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499"/>
        <w:gridCol w:w="4604"/>
      </w:tblGrid>
      <w:tr w:rsidR="00030741" w:rsidRPr="008E150E" w14:paraId="7C1C1D1D" w14:textId="77777777" w:rsidTr="00745C3D">
        <w:trPr>
          <w:trHeight w:hRule="exact" w:val="3402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58D2A770" w14:textId="77777777" w:rsidR="00030741" w:rsidRPr="008E150E" w:rsidRDefault="00030741" w:rsidP="00D508EF">
            <w:pPr>
              <w:rPr>
                <w:sz w:val="6"/>
                <w:szCs w:val="6"/>
              </w:rPr>
            </w:pPr>
          </w:p>
          <w:p w14:paraId="246E5E17" w14:textId="77777777" w:rsidR="00975032" w:rsidRPr="00975032" w:rsidRDefault="00975032" w:rsidP="00975032">
            <w:pPr>
              <w:pStyle w:val="a3"/>
              <w:ind w:left="-354" w:firstLine="354"/>
              <w:jc w:val="center"/>
              <w:rPr>
                <w:b/>
                <w:szCs w:val="28"/>
              </w:rPr>
            </w:pPr>
            <w:r w:rsidRPr="00975032">
              <w:rPr>
                <w:b/>
                <w:szCs w:val="28"/>
              </w:rPr>
              <w:t>АДМИНИСТРАЦИЯ</w:t>
            </w:r>
          </w:p>
          <w:p w14:paraId="391C6023" w14:textId="77777777" w:rsidR="00975032" w:rsidRPr="00975032" w:rsidRDefault="00975032" w:rsidP="00975032">
            <w:pPr>
              <w:pStyle w:val="a3"/>
              <w:ind w:left="-354" w:firstLine="354"/>
              <w:jc w:val="center"/>
              <w:rPr>
                <w:b/>
                <w:szCs w:val="28"/>
              </w:rPr>
            </w:pPr>
            <w:r w:rsidRPr="00975032">
              <w:rPr>
                <w:b/>
                <w:szCs w:val="28"/>
              </w:rPr>
              <w:t>МУНИЦИПАЛЬНОГО</w:t>
            </w:r>
          </w:p>
          <w:p w14:paraId="10A0F902" w14:textId="77777777" w:rsidR="00975032" w:rsidRPr="00975032" w:rsidRDefault="00975032" w:rsidP="00975032">
            <w:pPr>
              <w:pStyle w:val="a3"/>
              <w:ind w:left="-354" w:firstLine="354"/>
              <w:jc w:val="center"/>
              <w:rPr>
                <w:b/>
                <w:szCs w:val="28"/>
              </w:rPr>
            </w:pPr>
            <w:r w:rsidRPr="00975032">
              <w:rPr>
                <w:b/>
                <w:szCs w:val="28"/>
              </w:rPr>
              <w:t>ОБРАЗОВАНИЯ</w:t>
            </w:r>
          </w:p>
          <w:p w14:paraId="0A7D707C" w14:textId="77777777" w:rsidR="00975032" w:rsidRPr="00975032" w:rsidRDefault="00975032" w:rsidP="00975032">
            <w:pPr>
              <w:pStyle w:val="a3"/>
              <w:ind w:left="-354" w:firstLine="354"/>
              <w:jc w:val="center"/>
              <w:rPr>
                <w:b/>
                <w:szCs w:val="28"/>
              </w:rPr>
            </w:pPr>
            <w:r w:rsidRPr="00975032">
              <w:rPr>
                <w:b/>
                <w:szCs w:val="28"/>
              </w:rPr>
              <w:t>СОЛОВЬЕВСКИЙ СЕЛЬСОВЕТ</w:t>
            </w:r>
          </w:p>
          <w:p w14:paraId="095105B7" w14:textId="77777777" w:rsidR="00975032" w:rsidRPr="00975032" w:rsidRDefault="00975032" w:rsidP="00975032">
            <w:pPr>
              <w:pStyle w:val="a3"/>
              <w:ind w:left="-354" w:firstLine="354"/>
              <w:jc w:val="center"/>
              <w:rPr>
                <w:b/>
                <w:szCs w:val="28"/>
              </w:rPr>
            </w:pPr>
            <w:r w:rsidRPr="00975032">
              <w:rPr>
                <w:b/>
                <w:szCs w:val="28"/>
              </w:rPr>
              <w:t>ОРЕНБУРГСКОГО РАЙОНА</w:t>
            </w:r>
          </w:p>
          <w:p w14:paraId="0454E798" w14:textId="77777777" w:rsidR="00975032" w:rsidRPr="00975032" w:rsidRDefault="00975032" w:rsidP="00975032">
            <w:pPr>
              <w:pStyle w:val="a3"/>
              <w:ind w:left="-354" w:firstLine="354"/>
              <w:jc w:val="center"/>
              <w:rPr>
                <w:b/>
                <w:szCs w:val="28"/>
              </w:rPr>
            </w:pPr>
            <w:r w:rsidRPr="00975032">
              <w:rPr>
                <w:b/>
                <w:szCs w:val="28"/>
              </w:rPr>
              <w:t>ОРЕНБУРГСКОЙ ОБЛАСТИ</w:t>
            </w:r>
          </w:p>
          <w:p w14:paraId="484568D7" w14:textId="77777777" w:rsidR="00975032" w:rsidRPr="00975032" w:rsidRDefault="00975032" w:rsidP="00975032">
            <w:pPr>
              <w:pStyle w:val="a3"/>
              <w:ind w:left="-354" w:firstLine="354"/>
              <w:jc w:val="center"/>
              <w:rPr>
                <w:b/>
                <w:szCs w:val="28"/>
              </w:rPr>
            </w:pPr>
          </w:p>
          <w:p w14:paraId="29D3E9E8" w14:textId="77777777" w:rsidR="00975032" w:rsidRPr="004A0D18" w:rsidRDefault="00975032" w:rsidP="00975032">
            <w:pPr>
              <w:pStyle w:val="a3"/>
              <w:ind w:left="-354" w:firstLine="354"/>
              <w:jc w:val="center"/>
              <w:rPr>
                <w:b/>
                <w:sz w:val="32"/>
                <w:szCs w:val="32"/>
              </w:rPr>
            </w:pPr>
            <w:r w:rsidRPr="004A0D18">
              <w:rPr>
                <w:b/>
                <w:sz w:val="32"/>
                <w:szCs w:val="32"/>
              </w:rPr>
              <w:t>П О С Т А Н О В Л Е Н И Е</w:t>
            </w:r>
          </w:p>
          <w:p w14:paraId="41C12F0A" w14:textId="77777777" w:rsidR="00975032" w:rsidRPr="00975032" w:rsidRDefault="00975032" w:rsidP="00975032">
            <w:pPr>
              <w:pStyle w:val="a3"/>
              <w:ind w:left="-354" w:firstLine="354"/>
              <w:jc w:val="center"/>
              <w:rPr>
                <w:b/>
                <w:szCs w:val="28"/>
              </w:rPr>
            </w:pPr>
          </w:p>
          <w:p w14:paraId="2B367098" w14:textId="3842217B" w:rsidR="00030741" w:rsidRPr="00D508EF" w:rsidRDefault="006102B5" w:rsidP="00986A37">
            <w:pPr>
              <w:pStyle w:val="a3"/>
              <w:ind w:left="-354" w:firstLine="354"/>
              <w:jc w:val="center"/>
              <w:rPr>
                <w:szCs w:val="28"/>
              </w:rPr>
            </w:pPr>
            <w:r w:rsidRPr="0087296D">
              <w:rPr>
                <w:szCs w:val="28"/>
              </w:rPr>
              <w:t>24</w:t>
            </w:r>
            <w:r w:rsidR="00975032" w:rsidRPr="0087296D">
              <w:rPr>
                <w:szCs w:val="28"/>
              </w:rPr>
              <w:t>.</w:t>
            </w:r>
            <w:r w:rsidR="00864DA5" w:rsidRPr="0087296D">
              <w:rPr>
                <w:szCs w:val="28"/>
              </w:rPr>
              <w:t>1</w:t>
            </w:r>
            <w:r w:rsidRPr="0087296D">
              <w:rPr>
                <w:szCs w:val="28"/>
              </w:rPr>
              <w:t>2</w:t>
            </w:r>
            <w:r w:rsidR="00975032" w:rsidRPr="0087296D">
              <w:rPr>
                <w:szCs w:val="28"/>
              </w:rPr>
              <w:t>.20</w:t>
            </w:r>
            <w:r w:rsidR="005B302C" w:rsidRPr="0087296D">
              <w:rPr>
                <w:szCs w:val="28"/>
              </w:rPr>
              <w:t>2</w:t>
            </w:r>
            <w:r w:rsidR="00171A9F" w:rsidRPr="0087296D">
              <w:rPr>
                <w:szCs w:val="28"/>
                <w:lang w:val="en-US"/>
              </w:rPr>
              <w:t>5</w:t>
            </w:r>
            <w:r w:rsidR="00975032" w:rsidRPr="0087296D">
              <w:rPr>
                <w:szCs w:val="28"/>
              </w:rPr>
              <w:t xml:space="preserve"> № </w:t>
            </w:r>
            <w:r w:rsidR="00864DA5" w:rsidRPr="0087296D">
              <w:rPr>
                <w:szCs w:val="28"/>
              </w:rPr>
              <w:t>1</w:t>
            </w:r>
            <w:r w:rsidRPr="0087296D">
              <w:rPr>
                <w:szCs w:val="28"/>
              </w:rPr>
              <w:t>7</w:t>
            </w:r>
            <w:r w:rsidR="00171A9F" w:rsidRPr="0087296D">
              <w:rPr>
                <w:szCs w:val="28"/>
                <w:lang w:val="en-US"/>
              </w:rPr>
              <w:t>1</w:t>
            </w:r>
            <w:r w:rsidR="00975032" w:rsidRPr="0087296D">
              <w:rPr>
                <w:szCs w:val="28"/>
              </w:rPr>
              <w:t>-п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14:paraId="628A4884" w14:textId="77777777" w:rsidR="00030741" w:rsidRPr="008E150E" w:rsidRDefault="00030741" w:rsidP="006004CC">
            <w:pPr>
              <w:jc w:val="center"/>
              <w:rPr>
                <w:b/>
                <w:bCs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14:paraId="6E0CCCDD" w14:textId="77777777" w:rsidR="00030741" w:rsidRPr="008E150E" w:rsidRDefault="00030741" w:rsidP="006004CC">
            <w:pPr>
              <w:ind w:firstLine="71"/>
              <w:jc w:val="both"/>
              <w:rPr>
                <w:sz w:val="26"/>
                <w:szCs w:val="26"/>
              </w:rPr>
            </w:pPr>
          </w:p>
        </w:tc>
      </w:tr>
    </w:tbl>
    <w:p w14:paraId="5D95D1DA" w14:textId="77777777" w:rsidR="00445435" w:rsidRDefault="00445435">
      <w:pPr>
        <w:shd w:val="clear" w:color="auto" w:fill="FFFFFF"/>
        <w:tabs>
          <w:tab w:val="left" w:pos="7920"/>
        </w:tabs>
        <w:outlineLvl w:val="0"/>
        <w:rPr>
          <w:color w:val="000000"/>
          <w:sz w:val="22"/>
          <w:szCs w:val="22"/>
        </w:rPr>
      </w:pPr>
    </w:p>
    <w:tbl>
      <w:tblPr>
        <w:tblW w:w="971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8"/>
        <w:gridCol w:w="499"/>
        <w:gridCol w:w="4604"/>
      </w:tblGrid>
      <w:tr w:rsidR="0025605A" w:rsidRPr="008E150E" w14:paraId="3B9B9412" w14:textId="77777777" w:rsidTr="00A5660F">
        <w:trPr>
          <w:trHeight w:val="695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14:paraId="57A07CD3" w14:textId="2830AA89" w:rsidR="004A0D18" w:rsidRDefault="00A45880" w:rsidP="004A0D18">
            <w:pPr>
              <w:ind w:right="922"/>
              <w:jc w:val="both"/>
              <w:rPr>
                <w:sz w:val="22"/>
                <w:szCs w:val="22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5316D308" wp14:editId="4841272C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-15240</wp:posOffset>
                      </wp:positionV>
                      <wp:extent cx="2825115" cy="229235"/>
                      <wp:effectExtent l="0" t="0" r="13335" b="18415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25115" cy="229235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E5CA624" id="Group 2" o:spid="_x0000_s1026" style="position:absolute;margin-left:-.3pt;margin-top:-1.2pt;width:222.45pt;height:18.05pt;z-index:251658240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cFchwIAABULAAAOAAAAZHJzL2Uyb0RvYy54bWzsVktv4jAQvq+0/8HyfQkJhEJE6IG2XNhd&#10;pHZ/gHGch9axLdsQ+Pc7dlIeLVKlrkQv5GDFnodnvpl8men9ruZoy7SppEhx2OtjxASVWSWKFP95&#10;efoxxshYIjLCpWAp3jOD72ffv00blbBIlpJnTCNwIkzSqBSX1qokCAwtWU1MTyomQJhLXRMLW10E&#10;mSYNeK95EPX7o6CROlNaUmYMnD60Qjzz/vOcUfs7zw2ziKcYYrN+1X5duzWYTUlSaKLKinZhkE9E&#10;UZNKwKUHVw/EErTR1TtXdUW1NDK3PSrrQOZ5RZnPAbIJ+2+yWWi5UT6XImkKdYAJoH2D06fd0l/b&#10;hVbPaqXb6OF1KelfA7gEjSqSU7nbF60yWjc/ZQb1JBsrfeK7XNfOBaSEdh7f/QFftrOIwmE0juIw&#10;jDGiIIuiSTSI2wLQEqrkzMK76A4jkA7j+CB77MyHYTjsbMcTZxiQpL3Wh9qF5koPvWSOcJn/g+u5&#10;JIr5KhgHx0qjKoPwMRKkBgSWlWBo4MJx94LCXLRg0p3owERCzksiCuZdvewVmIU+gTMTtzFQiQ/B&#10;vYDSEeJJC1Hr/xUgkiht7ILJGrmXFHOI2teNbJfGtli+qrgyCvlUcQ7nJOECNSkeDeK+NzCSV5kT&#10;OpnRxXrONdoS9335pyvMmRr0sci8s5KR7FFkyHoQBHACdt5NjRFnwCDw4vUsqfjHetAAXPhObZFr&#10;a7CW2X6lXU5dJ1ypJQZnLTF0iZzVlyRf0hLh5W/m1hJXYAngqxOW8Ix2tZaI4yFQ7RmX3ljC8evX&#10;sgTU5KQlRldliXg8hCHoYkvcWMIkF34cfrKA2csPG92c6Ia7073/0Ryn2dk/AAAA//8DAFBLAwQU&#10;AAYACAAAACEA+1yThN4AAAAHAQAADwAAAGRycy9kb3ducmV2LnhtbEyOQUvDQBSE74L/YXmCt3aT&#10;JlaJ2ZRS1FMRbIXS2zb7moRm34bsNkn/vc+TnoZhhpkvX022FQP2vnGkIJ5HIJBKZxqqFHzv32cv&#10;IHzQZHTrCBXc0MOquL/LdWbcSF847EIleIR8phXUIXSZlL6s0Wo/dx0SZ2fXWx3Y9pU0vR553LZy&#10;EUVLaXVD/FDrDjc1lpfd1Sr4GPW4TuK3YXs5b27H/dPnYRujUo8P0/oVRMAp/JXhF5/RoWCmk7uS&#10;8aJVMFtykWWRguA4TdMExElBkjyDLHL5n7/4AQAA//8DAFBLAQItABQABgAIAAAAIQC2gziS/gAA&#10;AOEBAAATAAAAAAAAAAAAAAAAAAAAAABbQ29udGVudF9UeXBlc10ueG1sUEsBAi0AFAAGAAgAAAAh&#10;ADj9If/WAAAAlAEAAAsAAAAAAAAAAAAAAAAALwEAAF9yZWxzLy5yZWxzUEsBAi0AFAAGAAgAAAAh&#10;AH7BwVyHAgAAFQsAAA4AAAAAAAAAAAAAAAAALgIAAGRycy9lMm9Eb2MueG1sUEsBAi0AFAAGAAgA&#10;AAAhAPtck4TeAAAABwEAAA8AAAAAAAAAAAAAAAAA4QQAAGRycy9kb3ducmV2LnhtbFBLBQYAAAAA&#10;BAAEAPMAAADsBQAAAAA=&#10;">
                      <v:line id="Line 3" o:spid="_x0000_s1027" style="position:absolute;visibility:visible;mso-wrap-style:square" from="1727,4555" to="2016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mvWwgAAANoAAAAPAAAAZHJzL2Rvd25yZXYueG1sRI9Bi8Iw&#10;FITvgv8hPGEvsqZ6EKmNshQEQS+6inp7NG+bss1LbaJ2/70RFjwOM/MNky07W4s7tb5yrGA8SkAQ&#10;F05XXCo4fK8+ZyB8QNZYOyYFf+Rhuej3Mky1e/CO7vtQighhn6ICE0KTSukLQxb9yDXE0ftxrcUQ&#10;ZVtK3eIjwm0tJ0kylRYrjgsGG8oNFb/7m1VQ3MzmOuTh8VLJ6Wkr8y7JzzulPgbd1xxEoC68w//t&#10;tVYwgdeVeAPk4gkAAP//AwBQSwECLQAUAAYACAAAACEA2+H2y+4AAACFAQAAEwAAAAAAAAAAAAAA&#10;AAAAAAAAW0NvbnRlbnRfVHlwZXNdLnhtbFBLAQItABQABgAIAAAAIQBa9CxbvwAAABUBAAALAAAA&#10;AAAAAAAAAAAAAB8BAABfcmVscy8ucmVsc1BLAQItABQABgAIAAAAIQAaUmvWwgAAANoAAAAPAAAA&#10;AAAAAAAAAAAAAAcCAABkcnMvZG93bnJldi54bWxQSwUGAAAAAAMAAwC3AAAA9gIAAAAA&#10;" strokeweight=".5pt">
                        <v:stroke startarrowwidth="narrow" startarrowlength="short" endarrowwidth="narrow" endarrowlength="short"/>
                      </v:line>
                      <v:line id="Line 4" o:spid="_x0000_s1028" style="position:absolute;visibility:visible;mso-wrap-style:square" from="1727,4555" to="1728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s5NwwAAANoAAAAPAAAAZHJzL2Rvd25yZXYueG1sRI9Pi8Iw&#10;FMTvC36H8IS9yJqqI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dR7OTc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5" o:spid="_x0000_s1029" style="position:absolute;visibility:visible;mso-wrap-style:square" from="5545,4555" to="5834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1Y5wwAAANoAAAAPAAAAZHJzL2Rvd25yZXYueG1sRI9Pi8Iw&#10;FMTvC36H8IS9yJoqIt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+vdWOc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6" o:spid="_x0000_s1030" style="position:absolute;visibility:visible;mso-wrap-style:square" from="5840,4555" to="5841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/OiwwAAANoAAAAPAAAAZHJzL2Rvd25yZXYueG1sRI9Pi8Iw&#10;FMTvC36H8IS9yJoqK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lbvzos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  <w:p w14:paraId="31241841" w14:textId="01688BC8" w:rsidR="00864DA5" w:rsidRPr="00864DA5" w:rsidRDefault="00A45880" w:rsidP="00864DA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</w:t>
            </w:r>
            <w:r w:rsidRPr="00A45880">
              <w:rPr>
                <w:sz w:val="28"/>
                <w:szCs w:val="28"/>
              </w:rPr>
              <w:t>б утверждении учетной политики для целей бухгалтерского учета</w:t>
            </w:r>
            <w:r w:rsidRPr="00864DA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864DA5" w:rsidRPr="00864DA5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="00864DA5" w:rsidRPr="00864DA5">
              <w:rPr>
                <w:rFonts w:eastAsia="Calibri"/>
                <w:sz w:val="28"/>
                <w:szCs w:val="28"/>
                <w:lang w:eastAsia="en-US"/>
              </w:rPr>
              <w:t>д</w:t>
            </w:r>
            <w:r w:rsidR="00864DA5" w:rsidRPr="00864DA5">
              <w:rPr>
                <w:rFonts w:eastAsia="Calibri"/>
                <w:sz w:val="28"/>
                <w:szCs w:val="28"/>
                <w:lang w:eastAsia="en-US"/>
              </w:rPr>
              <w:t>министрации муниципального обр</w:t>
            </w:r>
            <w:r w:rsidR="00864DA5" w:rsidRPr="00864DA5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="00864DA5" w:rsidRPr="00864DA5">
              <w:rPr>
                <w:rFonts w:eastAsia="Calibri"/>
                <w:sz w:val="28"/>
                <w:szCs w:val="28"/>
                <w:lang w:eastAsia="en-US"/>
              </w:rPr>
              <w:t xml:space="preserve">зования </w:t>
            </w:r>
            <w:r w:rsidR="00864DA5">
              <w:rPr>
                <w:rFonts w:eastAsia="Calibri"/>
                <w:sz w:val="28"/>
                <w:szCs w:val="28"/>
                <w:lang w:eastAsia="en-US"/>
              </w:rPr>
              <w:t>Соловьевский</w:t>
            </w:r>
            <w:r w:rsidR="00864DA5" w:rsidRPr="00864DA5">
              <w:rPr>
                <w:rFonts w:eastAsia="Calibri"/>
                <w:sz w:val="28"/>
                <w:szCs w:val="28"/>
                <w:lang w:eastAsia="en-US"/>
              </w:rPr>
              <w:t xml:space="preserve"> сельсовет Оренбургского района Оренбур</w:t>
            </w:r>
            <w:r w:rsidR="00864DA5" w:rsidRPr="00864DA5">
              <w:rPr>
                <w:rFonts w:eastAsia="Calibri"/>
                <w:sz w:val="28"/>
                <w:szCs w:val="28"/>
                <w:lang w:eastAsia="en-US"/>
              </w:rPr>
              <w:t>г</w:t>
            </w:r>
            <w:r w:rsidR="00864DA5" w:rsidRPr="00864DA5">
              <w:rPr>
                <w:rFonts w:eastAsia="Calibri"/>
                <w:sz w:val="28"/>
                <w:szCs w:val="28"/>
                <w:lang w:eastAsia="en-US"/>
              </w:rPr>
              <w:t>ской области</w:t>
            </w:r>
            <w:r w:rsidR="006102B5">
              <w:rPr>
                <w:rFonts w:eastAsia="Calibri"/>
                <w:sz w:val="28"/>
                <w:szCs w:val="28"/>
                <w:lang w:eastAsia="en-US"/>
              </w:rPr>
              <w:t xml:space="preserve"> на 2026 год</w:t>
            </w:r>
          </w:p>
          <w:p w14:paraId="31591E3F" w14:textId="77777777" w:rsidR="0025605A" w:rsidRDefault="0025605A" w:rsidP="00F525B4">
            <w:pPr>
              <w:ind w:right="922"/>
              <w:jc w:val="both"/>
              <w:rPr>
                <w:sz w:val="28"/>
                <w:szCs w:val="28"/>
              </w:rPr>
            </w:pPr>
          </w:p>
          <w:p w14:paraId="60514B32" w14:textId="77777777" w:rsidR="0087296D" w:rsidRPr="0079493F" w:rsidRDefault="0087296D" w:rsidP="00F525B4">
            <w:pPr>
              <w:ind w:right="922"/>
              <w:jc w:val="both"/>
              <w:rPr>
                <w:sz w:val="28"/>
                <w:szCs w:val="28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14:paraId="29BE9AFA" w14:textId="77777777" w:rsidR="0025605A" w:rsidRPr="008E150E" w:rsidRDefault="0025605A" w:rsidP="00777405">
            <w:pPr>
              <w:rPr>
                <w:sz w:val="28"/>
                <w:szCs w:val="28"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14:paraId="104C2C2F" w14:textId="77777777" w:rsidR="0025605A" w:rsidRDefault="0025605A" w:rsidP="00777405"/>
          <w:p w14:paraId="5547C5DD" w14:textId="77777777" w:rsidR="0025605A" w:rsidRDefault="0025605A" w:rsidP="00777405"/>
          <w:p w14:paraId="3D7E915E" w14:textId="77777777" w:rsidR="0025605A" w:rsidRPr="008E150E" w:rsidRDefault="0025605A" w:rsidP="00777405">
            <w:pPr>
              <w:rPr>
                <w:sz w:val="28"/>
                <w:szCs w:val="28"/>
              </w:rPr>
            </w:pPr>
          </w:p>
        </w:tc>
      </w:tr>
    </w:tbl>
    <w:p w14:paraId="17AA8C1B" w14:textId="043A361D" w:rsidR="00A45880" w:rsidRDefault="00A45880" w:rsidP="009251E9">
      <w:pPr>
        <w:pStyle w:val="1"/>
        <w:shd w:val="clear" w:color="auto" w:fill="FFFFFF"/>
        <w:spacing w:before="161" w:after="161" w:line="276" w:lineRule="auto"/>
        <w:ind w:firstLine="709"/>
        <w:jc w:val="both"/>
        <w:rPr>
          <w:szCs w:val="28"/>
        </w:rPr>
      </w:pPr>
      <w:r w:rsidRPr="0087296D">
        <w:rPr>
          <w:szCs w:val="28"/>
        </w:rPr>
        <w:t>В</w:t>
      </w:r>
      <w:r w:rsidR="0087296D" w:rsidRPr="0087296D">
        <w:rPr>
          <w:szCs w:val="28"/>
        </w:rPr>
        <w:t xml:space="preserve"> соответствии с Федеральным з</w:t>
      </w:r>
      <w:r w:rsidRPr="0087296D">
        <w:rPr>
          <w:szCs w:val="28"/>
        </w:rPr>
        <w:t>акон</w:t>
      </w:r>
      <w:r w:rsidR="0087296D" w:rsidRPr="0087296D">
        <w:rPr>
          <w:szCs w:val="28"/>
        </w:rPr>
        <w:t>ом</w:t>
      </w:r>
      <w:r w:rsidRPr="0087296D">
        <w:rPr>
          <w:szCs w:val="28"/>
        </w:rPr>
        <w:t xml:space="preserve"> от 06.12.2011 № 402-ФЗ</w:t>
      </w:r>
      <w:r w:rsidR="0087296D" w:rsidRPr="0087296D">
        <w:rPr>
          <w:szCs w:val="28"/>
        </w:rPr>
        <w:t xml:space="preserve"> </w:t>
      </w:r>
      <w:r w:rsidR="0087296D" w:rsidRPr="0087296D">
        <w:rPr>
          <w:color w:val="000000"/>
        </w:rPr>
        <w:t>"О бухгалтерском учете"</w:t>
      </w:r>
      <w:r w:rsidRPr="00A45880">
        <w:rPr>
          <w:szCs w:val="28"/>
        </w:rPr>
        <w:t>, приказ</w:t>
      </w:r>
      <w:r w:rsidR="0087296D">
        <w:rPr>
          <w:szCs w:val="28"/>
        </w:rPr>
        <w:t>ом</w:t>
      </w:r>
      <w:r w:rsidRPr="00A45880">
        <w:rPr>
          <w:szCs w:val="28"/>
        </w:rPr>
        <w:t xml:space="preserve"> Минфина от 01.12.2010 № 157н, Федерал</w:t>
      </w:r>
      <w:r w:rsidRPr="00A45880">
        <w:rPr>
          <w:szCs w:val="28"/>
        </w:rPr>
        <w:t>ь</w:t>
      </w:r>
      <w:r w:rsidRPr="00A45880">
        <w:rPr>
          <w:szCs w:val="28"/>
        </w:rPr>
        <w:t>ного стандарта «Учетная политика, оценочные значения и ошибки» (утв. приказом Минфина от 30.12.2017 № 274н)</w:t>
      </w:r>
      <w:r w:rsidR="0087296D">
        <w:rPr>
          <w:szCs w:val="28"/>
        </w:rPr>
        <w:t>:</w:t>
      </w:r>
    </w:p>
    <w:p w14:paraId="5FB9A675" w14:textId="31163628" w:rsidR="00A45880" w:rsidRPr="0087296D" w:rsidRDefault="0087296D" w:rsidP="009251E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45880" w:rsidRPr="0087296D">
        <w:rPr>
          <w:sz w:val="28"/>
          <w:szCs w:val="28"/>
        </w:rPr>
        <w:t>Утвердить учетную политику для целей бюджетного учета</w:t>
      </w:r>
      <w:r w:rsidR="00EA4B42">
        <w:rPr>
          <w:sz w:val="28"/>
          <w:szCs w:val="28"/>
        </w:rPr>
        <w:t xml:space="preserve"> </w:t>
      </w:r>
      <w:r w:rsidR="00EA4B42" w:rsidRPr="00864DA5">
        <w:rPr>
          <w:rFonts w:eastAsia="Calibri"/>
          <w:sz w:val="28"/>
          <w:szCs w:val="28"/>
          <w:lang w:eastAsia="en-US"/>
        </w:rPr>
        <w:t>админ</w:t>
      </w:r>
      <w:r w:rsidR="00EA4B42" w:rsidRPr="00864DA5">
        <w:rPr>
          <w:rFonts w:eastAsia="Calibri"/>
          <w:sz w:val="28"/>
          <w:szCs w:val="28"/>
          <w:lang w:eastAsia="en-US"/>
        </w:rPr>
        <w:t>и</w:t>
      </w:r>
      <w:r w:rsidR="00EA4B42" w:rsidRPr="00864DA5">
        <w:rPr>
          <w:rFonts w:eastAsia="Calibri"/>
          <w:sz w:val="28"/>
          <w:szCs w:val="28"/>
          <w:lang w:eastAsia="en-US"/>
        </w:rPr>
        <w:t xml:space="preserve">страции муниципального образования </w:t>
      </w:r>
      <w:proofErr w:type="spellStart"/>
      <w:r w:rsidR="00EA4B42">
        <w:rPr>
          <w:rFonts w:eastAsia="Calibri"/>
          <w:sz w:val="28"/>
          <w:szCs w:val="28"/>
          <w:lang w:eastAsia="en-US"/>
        </w:rPr>
        <w:t>Соловьевский</w:t>
      </w:r>
      <w:proofErr w:type="spellEnd"/>
      <w:r w:rsidR="00EA4B42" w:rsidRPr="00864DA5">
        <w:rPr>
          <w:rFonts w:eastAsia="Calibri"/>
          <w:sz w:val="28"/>
          <w:szCs w:val="28"/>
          <w:lang w:eastAsia="en-US"/>
        </w:rPr>
        <w:t xml:space="preserve"> сельсовет Оренбургск</w:t>
      </w:r>
      <w:r w:rsidR="00EA4B42" w:rsidRPr="00864DA5">
        <w:rPr>
          <w:rFonts w:eastAsia="Calibri"/>
          <w:sz w:val="28"/>
          <w:szCs w:val="28"/>
          <w:lang w:eastAsia="en-US"/>
        </w:rPr>
        <w:t>о</w:t>
      </w:r>
      <w:r w:rsidR="00EA4B42" w:rsidRPr="00864DA5">
        <w:rPr>
          <w:rFonts w:eastAsia="Calibri"/>
          <w:sz w:val="28"/>
          <w:szCs w:val="28"/>
          <w:lang w:eastAsia="en-US"/>
        </w:rPr>
        <w:t>го района Оренбургской области</w:t>
      </w:r>
      <w:r w:rsidR="00EA4B42">
        <w:rPr>
          <w:rFonts w:eastAsia="Calibri"/>
          <w:sz w:val="28"/>
          <w:szCs w:val="28"/>
          <w:lang w:eastAsia="en-US"/>
        </w:rPr>
        <w:t xml:space="preserve"> на 2026 год </w:t>
      </w:r>
      <w:r w:rsidR="00A45880" w:rsidRPr="0087296D">
        <w:rPr>
          <w:sz w:val="28"/>
          <w:szCs w:val="28"/>
        </w:rPr>
        <w:t>согласно приложению и ввести ее в действие с 01.01.2026 года.</w:t>
      </w:r>
    </w:p>
    <w:p w14:paraId="7033B31D" w14:textId="3C287360" w:rsidR="00A45880" w:rsidRPr="0087296D" w:rsidRDefault="0087296D" w:rsidP="009251E9">
      <w:pPr>
        <w:pStyle w:val="af7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A45880" w:rsidRPr="0087296D">
        <w:rPr>
          <w:rFonts w:ascii="Times New Roman" w:hAnsi="Times New Roman"/>
          <w:sz w:val="28"/>
          <w:szCs w:val="28"/>
        </w:rPr>
        <w:t>Довести до всех подразделений и служб администрации</w:t>
      </w:r>
      <w:r w:rsidR="00EA4B42">
        <w:rPr>
          <w:rFonts w:ascii="Times New Roman" w:hAnsi="Times New Roman"/>
          <w:sz w:val="28"/>
          <w:szCs w:val="28"/>
        </w:rPr>
        <w:t>, муниц</w:t>
      </w:r>
      <w:r w:rsidR="00EA4B42">
        <w:rPr>
          <w:rFonts w:ascii="Times New Roman" w:hAnsi="Times New Roman"/>
          <w:sz w:val="28"/>
          <w:szCs w:val="28"/>
        </w:rPr>
        <w:t>и</w:t>
      </w:r>
      <w:r w:rsidR="00EA4B42">
        <w:rPr>
          <w:rFonts w:ascii="Times New Roman" w:hAnsi="Times New Roman"/>
          <w:sz w:val="28"/>
          <w:szCs w:val="28"/>
        </w:rPr>
        <w:t>пальных бюджетных учреждений</w:t>
      </w:r>
      <w:r w:rsidR="00A45880" w:rsidRPr="0087296D">
        <w:rPr>
          <w:rFonts w:ascii="Times New Roman" w:hAnsi="Times New Roman"/>
          <w:sz w:val="28"/>
          <w:szCs w:val="28"/>
        </w:rPr>
        <w:t xml:space="preserve"> соответствующие документы, необход</w:t>
      </w:r>
      <w:r w:rsidR="00A45880" w:rsidRPr="0087296D">
        <w:rPr>
          <w:rFonts w:ascii="Times New Roman" w:hAnsi="Times New Roman"/>
          <w:sz w:val="28"/>
          <w:szCs w:val="28"/>
        </w:rPr>
        <w:t>и</w:t>
      </w:r>
      <w:r w:rsidR="00A45880" w:rsidRPr="0087296D">
        <w:rPr>
          <w:rFonts w:ascii="Times New Roman" w:hAnsi="Times New Roman"/>
          <w:sz w:val="28"/>
          <w:szCs w:val="28"/>
        </w:rPr>
        <w:t>мые для обеспечения реализации учетной политики в администрации и организации бухга</w:t>
      </w:r>
      <w:r w:rsidR="00A45880" w:rsidRPr="0087296D">
        <w:rPr>
          <w:rFonts w:ascii="Times New Roman" w:hAnsi="Times New Roman"/>
          <w:sz w:val="28"/>
          <w:szCs w:val="28"/>
        </w:rPr>
        <w:t>л</w:t>
      </w:r>
      <w:r w:rsidR="00A45880" w:rsidRPr="0087296D">
        <w:rPr>
          <w:rFonts w:ascii="Times New Roman" w:hAnsi="Times New Roman"/>
          <w:sz w:val="28"/>
          <w:szCs w:val="28"/>
        </w:rPr>
        <w:t>терского учета, документооборота, санкционирования расходов администрации.</w:t>
      </w:r>
    </w:p>
    <w:p w14:paraId="0A6B4CDC" w14:textId="1FD23B6C" w:rsidR="00A45880" w:rsidRPr="0087296D" w:rsidRDefault="0087296D" w:rsidP="009251E9">
      <w:pPr>
        <w:pStyle w:val="af7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A45880" w:rsidRPr="0087296D">
        <w:rPr>
          <w:rFonts w:ascii="Times New Roman" w:hAnsi="Times New Roman"/>
          <w:sz w:val="28"/>
          <w:szCs w:val="28"/>
        </w:rPr>
        <w:t xml:space="preserve">Опубликовать основные положения учетной </w:t>
      </w:r>
      <w:r w:rsidR="00A45880" w:rsidRPr="00EA4B42">
        <w:rPr>
          <w:rFonts w:ascii="Times New Roman" w:hAnsi="Times New Roman"/>
          <w:sz w:val="28"/>
          <w:szCs w:val="28"/>
        </w:rPr>
        <w:t>политики</w:t>
      </w:r>
      <w:r w:rsidR="00EA4B42" w:rsidRPr="00EA4B42">
        <w:rPr>
          <w:rFonts w:ascii="Times New Roman" w:eastAsia="Calibri" w:hAnsi="Times New Roman"/>
          <w:sz w:val="28"/>
          <w:szCs w:val="28"/>
        </w:rPr>
        <w:t xml:space="preserve"> администр</w:t>
      </w:r>
      <w:r w:rsidR="00EA4B42" w:rsidRPr="00EA4B42">
        <w:rPr>
          <w:rFonts w:ascii="Times New Roman" w:eastAsia="Calibri" w:hAnsi="Times New Roman"/>
          <w:sz w:val="28"/>
          <w:szCs w:val="28"/>
        </w:rPr>
        <w:t>а</w:t>
      </w:r>
      <w:r w:rsidR="00EA4B42" w:rsidRPr="00EA4B42">
        <w:rPr>
          <w:rFonts w:ascii="Times New Roman" w:eastAsia="Calibri" w:hAnsi="Times New Roman"/>
          <w:sz w:val="28"/>
          <w:szCs w:val="28"/>
        </w:rPr>
        <w:t xml:space="preserve">ции муниципального образования </w:t>
      </w:r>
      <w:proofErr w:type="spellStart"/>
      <w:r w:rsidR="00EA4B42" w:rsidRPr="00EA4B42">
        <w:rPr>
          <w:rFonts w:ascii="Times New Roman" w:eastAsia="Calibri" w:hAnsi="Times New Roman"/>
          <w:sz w:val="28"/>
          <w:szCs w:val="28"/>
        </w:rPr>
        <w:t>Соловье</w:t>
      </w:r>
      <w:r w:rsidR="00EA4B42" w:rsidRPr="00EA4B42">
        <w:rPr>
          <w:rFonts w:ascii="Times New Roman" w:eastAsia="Calibri" w:hAnsi="Times New Roman"/>
          <w:sz w:val="28"/>
          <w:szCs w:val="28"/>
        </w:rPr>
        <w:t>в</w:t>
      </w:r>
      <w:r w:rsidR="00EA4B42" w:rsidRPr="00EA4B42">
        <w:rPr>
          <w:rFonts w:ascii="Times New Roman" w:eastAsia="Calibri" w:hAnsi="Times New Roman"/>
          <w:sz w:val="28"/>
          <w:szCs w:val="28"/>
        </w:rPr>
        <w:t>ский</w:t>
      </w:r>
      <w:proofErr w:type="spellEnd"/>
      <w:r w:rsidR="00EA4B42" w:rsidRPr="00EA4B42">
        <w:rPr>
          <w:rFonts w:ascii="Times New Roman" w:eastAsia="Calibri" w:hAnsi="Times New Roman"/>
          <w:sz w:val="28"/>
          <w:szCs w:val="28"/>
        </w:rPr>
        <w:t xml:space="preserve"> сельсовет Оренбургского района Оренбургской области</w:t>
      </w:r>
      <w:r w:rsidR="00A45880" w:rsidRPr="0087296D">
        <w:rPr>
          <w:rFonts w:ascii="Times New Roman" w:hAnsi="Times New Roman"/>
          <w:sz w:val="28"/>
          <w:szCs w:val="28"/>
        </w:rPr>
        <w:t xml:space="preserve"> на официальном сайте администрации (</w:t>
      </w:r>
      <w:proofErr w:type="spellStart"/>
      <w:r w:rsidR="00A45880" w:rsidRPr="0087296D">
        <w:rPr>
          <w:rFonts w:ascii="Times New Roman" w:hAnsi="Times New Roman"/>
          <w:sz w:val="28"/>
          <w:szCs w:val="28"/>
        </w:rPr>
        <w:t>сол</w:t>
      </w:r>
      <w:r w:rsidR="00A45880" w:rsidRPr="0087296D">
        <w:rPr>
          <w:rFonts w:ascii="Times New Roman" w:hAnsi="Times New Roman"/>
          <w:sz w:val="28"/>
          <w:szCs w:val="28"/>
        </w:rPr>
        <w:t>о</w:t>
      </w:r>
      <w:r w:rsidR="00A45880" w:rsidRPr="0087296D">
        <w:rPr>
          <w:rFonts w:ascii="Times New Roman" w:hAnsi="Times New Roman"/>
          <w:sz w:val="28"/>
          <w:szCs w:val="28"/>
        </w:rPr>
        <w:t>вьёвка</w:t>
      </w:r>
      <w:proofErr w:type="gramStart"/>
      <w:r w:rsidR="00A45880" w:rsidRPr="0087296D">
        <w:rPr>
          <w:rFonts w:ascii="Times New Roman" w:hAnsi="Times New Roman"/>
          <w:sz w:val="28"/>
          <w:szCs w:val="28"/>
        </w:rPr>
        <w:t>.р</w:t>
      </w:r>
      <w:proofErr w:type="gramEnd"/>
      <w:r w:rsidR="00A45880" w:rsidRPr="0087296D">
        <w:rPr>
          <w:rFonts w:ascii="Times New Roman" w:hAnsi="Times New Roman"/>
          <w:sz w:val="28"/>
          <w:szCs w:val="28"/>
        </w:rPr>
        <w:t>ф</w:t>
      </w:r>
      <w:proofErr w:type="spellEnd"/>
      <w:r w:rsidR="00A45880" w:rsidRPr="0087296D">
        <w:rPr>
          <w:rFonts w:ascii="Times New Roman" w:hAnsi="Times New Roman"/>
          <w:sz w:val="28"/>
          <w:szCs w:val="28"/>
        </w:rPr>
        <w:t>) в течение 10 дней с даты утверждения.</w:t>
      </w:r>
    </w:p>
    <w:p w14:paraId="517047FF" w14:textId="2A36E857" w:rsidR="00A45880" w:rsidRPr="0087296D" w:rsidRDefault="0087296D" w:rsidP="009251E9">
      <w:pPr>
        <w:pStyle w:val="af7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A45880" w:rsidRPr="0087296D">
        <w:rPr>
          <w:rFonts w:ascii="Times New Roman" w:hAnsi="Times New Roman"/>
          <w:sz w:val="28"/>
          <w:szCs w:val="28"/>
        </w:rPr>
        <w:t xml:space="preserve">Признать утратившим силу </w:t>
      </w:r>
      <w:r w:rsidR="00904B0F" w:rsidRPr="0087296D">
        <w:rPr>
          <w:rFonts w:ascii="Times New Roman" w:hAnsi="Times New Roman"/>
          <w:sz w:val="28"/>
          <w:szCs w:val="28"/>
        </w:rPr>
        <w:t xml:space="preserve">распоряжение № 30-р от 30.12.2021 </w:t>
      </w:r>
      <w:r w:rsidR="00A45880" w:rsidRPr="0087296D">
        <w:rPr>
          <w:rFonts w:ascii="Times New Roman" w:hAnsi="Times New Roman"/>
          <w:sz w:val="28"/>
          <w:szCs w:val="28"/>
        </w:rPr>
        <w:t>«</w:t>
      </w:r>
      <w:r w:rsidR="00904B0F" w:rsidRPr="0087296D">
        <w:rPr>
          <w:rFonts w:ascii="Times New Roman" w:hAnsi="Times New Roman"/>
          <w:sz w:val="28"/>
          <w:szCs w:val="28"/>
        </w:rPr>
        <w:t>Об утверждении учетной политики для целей бюджетного учета администрации МО Соловьевский сельсовет Оренбургского района Оренбургской области»</w:t>
      </w:r>
      <w:r w:rsidR="009251E9">
        <w:rPr>
          <w:rFonts w:ascii="Times New Roman" w:hAnsi="Times New Roman"/>
          <w:sz w:val="28"/>
          <w:szCs w:val="28"/>
        </w:rPr>
        <w:t>.</w:t>
      </w:r>
      <w:r w:rsidR="00904B0F" w:rsidRPr="0087296D">
        <w:rPr>
          <w:rFonts w:ascii="Times New Roman" w:hAnsi="Times New Roman"/>
          <w:sz w:val="28"/>
          <w:szCs w:val="28"/>
        </w:rPr>
        <w:t xml:space="preserve"> </w:t>
      </w:r>
    </w:p>
    <w:p w14:paraId="54A829A0" w14:textId="77777777" w:rsidR="00EA4B42" w:rsidRDefault="00EA4B42" w:rsidP="009251E9">
      <w:pPr>
        <w:pStyle w:val="af7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53461C4" w14:textId="77777777" w:rsidR="00EA4B42" w:rsidRDefault="00EA4B42" w:rsidP="009251E9">
      <w:pPr>
        <w:pStyle w:val="af7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B86E4B1" w14:textId="5BF94A1C" w:rsidR="00A45880" w:rsidRDefault="0087296D" w:rsidP="009251E9">
      <w:pPr>
        <w:pStyle w:val="af7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="00A45880" w:rsidRPr="0087296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A45880" w:rsidRPr="0087296D">
        <w:rPr>
          <w:rFonts w:ascii="Times New Roman" w:hAnsi="Times New Roman"/>
          <w:sz w:val="28"/>
          <w:szCs w:val="28"/>
        </w:rPr>
        <w:t xml:space="preserve"> исполнением приказа возложить на ведущего специал</w:t>
      </w:r>
      <w:r w:rsidR="00A45880" w:rsidRPr="0087296D">
        <w:rPr>
          <w:rFonts w:ascii="Times New Roman" w:hAnsi="Times New Roman"/>
          <w:sz w:val="28"/>
          <w:szCs w:val="28"/>
        </w:rPr>
        <w:t>и</w:t>
      </w:r>
      <w:r w:rsidR="00A45880" w:rsidRPr="0087296D">
        <w:rPr>
          <w:rFonts w:ascii="Times New Roman" w:hAnsi="Times New Roman"/>
          <w:sz w:val="28"/>
          <w:szCs w:val="28"/>
        </w:rPr>
        <w:t>ста Евдокимову Н.Н.</w:t>
      </w:r>
    </w:p>
    <w:p w14:paraId="059CEE3D" w14:textId="77777777" w:rsidR="0087296D" w:rsidRDefault="0087296D" w:rsidP="0087296D">
      <w:pPr>
        <w:pStyle w:val="af7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06C5A5F" w14:textId="77777777" w:rsidR="0087296D" w:rsidRDefault="0087296D" w:rsidP="0087296D">
      <w:pPr>
        <w:pStyle w:val="af7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7D3E1E8" w14:textId="77777777" w:rsidR="0087296D" w:rsidRPr="0087296D" w:rsidRDefault="0087296D" w:rsidP="0087296D">
      <w:pPr>
        <w:pStyle w:val="af7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85776C4" w14:textId="668E2A44" w:rsidR="00904B0F" w:rsidRDefault="004B6767" w:rsidP="00904B0F">
      <w:pPr>
        <w:pStyle w:val="af7"/>
        <w:ind w:left="-284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муниципального образования</w:t>
      </w:r>
      <w:r w:rsidR="00745C3D">
        <w:rPr>
          <w:rFonts w:ascii="Times New Roman" w:hAnsi="Times New Roman"/>
          <w:sz w:val="28"/>
          <w:szCs w:val="28"/>
        </w:rPr>
        <w:t xml:space="preserve">                           </w:t>
      </w:r>
      <w:r w:rsidR="0087296D">
        <w:rPr>
          <w:rFonts w:ascii="Times New Roman" w:hAnsi="Times New Roman"/>
          <w:sz w:val="28"/>
          <w:szCs w:val="28"/>
        </w:rPr>
        <w:t xml:space="preserve">       </w:t>
      </w:r>
      <w:r w:rsidR="00745C3D">
        <w:rPr>
          <w:rFonts w:ascii="Times New Roman" w:hAnsi="Times New Roman"/>
          <w:sz w:val="28"/>
          <w:szCs w:val="28"/>
        </w:rPr>
        <w:t xml:space="preserve">          </w:t>
      </w:r>
      <w:proofErr w:type="spellStart"/>
      <w:r w:rsidR="00A0462F">
        <w:rPr>
          <w:rFonts w:ascii="Times New Roman" w:hAnsi="Times New Roman"/>
          <w:sz w:val="28"/>
          <w:szCs w:val="28"/>
        </w:rPr>
        <w:t>И.В.Безбородов</w:t>
      </w:r>
      <w:proofErr w:type="spellEnd"/>
    </w:p>
    <w:p w14:paraId="66C9EA5C" w14:textId="77777777" w:rsidR="00904B0F" w:rsidRDefault="00904B0F" w:rsidP="00904B0F">
      <w:pPr>
        <w:pStyle w:val="af7"/>
        <w:ind w:left="-284" w:firstLine="284"/>
        <w:rPr>
          <w:rFonts w:ascii="Times New Roman" w:hAnsi="Times New Roman"/>
          <w:sz w:val="28"/>
          <w:szCs w:val="28"/>
        </w:rPr>
      </w:pPr>
    </w:p>
    <w:p w14:paraId="3EAF2858" w14:textId="32B855D9" w:rsidR="00452B1E" w:rsidRPr="00904B0F" w:rsidRDefault="00940D4E" w:rsidP="00904B0F">
      <w:pPr>
        <w:pStyle w:val="af7"/>
        <w:ind w:left="-284" w:firstLine="284"/>
        <w:rPr>
          <w:rFonts w:ascii="Times New Roman" w:hAnsi="Times New Roman"/>
        </w:rPr>
      </w:pPr>
      <w:r w:rsidRPr="00904B0F">
        <w:rPr>
          <w:rFonts w:ascii="Times New Roman" w:hAnsi="Times New Roman"/>
        </w:rPr>
        <w:t>Разослано: прокуратуре района, в дело</w:t>
      </w:r>
    </w:p>
    <w:p w14:paraId="4B67FD1F" w14:textId="77777777" w:rsidR="00904B0F" w:rsidRDefault="00904B0F" w:rsidP="00A45880">
      <w:pPr>
        <w:rPr>
          <w:b/>
          <w:bCs/>
        </w:rPr>
      </w:pPr>
    </w:p>
    <w:p w14:paraId="65975BF7" w14:textId="77777777" w:rsidR="00EA4B42" w:rsidRDefault="00EA4B42" w:rsidP="000618BA">
      <w:pPr>
        <w:ind w:left="5103"/>
        <w:rPr>
          <w:sz w:val="28"/>
          <w:szCs w:val="28"/>
        </w:rPr>
      </w:pPr>
    </w:p>
    <w:p w14:paraId="7AB002AC" w14:textId="77777777" w:rsidR="00EA4B42" w:rsidRDefault="00EA4B42" w:rsidP="000618BA">
      <w:pPr>
        <w:ind w:left="5103"/>
        <w:rPr>
          <w:sz w:val="28"/>
          <w:szCs w:val="28"/>
        </w:rPr>
      </w:pPr>
    </w:p>
    <w:p w14:paraId="4D63688F" w14:textId="77777777" w:rsidR="00EA4B42" w:rsidRDefault="00EA4B42" w:rsidP="000618BA">
      <w:pPr>
        <w:ind w:left="5103"/>
        <w:rPr>
          <w:sz w:val="28"/>
          <w:szCs w:val="28"/>
        </w:rPr>
      </w:pPr>
    </w:p>
    <w:p w14:paraId="79AF1B53" w14:textId="77777777" w:rsidR="00EA4B42" w:rsidRDefault="00EA4B42" w:rsidP="000618BA">
      <w:pPr>
        <w:ind w:left="5103"/>
        <w:rPr>
          <w:sz w:val="28"/>
          <w:szCs w:val="28"/>
        </w:rPr>
      </w:pPr>
    </w:p>
    <w:p w14:paraId="4DB83623" w14:textId="77777777" w:rsidR="00EA4B42" w:rsidRDefault="00EA4B42" w:rsidP="000618BA">
      <w:pPr>
        <w:ind w:left="5103"/>
        <w:rPr>
          <w:sz w:val="28"/>
          <w:szCs w:val="28"/>
        </w:rPr>
      </w:pPr>
    </w:p>
    <w:p w14:paraId="2F01C7A4" w14:textId="77777777" w:rsidR="00EA4B42" w:rsidRDefault="00EA4B42" w:rsidP="000618BA">
      <w:pPr>
        <w:ind w:left="5103"/>
        <w:rPr>
          <w:sz w:val="28"/>
          <w:szCs w:val="28"/>
        </w:rPr>
      </w:pPr>
    </w:p>
    <w:p w14:paraId="725499C5" w14:textId="77777777" w:rsidR="00EA4B42" w:rsidRDefault="00EA4B42" w:rsidP="000618BA">
      <w:pPr>
        <w:ind w:left="5103"/>
        <w:rPr>
          <w:sz w:val="28"/>
          <w:szCs w:val="28"/>
        </w:rPr>
      </w:pPr>
    </w:p>
    <w:p w14:paraId="329C0770" w14:textId="77777777" w:rsidR="00EA4B42" w:rsidRDefault="00EA4B42" w:rsidP="000618BA">
      <w:pPr>
        <w:ind w:left="5103"/>
        <w:rPr>
          <w:sz w:val="28"/>
          <w:szCs w:val="28"/>
        </w:rPr>
      </w:pPr>
    </w:p>
    <w:p w14:paraId="26D62AAE" w14:textId="77777777" w:rsidR="00EA4B42" w:rsidRDefault="00EA4B42" w:rsidP="000618BA">
      <w:pPr>
        <w:ind w:left="5103"/>
        <w:rPr>
          <w:sz w:val="28"/>
          <w:szCs w:val="28"/>
        </w:rPr>
      </w:pPr>
    </w:p>
    <w:p w14:paraId="01302AA2" w14:textId="77777777" w:rsidR="00EA4B42" w:rsidRDefault="00EA4B42" w:rsidP="000618BA">
      <w:pPr>
        <w:ind w:left="5103"/>
        <w:rPr>
          <w:sz w:val="28"/>
          <w:szCs w:val="28"/>
        </w:rPr>
      </w:pPr>
    </w:p>
    <w:p w14:paraId="2FE03F07" w14:textId="77777777" w:rsidR="00EA4B42" w:rsidRDefault="00EA4B42" w:rsidP="000618BA">
      <w:pPr>
        <w:ind w:left="5103"/>
        <w:rPr>
          <w:sz w:val="28"/>
          <w:szCs w:val="28"/>
        </w:rPr>
      </w:pPr>
    </w:p>
    <w:p w14:paraId="48DEAF88" w14:textId="77777777" w:rsidR="00EA4B42" w:rsidRDefault="00EA4B42" w:rsidP="000618BA">
      <w:pPr>
        <w:ind w:left="5103"/>
        <w:rPr>
          <w:sz w:val="28"/>
          <w:szCs w:val="28"/>
        </w:rPr>
      </w:pPr>
    </w:p>
    <w:p w14:paraId="2200DE65" w14:textId="77777777" w:rsidR="00EA4B42" w:rsidRDefault="00EA4B42" w:rsidP="000618BA">
      <w:pPr>
        <w:ind w:left="5103"/>
        <w:rPr>
          <w:sz w:val="28"/>
          <w:szCs w:val="28"/>
        </w:rPr>
      </w:pPr>
    </w:p>
    <w:p w14:paraId="16608CBB" w14:textId="77777777" w:rsidR="00EA4B42" w:rsidRDefault="00EA4B42" w:rsidP="000618BA">
      <w:pPr>
        <w:ind w:left="5103"/>
        <w:rPr>
          <w:sz w:val="28"/>
          <w:szCs w:val="28"/>
        </w:rPr>
      </w:pPr>
    </w:p>
    <w:p w14:paraId="110392B7" w14:textId="77777777" w:rsidR="00EA4B42" w:rsidRDefault="00EA4B42" w:rsidP="000618BA">
      <w:pPr>
        <w:ind w:left="5103"/>
        <w:rPr>
          <w:sz w:val="28"/>
          <w:szCs w:val="28"/>
        </w:rPr>
      </w:pPr>
    </w:p>
    <w:p w14:paraId="51203379" w14:textId="77777777" w:rsidR="00EA4B42" w:rsidRDefault="00EA4B42" w:rsidP="000618BA">
      <w:pPr>
        <w:ind w:left="5103"/>
        <w:rPr>
          <w:sz w:val="28"/>
          <w:szCs w:val="28"/>
        </w:rPr>
      </w:pPr>
    </w:p>
    <w:p w14:paraId="5B637D40" w14:textId="77777777" w:rsidR="00EA4B42" w:rsidRDefault="00EA4B42" w:rsidP="000618BA">
      <w:pPr>
        <w:ind w:left="5103"/>
        <w:rPr>
          <w:sz w:val="28"/>
          <w:szCs w:val="28"/>
        </w:rPr>
      </w:pPr>
    </w:p>
    <w:p w14:paraId="12C8E75B" w14:textId="77777777" w:rsidR="00EA4B42" w:rsidRDefault="00EA4B42" w:rsidP="000618BA">
      <w:pPr>
        <w:ind w:left="5103"/>
        <w:rPr>
          <w:sz w:val="28"/>
          <w:szCs w:val="28"/>
        </w:rPr>
      </w:pPr>
    </w:p>
    <w:p w14:paraId="40603F23" w14:textId="77777777" w:rsidR="00EA4B42" w:rsidRDefault="00EA4B42" w:rsidP="000618BA">
      <w:pPr>
        <w:ind w:left="5103"/>
        <w:rPr>
          <w:sz w:val="28"/>
          <w:szCs w:val="28"/>
        </w:rPr>
      </w:pPr>
    </w:p>
    <w:p w14:paraId="4762FA94" w14:textId="77777777" w:rsidR="00EA4B42" w:rsidRDefault="00EA4B42" w:rsidP="000618BA">
      <w:pPr>
        <w:ind w:left="5103"/>
        <w:rPr>
          <w:sz w:val="28"/>
          <w:szCs w:val="28"/>
        </w:rPr>
      </w:pPr>
    </w:p>
    <w:p w14:paraId="3B33E9F1" w14:textId="77777777" w:rsidR="00EA4B42" w:rsidRDefault="00EA4B42" w:rsidP="000618BA">
      <w:pPr>
        <w:ind w:left="5103"/>
        <w:rPr>
          <w:sz w:val="28"/>
          <w:szCs w:val="28"/>
        </w:rPr>
      </w:pPr>
    </w:p>
    <w:p w14:paraId="51A284C9" w14:textId="77777777" w:rsidR="00EA4B42" w:rsidRDefault="00EA4B42" w:rsidP="000618BA">
      <w:pPr>
        <w:ind w:left="5103"/>
        <w:rPr>
          <w:sz w:val="28"/>
          <w:szCs w:val="28"/>
        </w:rPr>
      </w:pPr>
    </w:p>
    <w:p w14:paraId="62CD02BC" w14:textId="77777777" w:rsidR="00EA4B42" w:rsidRDefault="00EA4B42" w:rsidP="000618BA">
      <w:pPr>
        <w:ind w:left="5103"/>
        <w:rPr>
          <w:sz w:val="28"/>
          <w:szCs w:val="28"/>
        </w:rPr>
      </w:pPr>
    </w:p>
    <w:p w14:paraId="6DEEDFD4" w14:textId="77777777" w:rsidR="00EA4B42" w:rsidRDefault="00EA4B42" w:rsidP="000618BA">
      <w:pPr>
        <w:ind w:left="5103"/>
        <w:rPr>
          <w:sz w:val="28"/>
          <w:szCs w:val="28"/>
        </w:rPr>
      </w:pPr>
    </w:p>
    <w:p w14:paraId="000DB9B0" w14:textId="77777777" w:rsidR="00EA4B42" w:rsidRDefault="00EA4B42" w:rsidP="000618BA">
      <w:pPr>
        <w:ind w:left="5103"/>
        <w:rPr>
          <w:sz w:val="28"/>
          <w:szCs w:val="28"/>
        </w:rPr>
      </w:pPr>
    </w:p>
    <w:p w14:paraId="2999372E" w14:textId="77777777" w:rsidR="00EA4B42" w:rsidRDefault="00EA4B42" w:rsidP="000618BA">
      <w:pPr>
        <w:ind w:left="5103"/>
        <w:rPr>
          <w:sz w:val="28"/>
          <w:szCs w:val="28"/>
        </w:rPr>
      </w:pPr>
    </w:p>
    <w:p w14:paraId="75E6B9EC" w14:textId="77777777" w:rsidR="00EA4B42" w:rsidRDefault="00EA4B42" w:rsidP="000618BA">
      <w:pPr>
        <w:ind w:left="5103"/>
        <w:rPr>
          <w:sz w:val="28"/>
          <w:szCs w:val="28"/>
        </w:rPr>
      </w:pPr>
    </w:p>
    <w:p w14:paraId="2F7794E3" w14:textId="77777777" w:rsidR="00EA4B42" w:rsidRDefault="00EA4B42" w:rsidP="000618BA">
      <w:pPr>
        <w:ind w:left="5103"/>
        <w:rPr>
          <w:sz w:val="28"/>
          <w:szCs w:val="28"/>
        </w:rPr>
      </w:pPr>
    </w:p>
    <w:p w14:paraId="19978F93" w14:textId="77777777" w:rsidR="00EA4B42" w:rsidRDefault="00EA4B42" w:rsidP="000618BA">
      <w:pPr>
        <w:ind w:left="5103"/>
        <w:rPr>
          <w:sz w:val="28"/>
          <w:szCs w:val="28"/>
        </w:rPr>
      </w:pPr>
    </w:p>
    <w:p w14:paraId="666BBC56" w14:textId="77777777" w:rsidR="00EA4B42" w:rsidRDefault="00EA4B42" w:rsidP="000618BA">
      <w:pPr>
        <w:ind w:left="5103"/>
        <w:rPr>
          <w:sz w:val="28"/>
          <w:szCs w:val="28"/>
        </w:rPr>
      </w:pPr>
    </w:p>
    <w:p w14:paraId="4E252973" w14:textId="77777777" w:rsidR="00EA4B42" w:rsidRDefault="00EA4B42" w:rsidP="000618BA">
      <w:pPr>
        <w:ind w:left="5103"/>
        <w:rPr>
          <w:sz w:val="28"/>
          <w:szCs w:val="28"/>
        </w:rPr>
      </w:pPr>
    </w:p>
    <w:p w14:paraId="02B40470" w14:textId="77777777" w:rsidR="00EA4B42" w:rsidRDefault="00EA4B42" w:rsidP="000618BA">
      <w:pPr>
        <w:ind w:left="5103"/>
        <w:rPr>
          <w:sz w:val="28"/>
          <w:szCs w:val="28"/>
        </w:rPr>
      </w:pPr>
    </w:p>
    <w:p w14:paraId="4F1AE021" w14:textId="77777777" w:rsidR="00EA4B42" w:rsidRDefault="00EA4B42" w:rsidP="000618BA">
      <w:pPr>
        <w:ind w:left="5103"/>
        <w:rPr>
          <w:sz w:val="28"/>
          <w:szCs w:val="28"/>
        </w:rPr>
      </w:pPr>
    </w:p>
    <w:p w14:paraId="5515289B" w14:textId="77777777" w:rsidR="00EA4B42" w:rsidRDefault="00EA4B42" w:rsidP="000618BA">
      <w:pPr>
        <w:ind w:left="5103"/>
        <w:rPr>
          <w:sz w:val="28"/>
          <w:szCs w:val="28"/>
        </w:rPr>
      </w:pPr>
    </w:p>
    <w:p w14:paraId="27C3B241" w14:textId="77777777" w:rsidR="00EA4B42" w:rsidRDefault="00EA4B42" w:rsidP="000618BA">
      <w:pPr>
        <w:ind w:left="5103"/>
        <w:rPr>
          <w:sz w:val="28"/>
          <w:szCs w:val="28"/>
        </w:rPr>
      </w:pPr>
    </w:p>
    <w:p w14:paraId="1E49AD27" w14:textId="77777777" w:rsidR="00904B0F" w:rsidRPr="00006269" w:rsidRDefault="00904B0F" w:rsidP="000618BA">
      <w:pPr>
        <w:ind w:left="5103"/>
        <w:rPr>
          <w:sz w:val="28"/>
          <w:szCs w:val="28"/>
        </w:rPr>
      </w:pPr>
      <w:r w:rsidRPr="00006269">
        <w:rPr>
          <w:sz w:val="28"/>
          <w:szCs w:val="28"/>
        </w:rPr>
        <w:lastRenderedPageBreak/>
        <w:t>П</w:t>
      </w:r>
      <w:r>
        <w:rPr>
          <w:sz w:val="28"/>
          <w:szCs w:val="28"/>
        </w:rPr>
        <w:t>риложение</w:t>
      </w:r>
    </w:p>
    <w:p w14:paraId="0B846519" w14:textId="3CD28860" w:rsidR="00904B0F" w:rsidRPr="00006269" w:rsidRDefault="00904B0F" w:rsidP="000618BA">
      <w:pPr>
        <w:ind w:left="5103"/>
        <w:rPr>
          <w:sz w:val="28"/>
          <w:szCs w:val="28"/>
        </w:rPr>
      </w:pPr>
      <w:r w:rsidRPr="00006269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</w:t>
      </w:r>
      <w:r w:rsidRPr="00006269">
        <w:rPr>
          <w:sz w:val="28"/>
          <w:szCs w:val="28"/>
        </w:rPr>
        <w:t xml:space="preserve"> администрации</w:t>
      </w:r>
    </w:p>
    <w:p w14:paraId="71271ED6" w14:textId="77777777" w:rsidR="00904B0F" w:rsidRDefault="00904B0F" w:rsidP="000618BA">
      <w:pPr>
        <w:ind w:left="5103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14:paraId="04D6DEC6" w14:textId="77777777" w:rsidR="00904B0F" w:rsidRPr="00006269" w:rsidRDefault="00904B0F" w:rsidP="000618BA">
      <w:pPr>
        <w:ind w:left="5103"/>
        <w:rPr>
          <w:sz w:val="28"/>
          <w:szCs w:val="28"/>
        </w:rPr>
      </w:pPr>
      <w:r>
        <w:rPr>
          <w:sz w:val="28"/>
          <w:szCs w:val="28"/>
        </w:rPr>
        <w:t>Соловьевский</w:t>
      </w:r>
      <w:r w:rsidRPr="00006269">
        <w:rPr>
          <w:sz w:val="28"/>
          <w:szCs w:val="28"/>
        </w:rPr>
        <w:t xml:space="preserve"> сельсовет</w:t>
      </w:r>
    </w:p>
    <w:p w14:paraId="422CFC1D" w14:textId="4060F8AC" w:rsidR="00904B0F" w:rsidRPr="000618BA" w:rsidRDefault="00904B0F" w:rsidP="000618BA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102B5" w:rsidRPr="000618BA">
        <w:rPr>
          <w:sz w:val="28"/>
          <w:szCs w:val="28"/>
        </w:rPr>
        <w:t>24</w:t>
      </w:r>
      <w:r w:rsidRPr="000618BA">
        <w:rPr>
          <w:sz w:val="28"/>
          <w:szCs w:val="28"/>
        </w:rPr>
        <w:t>.1</w:t>
      </w:r>
      <w:r w:rsidR="006102B5" w:rsidRPr="000618BA">
        <w:rPr>
          <w:sz w:val="28"/>
          <w:szCs w:val="28"/>
        </w:rPr>
        <w:t>2</w:t>
      </w:r>
      <w:r w:rsidRPr="000618BA">
        <w:rPr>
          <w:sz w:val="28"/>
          <w:szCs w:val="28"/>
        </w:rPr>
        <w:t>.202</w:t>
      </w:r>
      <w:r w:rsidR="00087E1B" w:rsidRPr="000618BA">
        <w:rPr>
          <w:sz w:val="28"/>
          <w:szCs w:val="28"/>
        </w:rPr>
        <w:t>5</w:t>
      </w:r>
      <w:r w:rsidRPr="000618BA">
        <w:rPr>
          <w:sz w:val="28"/>
          <w:szCs w:val="28"/>
        </w:rPr>
        <w:t xml:space="preserve"> № </w:t>
      </w:r>
      <w:r w:rsidR="00087E1B" w:rsidRPr="000618BA">
        <w:rPr>
          <w:sz w:val="28"/>
          <w:szCs w:val="28"/>
        </w:rPr>
        <w:t>1</w:t>
      </w:r>
      <w:r w:rsidR="006102B5" w:rsidRPr="000618BA">
        <w:rPr>
          <w:sz w:val="28"/>
          <w:szCs w:val="28"/>
        </w:rPr>
        <w:t>7</w:t>
      </w:r>
      <w:r w:rsidR="00087E1B" w:rsidRPr="000618BA">
        <w:rPr>
          <w:sz w:val="28"/>
          <w:szCs w:val="28"/>
        </w:rPr>
        <w:t>1</w:t>
      </w:r>
      <w:r w:rsidRPr="000618BA">
        <w:rPr>
          <w:sz w:val="28"/>
          <w:szCs w:val="28"/>
        </w:rPr>
        <w:t>-</w:t>
      </w:r>
      <w:r w:rsidR="00087E1B" w:rsidRPr="000618BA">
        <w:rPr>
          <w:sz w:val="28"/>
          <w:szCs w:val="28"/>
        </w:rPr>
        <w:t>п</w:t>
      </w:r>
    </w:p>
    <w:p w14:paraId="44A956A8" w14:textId="77777777" w:rsidR="00904B0F" w:rsidRDefault="00904B0F" w:rsidP="00A45880">
      <w:pPr>
        <w:rPr>
          <w:b/>
          <w:bCs/>
        </w:rPr>
      </w:pPr>
    </w:p>
    <w:p w14:paraId="551BF1B6" w14:textId="2F6E3330" w:rsidR="00A45880" w:rsidRPr="00AD4F28" w:rsidRDefault="00A45880" w:rsidP="00AD4F28">
      <w:pPr>
        <w:jc w:val="center"/>
        <w:rPr>
          <w:sz w:val="28"/>
          <w:szCs w:val="28"/>
        </w:rPr>
      </w:pPr>
      <w:r w:rsidRPr="00AD4F28">
        <w:rPr>
          <w:b/>
          <w:bCs/>
          <w:sz w:val="28"/>
          <w:szCs w:val="28"/>
        </w:rPr>
        <w:t>Учетная  политика для целей бюджетного учета</w:t>
      </w:r>
    </w:p>
    <w:p w14:paraId="2C14ABB0" w14:textId="77777777" w:rsidR="00A45880" w:rsidRPr="00AD4F28" w:rsidRDefault="00A45880" w:rsidP="00AD4F28">
      <w:pPr>
        <w:jc w:val="both"/>
        <w:rPr>
          <w:sz w:val="28"/>
          <w:szCs w:val="28"/>
        </w:rPr>
      </w:pPr>
      <w:r w:rsidRPr="00AD4F28">
        <w:rPr>
          <w:sz w:val="28"/>
          <w:szCs w:val="28"/>
        </w:rPr>
        <w:t> </w:t>
      </w:r>
    </w:p>
    <w:p w14:paraId="300B3DE1" w14:textId="77777777" w:rsidR="00A45880" w:rsidRPr="00AD4F28" w:rsidRDefault="00A45880" w:rsidP="00AD4F28">
      <w:pPr>
        <w:jc w:val="both"/>
        <w:rPr>
          <w:sz w:val="28"/>
          <w:szCs w:val="28"/>
        </w:rPr>
      </w:pPr>
      <w:r w:rsidRPr="00AD4F28">
        <w:rPr>
          <w:sz w:val="28"/>
          <w:szCs w:val="28"/>
        </w:rPr>
        <w:t>Учетная  политика  (далее — организация) разработана в соответствии:</w:t>
      </w:r>
    </w:p>
    <w:p w14:paraId="3A51AA65" w14:textId="458FDCAC" w:rsidR="00A45880" w:rsidRPr="00AD4F28" w:rsidRDefault="00734DF8" w:rsidP="00734DF8">
      <w:pPr>
        <w:spacing w:after="160" w:line="278" w:lineRule="auto"/>
        <w:ind w:firstLine="709"/>
        <w:jc w:val="both"/>
        <w:rPr>
          <w:sz w:val="28"/>
          <w:szCs w:val="28"/>
        </w:rPr>
      </w:pPr>
      <w:r w:rsidRPr="00734DF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A45880" w:rsidRPr="00AD4F28">
        <w:rPr>
          <w:sz w:val="28"/>
          <w:szCs w:val="28"/>
        </w:rPr>
        <w:t>с приказом Минфина от 12.2010 № 157н «Об утверждении Единого плана счетов бухгалтерского учета для органов государственной власти (го</w:t>
      </w:r>
      <w:r w:rsidR="00A45880" w:rsidRPr="00AD4F28">
        <w:rPr>
          <w:sz w:val="28"/>
          <w:szCs w:val="28"/>
        </w:rPr>
        <w:t>с</w:t>
      </w:r>
      <w:r w:rsidR="00A45880" w:rsidRPr="00AD4F28">
        <w:rPr>
          <w:sz w:val="28"/>
          <w:szCs w:val="28"/>
        </w:rPr>
        <w:t>ударственных органов), органов местного самоуправления, органов управл</w:t>
      </w:r>
      <w:r w:rsidR="00A45880" w:rsidRPr="00AD4F28">
        <w:rPr>
          <w:sz w:val="28"/>
          <w:szCs w:val="28"/>
        </w:rPr>
        <w:t>е</w:t>
      </w:r>
      <w:r w:rsidR="00A45880" w:rsidRPr="00AD4F28">
        <w:rPr>
          <w:sz w:val="28"/>
          <w:szCs w:val="28"/>
        </w:rPr>
        <w:t>ния гос</w:t>
      </w:r>
      <w:r w:rsidR="00A45880" w:rsidRPr="00AD4F28">
        <w:rPr>
          <w:sz w:val="28"/>
          <w:szCs w:val="28"/>
        </w:rPr>
        <w:t>у</w:t>
      </w:r>
      <w:r w:rsidR="00A45880" w:rsidRPr="00AD4F28">
        <w:rPr>
          <w:sz w:val="28"/>
          <w:szCs w:val="28"/>
        </w:rPr>
        <w:t>дарственными внебюджетными фондами, государственных академий наук, государственных (муниципальных) учрежд</w:t>
      </w:r>
      <w:r w:rsidR="00A45880" w:rsidRPr="00AD4F28">
        <w:rPr>
          <w:sz w:val="28"/>
          <w:szCs w:val="28"/>
        </w:rPr>
        <w:t>е</w:t>
      </w:r>
      <w:r w:rsidR="00A45880" w:rsidRPr="00AD4F28">
        <w:rPr>
          <w:sz w:val="28"/>
          <w:szCs w:val="28"/>
        </w:rPr>
        <w:t>ний и Инструкции по его применению» (далее — Инструкция к Единому плану счетов № 157н);</w:t>
      </w:r>
    </w:p>
    <w:p w14:paraId="6A02AD5F" w14:textId="389C6B23" w:rsidR="00A45880" w:rsidRPr="00AD4F28" w:rsidRDefault="00734DF8" w:rsidP="00734DF8">
      <w:pPr>
        <w:spacing w:after="160" w:line="278" w:lineRule="auto"/>
        <w:ind w:firstLine="709"/>
        <w:jc w:val="both"/>
        <w:rPr>
          <w:sz w:val="28"/>
          <w:szCs w:val="28"/>
        </w:rPr>
      </w:pPr>
      <w:r w:rsidRPr="00734DF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A45880" w:rsidRPr="00AD4F28">
        <w:rPr>
          <w:sz w:val="28"/>
          <w:szCs w:val="28"/>
        </w:rPr>
        <w:t>приказом Минфина от 06.12.2010 № 162н «Об утверждении Плана счетов бюджетного учета и Инструкции по его применению» (далее – И</w:t>
      </w:r>
      <w:r w:rsidR="00A45880" w:rsidRPr="00AD4F28">
        <w:rPr>
          <w:sz w:val="28"/>
          <w:szCs w:val="28"/>
        </w:rPr>
        <w:t>н</w:t>
      </w:r>
      <w:r w:rsidR="00A45880" w:rsidRPr="00AD4F28">
        <w:rPr>
          <w:sz w:val="28"/>
          <w:szCs w:val="28"/>
        </w:rPr>
        <w:t>струкция № 162н);</w:t>
      </w:r>
    </w:p>
    <w:p w14:paraId="03C1F6B3" w14:textId="5596E96E" w:rsidR="00A45880" w:rsidRPr="00AD4F28" w:rsidRDefault="00734DF8" w:rsidP="00734DF8">
      <w:pPr>
        <w:spacing w:after="160" w:line="278" w:lineRule="auto"/>
        <w:ind w:firstLine="709"/>
        <w:jc w:val="both"/>
        <w:rPr>
          <w:sz w:val="28"/>
          <w:szCs w:val="28"/>
        </w:rPr>
      </w:pPr>
      <w:r w:rsidRPr="00734DF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A45880" w:rsidRPr="00AD4F28">
        <w:rPr>
          <w:sz w:val="28"/>
          <w:szCs w:val="28"/>
        </w:rPr>
        <w:t>приказом Минфина от 05.2022 № 82н «О Порядке формирования и применения кодов бюджетной классификации Российской Федерации, их структуре и принципах назначения» (далее — приказ № 82н);</w:t>
      </w:r>
    </w:p>
    <w:p w14:paraId="4321D4B1" w14:textId="33D400B5" w:rsidR="00A45880" w:rsidRPr="00AD4F28" w:rsidRDefault="00734DF8" w:rsidP="00734DF8">
      <w:pPr>
        <w:spacing w:after="160" w:line="278" w:lineRule="auto"/>
        <w:ind w:firstLine="709"/>
        <w:jc w:val="both"/>
        <w:rPr>
          <w:sz w:val="28"/>
          <w:szCs w:val="28"/>
        </w:rPr>
      </w:pPr>
      <w:r w:rsidRPr="00734DF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A45880" w:rsidRPr="00AD4F28">
        <w:rPr>
          <w:sz w:val="28"/>
          <w:szCs w:val="28"/>
        </w:rPr>
        <w:t>приказом Минфина от 11.2017 № 209н «Об утверждении Порядка применения классификации операций сектора государственного управления» (далее — приказ № 209н);</w:t>
      </w:r>
    </w:p>
    <w:p w14:paraId="03E975D4" w14:textId="2027DA81" w:rsidR="00A45880" w:rsidRPr="00AD4F28" w:rsidRDefault="00734DF8" w:rsidP="00734DF8">
      <w:pPr>
        <w:spacing w:after="160" w:line="278" w:lineRule="auto"/>
        <w:ind w:firstLine="709"/>
        <w:jc w:val="both"/>
        <w:rPr>
          <w:sz w:val="28"/>
          <w:szCs w:val="28"/>
        </w:rPr>
      </w:pPr>
      <w:r w:rsidRPr="00734DF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A45880" w:rsidRPr="00AD4F28">
        <w:rPr>
          <w:sz w:val="28"/>
          <w:szCs w:val="28"/>
        </w:rPr>
        <w:t>приказом Минфина от 03.2015 № 52н «Об утверждении форм пе</w:t>
      </w:r>
      <w:r w:rsidR="00A45880" w:rsidRPr="00AD4F28">
        <w:rPr>
          <w:sz w:val="28"/>
          <w:szCs w:val="28"/>
        </w:rPr>
        <w:t>р</w:t>
      </w:r>
      <w:r w:rsidR="00A45880" w:rsidRPr="00AD4F28">
        <w:rPr>
          <w:sz w:val="28"/>
          <w:szCs w:val="28"/>
        </w:rPr>
        <w:t>вичных учетных документов и регистров бу</w:t>
      </w:r>
      <w:r w:rsidR="00A45880" w:rsidRPr="00AD4F28">
        <w:rPr>
          <w:sz w:val="28"/>
          <w:szCs w:val="28"/>
        </w:rPr>
        <w:t>х</w:t>
      </w:r>
      <w:r w:rsidR="00A45880" w:rsidRPr="00AD4F28">
        <w:rPr>
          <w:sz w:val="28"/>
          <w:szCs w:val="28"/>
        </w:rPr>
        <w:t>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</w:t>
      </w:r>
      <w:r w:rsidR="00A45880" w:rsidRPr="00AD4F28">
        <w:rPr>
          <w:sz w:val="28"/>
          <w:szCs w:val="28"/>
        </w:rPr>
        <w:t>д</w:t>
      </w:r>
      <w:r w:rsidR="00A45880" w:rsidRPr="00AD4F28">
        <w:rPr>
          <w:sz w:val="28"/>
          <w:szCs w:val="28"/>
        </w:rPr>
        <w:t>жетными фондами, государственными (муниципальными) учреждениями, и Методических указаний по их применению» (далее — приказ № 52н);</w:t>
      </w:r>
    </w:p>
    <w:p w14:paraId="2E59EC3B" w14:textId="3CB45FE5" w:rsidR="00A45880" w:rsidRPr="00AD4F28" w:rsidRDefault="00734DF8" w:rsidP="00734DF8">
      <w:pPr>
        <w:spacing w:after="160" w:line="278" w:lineRule="auto"/>
        <w:ind w:firstLine="709"/>
        <w:jc w:val="both"/>
        <w:rPr>
          <w:sz w:val="28"/>
          <w:szCs w:val="28"/>
        </w:rPr>
      </w:pPr>
      <w:r w:rsidRPr="00734DF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A45880" w:rsidRPr="00AD4F28">
        <w:rPr>
          <w:sz w:val="28"/>
          <w:szCs w:val="28"/>
        </w:rPr>
        <w:t>приказом Минфина от 04.2021 № 61н «Об утверждении унифицир</w:t>
      </w:r>
      <w:r w:rsidR="00A45880" w:rsidRPr="00AD4F28">
        <w:rPr>
          <w:sz w:val="28"/>
          <w:szCs w:val="28"/>
        </w:rPr>
        <w:t>о</w:t>
      </w:r>
      <w:r w:rsidR="00A45880" w:rsidRPr="00AD4F28">
        <w:rPr>
          <w:sz w:val="28"/>
          <w:szCs w:val="28"/>
        </w:rPr>
        <w:t>ванных форм электронных документов бу</w:t>
      </w:r>
      <w:r w:rsidR="00A45880" w:rsidRPr="00AD4F28">
        <w:rPr>
          <w:sz w:val="28"/>
          <w:szCs w:val="28"/>
        </w:rPr>
        <w:t>х</w:t>
      </w:r>
      <w:r w:rsidR="00A45880" w:rsidRPr="00AD4F28">
        <w:rPr>
          <w:sz w:val="28"/>
          <w:szCs w:val="28"/>
        </w:rPr>
        <w:t>галтерского учета, применяемых при ведении бюджетного учета, бухгалтерского учета государственных (м</w:t>
      </w:r>
      <w:r w:rsidR="00A45880" w:rsidRPr="00AD4F28">
        <w:rPr>
          <w:sz w:val="28"/>
          <w:szCs w:val="28"/>
        </w:rPr>
        <w:t>у</w:t>
      </w:r>
      <w:r w:rsidR="00A45880" w:rsidRPr="00AD4F28">
        <w:rPr>
          <w:sz w:val="28"/>
          <w:szCs w:val="28"/>
        </w:rPr>
        <w:t>ниципал</w:t>
      </w:r>
      <w:r w:rsidR="00A45880" w:rsidRPr="00AD4F28">
        <w:rPr>
          <w:sz w:val="28"/>
          <w:szCs w:val="28"/>
        </w:rPr>
        <w:t>ь</w:t>
      </w:r>
      <w:r w:rsidR="00A45880" w:rsidRPr="00AD4F28">
        <w:rPr>
          <w:sz w:val="28"/>
          <w:szCs w:val="28"/>
        </w:rPr>
        <w:t>ных) учреждений, и Методических указаний по их формированию и применению» (далее — приказ № 61н);</w:t>
      </w:r>
    </w:p>
    <w:p w14:paraId="4AC85F56" w14:textId="39A5CCFA" w:rsidR="00A45880" w:rsidRPr="00AD4F28" w:rsidRDefault="00734DF8" w:rsidP="000618BA">
      <w:pPr>
        <w:spacing w:after="160" w:line="278" w:lineRule="auto"/>
        <w:ind w:firstLine="709"/>
        <w:jc w:val="both"/>
        <w:rPr>
          <w:sz w:val="28"/>
          <w:szCs w:val="28"/>
        </w:rPr>
      </w:pPr>
      <w:r w:rsidRPr="00734DF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A45880" w:rsidRPr="00AD4F28">
        <w:rPr>
          <w:sz w:val="28"/>
          <w:szCs w:val="28"/>
        </w:rPr>
        <w:t xml:space="preserve">федеральными стандартами бухгалтерского учета государственных финансов, утвержденными приказами Минфина от 12.2016 № 256н, 257н, </w:t>
      </w:r>
      <w:r w:rsidR="00A45880" w:rsidRPr="00AD4F28">
        <w:rPr>
          <w:sz w:val="28"/>
          <w:szCs w:val="28"/>
        </w:rPr>
        <w:lastRenderedPageBreak/>
        <w:t>258н, 259н, 260н (далее — соответственно СГС «Концептуальные основы б</w:t>
      </w:r>
      <w:r w:rsidR="00A45880" w:rsidRPr="00AD4F28">
        <w:rPr>
          <w:sz w:val="28"/>
          <w:szCs w:val="28"/>
        </w:rPr>
        <w:t>у</w:t>
      </w:r>
      <w:r w:rsidR="00A45880" w:rsidRPr="00AD4F28">
        <w:rPr>
          <w:sz w:val="28"/>
          <w:szCs w:val="28"/>
        </w:rPr>
        <w:t>хучета и отчетности», СГС «Основные средства», СГС «Аренда», СГС «Обесценение активов», СГС «Представление бухга</w:t>
      </w:r>
      <w:r w:rsidR="00A45880" w:rsidRPr="00AD4F28">
        <w:rPr>
          <w:sz w:val="28"/>
          <w:szCs w:val="28"/>
        </w:rPr>
        <w:t>л</w:t>
      </w:r>
      <w:r w:rsidR="00A45880" w:rsidRPr="00AD4F28">
        <w:rPr>
          <w:sz w:val="28"/>
          <w:szCs w:val="28"/>
        </w:rPr>
        <w:t>терской (финансовой) отчетности»), от 30.12.2017 № 274н, 275н, 277н, 278н (далее — соответстве</w:t>
      </w:r>
      <w:r w:rsidR="00A45880" w:rsidRPr="00AD4F28">
        <w:rPr>
          <w:sz w:val="28"/>
          <w:szCs w:val="28"/>
        </w:rPr>
        <w:t>н</w:t>
      </w:r>
      <w:r w:rsidR="00A45880" w:rsidRPr="00AD4F28">
        <w:rPr>
          <w:sz w:val="28"/>
          <w:szCs w:val="28"/>
        </w:rPr>
        <w:t>но СГС «Учетная п</w:t>
      </w:r>
      <w:r w:rsidR="00A45880" w:rsidRPr="00AD4F28">
        <w:rPr>
          <w:sz w:val="28"/>
          <w:szCs w:val="28"/>
        </w:rPr>
        <w:t>о</w:t>
      </w:r>
      <w:r w:rsidR="00A45880" w:rsidRPr="00AD4F28">
        <w:rPr>
          <w:sz w:val="28"/>
          <w:szCs w:val="28"/>
        </w:rPr>
        <w:t>литика, оценочные значения и ошибки», СГС «События после отчетной даты», СГС «Информация о связанных сторонах», СГС «О</w:t>
      </w:r>
      <w:r w:rsidR="00A45880" w:rsidRPr="00AD4F28">
        <w:rPr>
          <w:sz w:val="28"/>
          <w:szCs w:val="28"/>
        </w:rPr>
        <w:t>т</w:t>
      </w:r>
      <w:r w:rsidR="00A45880" w:rsidRPr="00AD4F28">
        <w:rPr>
          <w:sz w:val="28"/>
          <w:szCs w:val="28"/>
        </w:rPr>
        <w:t>чет о движении денежных средств»), от 27.02.2018 № 32н (далее — СГС «Доходы»), от 28.02.2018 № 34н (далее — СГС «Непроизведенные активы»), от 30.05.2018 № 122н, 124н (далее — соответственно СГС «Влияние измен</w:t>
      </w:r>
      <w:r w:rsidR="00A45880" w:rsidRPr="00AD4F28">
        <w:rPr>
          <w:sz w:val="28"/>
          <w:szCs w:val="28"/>
        </w:rPr>
        <w:t>е</w:t>
      </w:r>
      <w:r w:rsidR="00A45880" w:rsidRPr="00AD4F28">
        <w:rPr>
          <w:sz w:val="28"/>
          <w:szCs w:val="28"/>
        </w:rPr>
        <w:t>ний курсов иностранных валют», СГС «Резервы»), от 07.12.2018 № 256н (д</w:t>
      </w:r>
      <w:r w:rsidR="00A45880" w:rsidRPr="00AD4F28">
        <w:rPr>
          <w:sz w:val="28"/>
          <w:szCs w:val="28"/>
        </w:rPr>
        <w:t>а</w:t>
      </w:r>
      <w:r w:rsidR="00A45880" w:rsidRPr="00AD4F28">
        <w:rPr>
          <w:sz w:val="28"/>
          <w:szCs w:val="28"/>
        </w:rPr>
        <w:t>лее — СГС «Запасы»), от 29.06.2018 № 145н (далее — СГС «Долгосрочные договоры»), от 15.11.2019 № 181н, 182н, 183н, 184н (далее — соответственно СГС «Нематериальные активы», СГС «Затраты по заимствованиям», СГС «Совместная деятельность», СГС «Выплаты персоналу»), от 30.06.2020 № 129н (далее — СГС «Финансовые инструменты»), от 30.10.2020 № 254н (далее – СГС «Метод долевого участия»), от 16.12.2020 № 310н (далее – СГС «Биологические активы»).</w:t>
      </w:r>
    </w:p>
    <w:p w14:paraId="03FE4029" w14:textId="77777777" w:rsidR="00A45880" w:rsidRPr="00AD4F28" w:rsidRDefault="00A45880" w:rsidP="00AD4F28">
      <w:pPr>
        <w:jc w:val="both"/>
        <w:rPr>
          <w:sz w:val="28"/>
          <w:szCs w:val="28"/>
        </w:rPr>
      </w:pPr>
      <w:r w:rsidRPr="00AD4F28">
        <w:rPr>
          <w:sz w:val="28"/>
          <w:szCs w:val="28"/>
        </w:rPr>
        <w:t>Используемые термины и сокращения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76"/>
        <w:gridCol w:w="7695"/>
      </w:tblGrid>
      <w:tr w:rsidR="00A13F50" w:rsidRPr="00AD4F28" w14:paraId="21B359CB" w14:textId="77777777" w:rsidTr="00A13F50">
        <w:tc>
          <w:tcPr>
            <w:tcW w:w="4672" w:type="dxa"/>
          </w:tcPr>
          <w:p w14:paraId="44A38BDD" w14:textId="02C30FBD" w:rsidR="00A13F50" w:rsidRPr="00AD4F28" w:rsidRDefault="00A13F50" w:rsidP="00AD4F28">
            <w:pPr>
              <w:jc w:val="both"/>
              <w:rPr>
                <w:sz w:val="28"/>
                <w:szCs w:val="28"/>
              </w:rPr>
            </w:pPr>
            <w:r w:rsidRPr="00AD4F28">
              <w:rPr>
                <w:b/>
                <w:bCs/>
                <w:sz w:val="28"/>
                <w:szCs w:val="28"/>
              </w:rPr>
              <w:t>Наименов</w:t>
            </w:r>
            <w:r w:rsidRPr="00AD4F28">
              <w:rPr>
                <w:b/>
                <w:bCs/>
                <w:sz w:val="28"/>
                <w:szCs w:val="28"/>
              </w:rPr>
              <w:t>а</w:t>
            </w:r>
            <w:r w:rsidRPr="00AD4F28">
              <w:rPr>
                <w:b/>
                <w:bCs/>
                <w:sz w:val="28"/>
                <w:szCs w:val="28"/>
              </w:rPr>
              <w:t>ние</w:t>
            </w:r>
          </w:p>
        </w:tc>
        <w:tc>
          <w:tcPr>
            <w:tcW w:w="4673" w:type="dxa"/>
          </w:tcPr>
          <w:p w14:paraId="513963B8" w14:textId="25466B16" w:rsidR="00A13F50" w:rsidRPr="00AD4F28" w:rsidRDefault="00A13F50" w:rsidP="00AD4F28">
            <w:pPr>
              <w:jc w:val="both"/>
              <w:rPr>
                <w:sz w:val="28"/>
                <w:szCs w:val="28"/>
              </w:rPr>
            </w:pPr>
            <w:r w:rsidRPr="00AD4F28">
              <w:rPr>
                <w:b/>
                <w:bCs/>
                <w:sz w:val="28"/>
                <w:szCs w:val="28"/>
              </w:rPr>
              <w:t>Расшифровка</w:t>
            </w:r>
          </w:p>
        </w:tc>
      </w:tr>
      <w:tr w:rsidR="00A13F50" w:rsidRPr="00AD4F28" w14:paraId="4E728B54" w14:textId="77777777" w:rsidTr="00A13F50">
        <w:tc>
          <w:tcPr>
            <w:tcW w:w="4672" w:type="dxa"/>
          </w:tcPr>
          <w:p w14:paraId="78889350" w14:textId="67E66CD1" w:rsidR="00A13F50" w:rsidRPr="00AD4F28" w:rsidRDefault="00DB3C66" w:rsidP="00AD4F28">
            <w:pPr>
              <w:jc w:val="both"/>
              <w:rPr>
                <w:sz w:val="28"/>
                <w:szCs w:val="28"/>
              </w:rPr>
            </w:pPr>
            <w:r w:rsidRPr="00AD4F28">
              <w:rPr>
                <w:sz w:val="28"/>
                <w:szCs w:val="28"/>
              </w:rPr>
              <w:t>КБК</w:t>
            </w:r>
          </w:p>
        </w:tc>
        <w:tc>
          <w:tcPr>
            <w:tcW w:w="4673" w:type="dxa"/>
          </w:tcPr>
          <w:tbl>
            <w:tblPr>
              <w:tblW w:w="0" w:type="auto"/>
              <w:tblInd w:w="1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469"/>
            </w:tblGrid>
            <w:tr w:rsidR="00DB3C66" w:rsidRPr="00AD4F28" w14:paraId="59E44FA6" w14:textId="77777777" w:rsidTr="001E0504">
              <w:tc>
                <w:tcPr>
                  <w:tcW w:w="0" w:type="auto"/>
                  <w:noWrap/>
                </w:tcPr>
                <w:p w14:paraId="2822CB77" w14:textId="77777777" w:rsidR="00DB3C66" w:rsidRPr="00AD4F28" w:rsidRDefault="00DB3C66" w:rsidP="00AD4F28">
                  <w:pPr>
                    <w:jc w:val="both"/>
                    <w:rPr>
                      <w:sz w:val="28"/>
                      <w:szCs w:val="28"/>
                    </w:rPr>
                  </w:pPr>
                  <w:r w:rsidRPr="00AD4F28">
                    <w:rPr>
                      <w:sz w:val="28"/>
                      <w:szCs w:val="28"/>
                    </w:rPr>
                    <w:t>1–17-е разряды номера счета в соответствии с Рабочим пл</w:t>
                  </w:r>
                  <w:r w:rsidRPr="00AD4F28">
                    <w:rPr>
                      <w:sz w:val="28"/>
                      <w:szCs w:val="28"/>
                    </w:rPr>
                    <w:t>а</w:t>
                  </w:r>
                  <w:r w:rsidRPr="00AD4F28">
                    <w:rPr>
                      <w:sz w:val="28"/>
                      <w:szCs w:val="28"/>
                    </w:rPr>
                    <w:t>ном счетов</w:t>
                  </w:r>
                </w:p>
              </w:tc>
            </w:tr>
            <w:tr w:rsidR="00DB3C66" w:rsidRPr="00AD4F28" w14:paraId="25345366" w14:textId="77777777" w:rsidTr="001E0504">
              <w:tc>
                <w:tcPr>
                  <w:tcW w:w="0" w:type="auto"/>
                  <w:noWrap/>
                </w:tcPr>
                <w:p w14:paraId="26D06EB8" w14:textId="77777777" w:rsidR="00DB3C66" w:rsidRPr="00AD4F28" w:rsidRDefault="00DB3C66" w:rsidP="00AD4F28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2A886AB6" w14:textId="77777777" w:rsidR="00A13F50" w:rsidRPr="00AD4F28" w:rsidRDefault="00A13F50" w:rsidP="00AD4F28">
            <w:pPr>
              <w:jc w:val="both"/>
              <w:rPr>
                <w:sz w:val="28"/>
                <w:szCs w:val="28"/>
              </w:rPr>
            </w:pPr>
          </w:p>
        </w:tc>
      </w:tr>
      <w:tr w:rsidR="00A13F50" w:rsidRPr="00AD4F28" w14:paraId="01DA3027" w14:textId="77777777" w:rsidTr="00A13F50">
        <w:tc>
          <w:tcPr>
            <w:tcW w:w="4672" w:type="dxa"/>
          </w:tcPr>
          <w:p w14:paraId="1B57ECBC" w14:textId="63703FA0" w:rsidR="00A13F50" w:rsidRPr="00AD4F28" w:rsidRDefault="00DB3C66" w:rsidP="00AD4F28">
            <w:pPr>
              <w:jc w:val="both"/>
              <w:rPr>
                <w:sz w:val="28"/>
                <w:szCs w:val="28"/>
              </w:rPr>
            </w:pPr>
            <w:r w:rsidRPr="00AD4F28">
              <w:rPr>
                <w:sz w:val="28"/>
                <w:szCs w:val="28"/>
              </w:rPr>
              <w:t>Х</w:t>
            </w:r>
          </w:p>
        </w:tc>
        <w:tc>
          <w:tcPr>
            <w:tcW w:w="4673" w:type="dxa"/>
          </w:tcPr>
          <w:p w14:paraId="1721AC42" w14:textId="0AEB7FAD" w:rsidR="00A13F50" w:rsidRPr="00AD4F28" w:rsidRDefault="00DB3C66" w:rsidP="00AD4F28">
            <w:pPr>
              <w:jc w:val="both"/>
              <w:rPr>
                <w:sz w:val="28"/>
                <w:szCs w:val="28"/>
              </w:rPr>
            </w:pPr>
            <w:r w:rsidRPr="00AD4F28">
              <w:rPr>
                <w:sz w:val="28"/>
                <w:szCs w:val="28"/>
              </w:rPr>
              <w:t xml:space="preserve">18— 26-й разряд — соответствующая подстатья </w:t>
            </w:r>
            <w:proofErr w:type="spellStart"/>
            <w:r w:rsidRPr="00AD4F28">
              <w:rPr>
                <w:sz w:val="28"/>
                <w:szCs w:val="28"/>
              </w:rPr>
              <w:t>КОСГУ</w:t>
            </w:r>
            <w:proofErr w:type="gramStart"/>
            <w:r w:rsidRPr="00AD4F28">
              <w:rPr>
                <w:sz w:val="28"/>
                <w:szCs w:val="28"/>
              </w:rPr>
              <w:t>,С</w:t>
            </w:r>
            <w:proofErr w:type="gramEnd"/>
            <w:r w:rsidRPr="00AD4F28">
              <w:rPr>
                <w:sz w:val="28"/>
                <w:szCs w:val="28"/>
              </w:rPr>
              <w:t>УБкосгу</w:t>
            </w:r>
            <w:proofErr w:type="spellEnd"/>
          </w:p>
        </w:tc>
      </w:tr>
    </w:tbl>
    <w:p w14:paraId="1BC534C6" w14:textId="77777777" w:rsidR="00A13F50" w:rsidRPr="00AD4F28" w:rsidRDefault="00A13F50" w:rsidP="00AD4F28">
      <w:pPr>
        <w:jc w:val="both"/>
        <w:rPr>
          <w:sz w:val="28"/>
          <w:szCs w:val="28"/>
        </w:rPr>
      </w:pPr>
    </w:p>
    <w:p w14:paraId="5D468F5F" w14:textId="27A42FCD" w:rsidR="00A45880" w:rsidRPr="00AD4F28" w:rsidRDefault="00A45880" w:rsidP="00B822C2">
      <w:pPr>
        <w:jc w:val="center"/>
        <w:rPr>
          <w:sz w:val="28"/>
          <w:szCs w:val="28"/>
        </w:rPr>
      </w:pPr>
      <w:r w:rsidRPr="00AD4F28">
        <w:rPr>
          <w:b/>
          <w:bCs/>
          <w:sz w:val="28"/>
          <w:szCs w:val="28"/>
        </w:rPr>
        <w:t>I. Общие положения</w:t>
      </w:r>
    </w:p>
    <w:p w14:paraId="76F714BD" w14:textId="268471F8" w:rsidR="00A45880" w:rsidRPr="00AD4F28" w:rsidRDefault="00A45880" w:rsidP="000618BA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1. </w:t>
      </w:r>
      <w:r w:rsidR="00DB3C66" w:rsidRPr="00AD4F28">
        <w:rPr>
          <w:sz w:val="28"/>
          <w:szCs w:val="28"/>
        </w:rPr>
        <w:t>Администрация муниципального образования Соловьевский сельс</w:t>
      </w:r>
      <w:r w:rsidR="00DB3C66" w:rsidRPr="00AD4F28">
        <w:rPr>
          <w:sz w:val="28"/>
          <w:szCs w:val="28"/>
        </w:rPr>
        <w:t>о</w:t>
      </w:r>
      <w:r w:rsidR="00DB3C66" w:rsidRPr="00AD4F28">
        <w:rPr>
          <w:sz w:val="28"/>
          <w:szCs w:val="28"/>
        </w:rPr>
        <w:t>вет Оренбургского района Оренбургской области</w:t>
      </w:r>
      <w:r w:rsidRPr="00AD4F28">
        <w:rPr>
          <w:sz w:val="28"/>
          <w:szCs w:val="28"/>
        </w:rPr>
        <w:t> является администратором доходов, распорядителем бюджетных средств, получателем бюджетных средств.</w:t>
      </w:r>
    </w:p>
    <w:p w14:paraId="7FE37FB5" w14:textId="3A1E443F" w:rsidR="00A45880" w:rsidRPr="00AD4F28" w:rsidRDefault="00A45880" w:rsidP="000618BA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2. Бюджетный учет ведет бухгалтерия. Сотрудники бухгалтерии рук</w:t>
      </w:r>
      <w:r w:rsidRPr="00AD4F28">
        <w:rPr>
          <w:sz w:val="28"/>
          <w:szCs w:val="28"/>
        </w:rPr>
        <w:t>о</w:t>
      </w:r>
      <w:r w:rsidRPr="00AD4F28">
        <w:rPr>
          <w:sz w:val="28"/>
          <w:szCs w:val="28"/>
        </w:rPr>
        <w:t>водствуются в работе должностными инструкциями. Ответственным за вед</w:t>
      </w:r>
      <w:r w:rsidRPr="00AD4F28">
        <w:rPr>
          <w:sz w:val="28"/>
          <w:szCs w:val="28"/>
        </w:rPr>
        <w:t>е</w:t>
      </w:r>
      <w:r w:rsidRPr="00AD4F28">
        <w:rPr>
          <w:sz w:val="28"/>
          <w:szCs w:val="28"/>
        </w:rPr>
        <w:t xml:space="preserve">ние бухгалтерского учета в организации является </w:t>
      </w:r>
      <w:r w:rsidR="00DB3C66" w:rsidRPr="00AD4F28">
        <w:rPr>
          <w:sz w:val="28"/>
          <w:szCs w:val="28"/>
        </w:rPr>
        <w:t>Ведущий специалист</w:t>
      </w:r>
      <w:r w:rsidRPr="00AD4F28">
        <w:rPr>
          <w:sz w:val="28"/>
          <w:szCs w:val="28"/>
        </w:rPr>
        <w:t>.</w:t>
      </w:r>
    </w:p>
    <w:p w14:paraId="55A73611" w14:textId="77777777" w:rsidR="00A45880" w:rsidRPr="00AD4F28" w:rsidRDefault="00A45880" w:rsidP="000618BA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Основание: часть 3 статьи 7 Закона от 06.12.2011 № 402-ФЗ, пункт 4 Инструкции к Единому плану счетов № 157н.</w:t>
      </w:r>
    </w:p>
    <w:p w14:paraId="0AD21900" w14:textId="2861D35B" w:rsidR="00A45880" w:rsidRPr="00AD4F28" w:rsidRDefault="00A45880" w:rsidP="000618BA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 xml:space="preserve">3. </w:t>
      </w:r>
      <w:r w:rsidR="00DB3C66" w:rsidRPr="00AD4F28">
        <w:rPr>
          <w:sz w:val="28"/>
          <w:szCs w:val="28"/>
        </w:rPr>
        <w:t xml:space="preserve">Бюджетный учет в обособленных подразделениях Администрация муниципального образования Соловьевский сельсовет Оренбургского района Оренбургской области имеющих лицевые счета в территориальных органах Федерального казначейства, ведут бухгалтерии этих </w:t>
      </w:r>
      <w:r w:rsidR="00547A39" w:rsidRPr="00AD4F28">
        <w:rPr>
          <w:sz w:val="28"/>
          <w:szCs w:val="28"/>
        </w:rPr>
        <w:t>подразделений.</w:t>
      </w:r>
    </w:p>
    <w:p w14:paraId="3915BAEA" w14:textId="77777777" w:rsidR="00A45880" w:rsidRPr="00AD4F28" w:rsidRDefault="00A45880" w:rsidP="000618BA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4. В организации действуют постоянные комиссии: </w:t>
      </w:r>
    </w:p>
    <w:p w14:paraId="11B07967" w14:textId="77777777" w:rsidR="00A45880" w:rsidRPr="00AD4F28" w:rsidRDefault="00A45880" w:rsidP="00AD4F28">
      <w:pPr>
        <w:jc w:val="both"/>
        <w:rPr>
          <w:sz w:val="28"/>
          <w:szCs w:val="28"/>
        </w:rPr>
      </w:pPr>
    </w:p>
    <w:p w14:paraId="3A2E2874" w14:textId="77777777" w:rsidR="00A45880" w:rsidRPr="00AD4F28" w:rsidRDefault="00A45880" w:rsidP="000618BA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- комиссия по поступлению и выбытию активов (приложение 1);</w:t>
      </w:r>
    </w:p>
    <w:p w14:paraId="17D2C149" w14:textId="77777777" w:rsidR="00A45880" w:rsidRPr="00AD4F28" w:rsidRDefault="00A45880" w:rsidP="000618BA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- инвентаризационная комиссия (приложение 2);</w:t>
      </w:r>
    </w:p>
    <w:p w14:paraId="04EAF530" w14:textId="6003B796" w:rsidR="00DB3C66" w:rsidRDefault="00DB3C66" w:rsidP="000618BA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- комиссии по проверке показаний спидометров автотранспорта (пр</w:t>
      </w:r>
      <w:r w:rsidRPr="00AD4F28">
        <w:rPr>
          <w:sz w:val="28"/>
          <w:szCs w:val="28"/>
        </w:rPr>
        <w:t>и</w:t>
      </w:r>
      <w:r w:rsidRPr="00AD4F28">
        <w:rPr>
          <w:sz w:val="28"/>
          <w:szCs w:val="28"/>
        </w:rPr>
        <w:t>ложение 3)</w:t>
      </w:r>
    </w:p>
    <w:p w14:paraId="6ED3FE12" w14:textId="77777777" w:rsidR="00EE6DCD" w:rsidRPr="0001316B" w:rsidRDefault="00EE6DCD" w:rsidP="00061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  <w:szCs w:val="28"/>
        </w:rPr>
      </w:pPr>
      <w:r w:rsidRPr="0001316B">
        <w:rPr>
          <w:sz w:val="28"/>
          <w:szCs w:val="28"/>
        </w:rPr>
        <w:t>– комиссия для проведения внезапной ревизии кассы (приложение 4).</w:t>
      </w:r>
    </w:p>
    <w:p w14:paraId="2E0413F6" w14:textId="77777777" w:rsidR="00EE6DCD" w:rsidRPr="00AD4F28" w:rsidRDefault="00EE6DCD" w:rsidP="000618BA">
      <w:pPr>
        <w:ind w:firstLine="709"/>
        <w:jc w:val="both"/>
        <w:rPr>
          <w:sz w:val="28"/>
          <w:szCs w:val="28"/>
        </w:rPr>
      </w:pPr>
    </w:p>
    <w:p w14:paraId="0B4DCA84" w14:textId="30FFDF7F" w:rsidR="00A45880" w:rsidRPr="00AD4F28" w:rsidRDefault="00A45880" w:rsidP="000618BA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 xml:space="preserve">5. </w:t>
      </w:r>
      <w:r w:rsidR="00DB3C66" w:rsidRPr="00AD4F28">
        <w:rPr>
          <w:sz w:val="28"/>
          <w:szCs w:val="28"/>
        </w:rPr>
        <w:t>Администрация муниципального образования Соловьевский сельс</w:t>
      </w:r>
      <w:r w:rsidR="00DB3C66" w:rsidRPr="00AD4F28">
        <w:rPr>
          <w:sz w:val="28"/>
          <w:szCs w:val="28"/>
        </w:rPr>
        <w:t>о</w:t>
      </w:r>
      <w:r w:rsidR="00DB3C66" w:rsidRPr="00AD4F28">
        <w:rPr>
          <w:sz w:val="28"/>
          <w:szCs w:val="28"/>
        </w:rPr>
        <w:t xml:space="preserve">вет Оренбургского района Оренбургской </w:t>
      </w:r>
      <w:r w:rsidR="00547A39" w:rsidRPr="00AD4F28">
        <w:rPr>
          <w:sz w:val="28"/>
          <w:szCs w:val="28"/>
        </w:rPr>
        <w:t>области размещает</w:t>
      </w:r>
      <w:r w:rsidRPr="00AD4F28">
        <w:rPr>
          <w:sz w:val="28"/>
          <w:szCs w:val="28"/>
        </w:rPr>
        <w:t xml:space="preserve"> на своем сайте обобщенную информацию из учетной политики: основные положения, сп</w:t>
      </w:r>
      <w:r w:rsidRPr="00AD4F28">
        <w:rPr>
          <w:sz w:val="28"/>
          <w:szCs w:val="28"/>
        </w:rPr>
        <w:t>о</w:t>
      </w:r>
      <w:r w:rsidRPr="00AD4F28">
        <w:rPr>
          <w:sz w:val="28"/>
          <w:szCs w:val="28"/>
        </w:rPr>
        <w:t>собы ведения учета и особенности, установленные документами учетной п</w:t>
      </w:r>
      <w:r w:rsidRPr="00AD4F28">
        <w:rPr>
          <w:sz w:val="28"/>
          <w:szCs w:val="28"/>
        </w:rPr>
        <w:t>о</w:t>
      </w:r>
      <w:r w:rsidRPr="00AD4F28">
        <w:rPr>
          <w:sz w:val="28"/>
          <w:szCs w:val="28"/>
        </w:rPr>
        <w:t>литики, с указанием их реквизитов.</w:t>
      </w:r>
    </w:p>
    <w:p w14:paraId="425ED7E2" w14:textId="77777777" w:rsidR="00A45880" w:rsidRPr="00AD4F28" w:rsidRDefault="00A45880" w:rsidP="000618BA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Основание: пункт 9 СГС «Учетная политика, оценочные значения и ошибки». </w:t>
      </w:r>
    </w:p>
    <w:p w14:paraId="4B8CE034" w14:textId="06DC1946" w:rsidR="00A45880" w:rsidRPr="00AD4F28" w:rsidRDefault="00A45880" w:rsidP="000618BA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 xml:space="preserve">6. При внесении изменений в учетную политику </w:t>
      </w:r>
      <w:r w:rsidR="00DB3C66" w:rsidRPr="00AD4F28">
        <w:rPr>
          <w:sz w:val="28"/>
          <w:szCs w:val="28"/>
        </w:rPr>
        <w:t xml:space="preserve">Ведущий специалист </w:t>
      </w:r>
      <w:r w:rsidRPr="00AD4F28">
        <w:rPr>
          <w:sz w:val="28"/>
          <w:szCs w:val="28"/>
        </w:rPr>
        <w:t>оценивает в целях сопоставления отчетности существенность изменения п</w:t>
      </w:r>
      <w:r w:rsidRPr="00AD4F28">
        <w:rPr>
          <w:sz w:val="28"/>
          <w:szCs w:val="28"/>
        </w:rPr>
        <w:t>о</w:t>
      </w:r>
      <w:r w:rsidRPr="00AD4F28">
        <w:rPr>
          <w:sz w:val="28"/>
          <w:szCs w:val="28"/>
        </w:rPr>
        <w:t>казателей, отражающих финансовое положение, финансовые результаты де</w:t>
      </w:r>
      <w:r w:rsidRPr="00AD4F28">
        <w:rPr>
          <w:sz w:val="28"/>
          <w:szCs w:val="28"/>
        </w:rPr>
        <w:t>я</w:t>
      </w:r>
      <w:r w:rsidRPr="00AD4F28">
        <w:rPr>
          <w:sz w:val="28"/>
          <w:szCs w:val="28"/>
        </w:rPr>
        <w:t>тельности учреждения и движение его денежных средств на основе своего профессионального суждения. Также на основе профессионального суждения оценивается существенность ошибок отчетного периода, выявленных после утверждения отчетности, в целях принятия решения о раскрытии в Поясн</w:t>
      </w:r>
      <w:r w:rsidRPr="00AD4F28">
        <w:rPr>
          <w:sz w:val="28"/>
          <w:szCs w:val="28"/>
        </w:rPr>
        <w:t>е</w:t>
      </w:r>
      <w:r w:rsidRPr="00AD4F28">
        <w:rPr>
          <w:sz w:val="28"/>
          <w:szCs w:val="28"/>
        </w:rPr>
        <w:t>ниях к отчетности информации о существенных ошибках.</w:t>
      </w:r>
    </w:p>
    <w:p w14:paraId="76820254" w14:textId="77777777" w:rsidR="00A45880" w:rsidRDefault="00A45880" w:rsidP="000618BA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Основание: пункты 17, 20, 32 СГС «Учетная политика, оценочные зн</w:t>
      </w:r>
      <w:r w:rsidRPr="00AD4F28">
        <w:rPr>
          <w:sz w:val="28"/>
          <w:szCs w:val="28"/>
        </w:rPr>
        <w:t>а</w:t>
      </w:r>
      <w:r w:rsidRPr="00AD4F28">
        <w:rPr>
          <w:sz w:val="28"/>
          <w:szCs w:val="28"/>
        </w:rPr>
        <w:t>чения и ошибки».</w:t>
      </w:r>
    </w:p>
    <w:p w14:paraId="6E129CED" w14:textId="77777777" w:rsidR="000618BA" w:rsidRPr="00AD4F28" w:rsidRDefault="000618BA" w:rsidP="000618BA">
      <w:pPr>
        <w:ind w:firstLine="709"/>
        <w:jc w:val="both"/>
        <w:rPr>
          <w:sz w:val="28"/>
          <w:szCs w:val="28"/>
        </w:rPr>
      </w:pPr>
    </w:p>
    <w:p w14:paraId="74135BC3" w14:textId="77777777" w:rsidR="002D3AAE" w:rsidRDefault="00A45880" w:rsidP="00B822C2">
      <w:pPr>
        <w:jc w:val="center"/>
        <w:rPr>
          <w:b/>
          <w:bCs/>
          <w:sz w:val="28"/>
          <w:szCs w:val="28"/>
        </w:rPr>
      </w:pPr>
      <w:r w:rsidRPr="00AD4F28">
        <w:rPr>
          <w:b/>
          <w:bCs/>
          <w:sz w:val="28"/>
          <w:szCs w:val="28"/>
        </w:rPr>
        <w:t xml:space="preserve">II. Технология составления, передачи документов для отражения </w:t>
      </w:r>
    </w:p>
    <w:p w14:paraId="74A04FBE" w14:textId="25B44473" w:rsidR="00A45880" w:rsidRPr="00AD4F28" w:rsidRDefault="00A45880" w:rsidP="00B822C2">
      <w:pPr>
        <w:jc w:val="center"/>
        <w:rPr>
          <w:sz w:val="28"/>
          <w:szCs w:val="28"/>
        </w:rPr>
      </w:pPr>
      <w:r w:rsidRPr="00AD4F28">
        <w:rPr>
          <w:b/>
          <w:bCs/>
          <w:sz w:val="28"/>
          <w:szCs w:val="28"/>
        </w:rPr>
        <w:t>в бу</w:t>
      </w:r>
      <w:r w:rsidRPr="00AD4F28">
        <w:rPr>
          <w:b/>
          <w:bCs/>
          <w:sz w:val="28"/>
          <w:szCs w:val="28"/>
        </w:rPr>
        <w:t>х</w:t>
      </w:r>
      <w:r w:rsidRPr="00AD4F28">
        <w:rPr>
          <w:b/>
          <w:bCs/>
          <w:sz w:val="28"/>
          <w:szCs w:val="28"/>
        </w:rPr>
        <w:t>галтерском учете</w:t>
      </w:r>
    </w:p>
    <w:p w14:paraId="45201659" w14:textId="77777777" w:rsidR="00A45880" w:rsidRPr="00AD4F28" w:rsidRDefault="00A45880" w:rsidP="000618BA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1. Бухгалтерский учет ведется в электронном виде с применением пр</w:t>
      </w:r>
      <w:r w:rsidRPr="00AD4F28">
        <w:rPr>
          <w:sz w:val="28"/>
          <w:szCs w:val="28"/>
        </w:rPr>
        <w:t>о</w:t>
      </w:r>
      <w:r w:rsidRPr="00AD4F28">
        <w:rPr>
          <w:sz w:val="28"/>
          <w:szCs w:val="28"/>
        </w:rPr>
        <w:t>граммного продукта </w:t>
      </w:r>
      <w:r w:rsidRPr="00AD4F28">
        <w:rPr>
          <w:color w:val="000000" w:themeColor="text1"/>
          <w:sz w:val="28"/>
          <w:szCs w:val="28"/>
          <w:shd w:val="clear" w:color="auto" w:fill="FFFFFF" w:themeFill="background1"/>
        </w:rPr>
        <w:t>1С</w:t>
      </w:r>
      <w:r w:rsidRPr="00AD4F28">
        <w:rPr>
          <w:sz w:val="28"/>
          <w:szCs w:val="28"/>
        </w:rPr>
        <w:t>. </w:t>
      </w:r>
    </w:p>
    <w:p w14:paraId="7B062494" w14:textId="77777777" w:rsidR="00A45880" w:rsidRPr="00AD4F28" w:rsidRDefault="00A45880" w:rsidP="000618BA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Основание: пункт 6 Инструкции к Единому плану счетов № 157н.</w:t>
      </w:r>
    </w:p>
    <w:p w14:paraId="35B63036" w14:textId="77777777" w:rsidR="00A45880" w:rsidRPr="00AD4F28" w:rsidRDefault="00A45880" w:rsidP="000618BA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2. С использованием телекоммуникационных каналов связи и эле</w:t>
      </w:r>
      <w:r w:rsidRPr="00AD4F28">
        <w:rPr>
          <w:sz w:val="28"/>
          <w:szCs w:val="28"/>
        </w:rPr>
        <w:t>к</w:t>
      </w:r>
      <w:r w:rsidRPr="00AD4F28">
        <w:rPr>
          <w:sz w:val="28"/>
          <w:szCs w:val="28"/>
        </w:rPr>
        <w:t>тронной подписи бухгалтерия организации осуществляет электронный док</w:t>
      </w:r>
      <w:r w:rsidRPr="00AD4F28">
        <w:rPr>
          <w:sz w:val="28"/>
          <w:szCs w:val="28"/>
        </w:rPr>
        <w:t>у</w:t>
      </w:r>
      <w:r w:rsidRPr="00AD4F28">
        <w:rPr>
          <w:sz w:val="28"/>
          <w:szCs w:val="28"/>
        </w:rPr>
        <w:t>ментооборот по следующим направлениям:</w:t>
      </w:r>
    </w:p>
    <w:p w14:paraId="29645791" w14:textId="77777777" w:rsidR="00A45880" w:rsidRPr="00AD4F28" w:rsidRDefault="00A45880" w:rsidP="000618BA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- система электронного документооборота с территориальным органом Федерального казначейства;</w:t>
      </w:r>
    </w:p>
    <w:p w14:paraId="09802840" w14:textId="77777777" w:rsidR="00A45880" w:rsidRPr="00AD4F28" w:rsidRDefault="00A45880" w:rsidP="000618BA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- передача отчетности по налогам, сборам и иным обязательным пл</w:t>
      </w:r>
      <w:r w:rsidRPr="00AD4F28">
        <w:rPr>
          <w:sz w:val="28"/>
          <w:szCs w:val="28"/>
        </w:rPr>
        <w:t>а</w:t>
      </w:r>
      <w:r w:rsidRPr="00AD4F28">
        <w:rPr>
          <w:sz w:val="28"/>
          <w:szCs w:val="28"/>
        </w:rPr>
        <w:t>тежам в инспекцию Федеральной налоговой службы;</w:t>
      </w:r>
    </w:p>
    <w:p w14:paraId="1494D92C" w14:textId="77777777" w:rsidR="00A45880" w:rsidRPr="00AD4F28" w:rsidRDefault="00A45880" w:rsidP="000618BA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- передача отчетности в отделение Фонда пенсионного и социального страхования;</w:t>
      </w:r>
    </w:p>
    <w:p w14:paraId="2D5C301F" w14:textId="77777777" w:rsidR="00A45880" w:rsidRPr="00AD4F28" w:rsidRDefault="00A45880" w:rsidP="000618BA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- размещение информации о деятельности учреждения на официальном сайте bus.gov.ru;</w:t>
      </w:r>
    </w:p>
    <w:p w14:paraId="44AEE583" w14:textId="76DB1695" w:rsidR="00A45880" w:rsidRPr="00AD4F28" w:rsidRDefault="00A45880" w:rsidP="000618BA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 xml:space="preserve">Создание электронных документов бухгалтерского учета и их обмен внутри организации осуществляется с использованием программы </w:t>
      </w:r>
      <w:r w:rsidRPr="00AD4F28">
        <w:rPr>
          <w:sz w:val="28"/>
          <w:szCs w:val="28"/>
          <w:shd w:val="clear" w:color="auto" w:fill="FFFFFF" w:themeFill="background1"/>
        </w:rPr>
        <w:t>1</w:t>
      </w:r>
      <w:r w:rsidR="00521FE5" w:rsidRPr="00AD4F28">
        <w:rPr>
          <w:sz w:val="28"/>
          <w:szCs w:val="28"/>
          <w:shd w:val="clear" w:color="auto" w:fill="FFFFFF" w:themeFill="background1"/>
        </w:rPr>
        <w:t>С</w:t>
      </w:r>
      <w:r w:rsidRPr="00AD4F28">
        <w:rPr>
          <w:sz w:val="28"/>
          <w:szCs w:val="28"/>
        </w:rPr>
        <w:t>. </w:t>
      </w:r>
    </w:p>
    <w:p w14:paraId="04A79AAD" w14:textId="5D1EB799" w:rsidR="00A45880" w:rsidRPr="00AD4F28" w:rsidRDefault="00A45880" w:rsidP="000618BA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 xml:space="preserve">Сдача бухгалтерской (финансовой) отчетности — в </w:t>
      </w:r>
      <w:r w:rsidRPr="00AD4F28">
        <w:rPr>
          <w:sz w:val="28"/>
          <w:szCs w:val="28"/>
          <w:shd w:val="clear" w:color="auto" w:fill="FFFFFF" w:themeFill="background1"/>
        </w:rPr>
        <w:t>Веб консолидация</w:t>
      </w:r>
      <w:r w:rsidRPr="00AD4F28">
        <w:rPr>
          <w:sz w:val="28"/>
          <w:szCs w:val="28"/>
        </w:rPr>
        <w:t>.</w:t>
      </w:r>
    </w:p>
    <w:p w14:paraId="2CE58849" w14:textId="77777777" w:rsidR="00A45880" w:rsidRPr="00AD4F28" w:rsidRDefault="00A45880" w:rsidP="000618BA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lastRenderedPageBreak/>
        <w:t>3. Без надлежащего оформления первичных (сводных) учетных док</w:t>
      </w:r>
      <w:r w:rsidRPr="00AD4F28">
        <w:rPr>
          <w:sz w:val="28"/>
          <w:szCs w:val="28"/>
        </w:rPr>
        <w:t>у</w:t>
      </w:r>
      <w:r w:rsidRPr="00AD4F28">
        <w:rPr>
          <w:sz w:val="28"/>
          <w:szCs w:val="28"/>
        </w:rPr>
        <w:t>ментов любые исправления (добавление новых записей) в электронных базах данных не допускаются.</w:t>
      </w:r>
    </w:p>
    <w:p w14:paraId="7CAA1D27" w14:textId="77777777" w:rsidR="00A45880" w:rsidRPr="00AD4F28" w:rsidRDefault="00A45880" w:rsidP="000618BA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4. В целях обеспечения сохранности электронных данных бухгалте</w:t>
      </w:r>
      <w:r w:rsidRPr="00AD4F28">
        <w:rPr>
          <w:sz w:val="28"/>
          <w:szCs w:val="28"/>
        </w:rPr>
        <w:t>р</w:t>
      </w:r>
      <w:r w:rsidRPr="00AD4F28">
        <w:rPr>
          <w:sz w:val="28"/>
          <w:szCs w:val="28"/>
        </w:rPr>
        <w:t>ского учета и отчетности производится сохранение резервных копий базы бухгалтерской программы:</w:t>
      </w:r>
    </w:p>
    <w:p w14:paraId="75A3DC28" w14:textId="6B881A91" w:rsidR="006D242D" w:rsidRPr="00AD4F28" w:rsidRDefault="00734DF8" w:rsidP="000618BA">
      <w:pPr>
        <w:ind w:firstLine="709"/>
        <w:jc w:val="both"/>
        <w:rPr>
          <w:sz w:val="28"/>
          <w:szCs w:val="28"/>
        </w:rPr>
      </w:pPr>
      <w:r w:rsidRPr="00734DF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6D242D" w:rsidRPr="00AD4F28">
        <w:rPr>
          <w:sz w:val="28"/>
          <w:szCs w:val="28"/>
        </w:rPr>
        <w:t xml:space="preserve">на сервере ежемесячно производится сохранение резервных копий базы </w:t>
      </w:r>
    </w:p>
    <w:p w14:paraId="2A41E21E" w14:textId="00F69F6F" w:rsidR="006D242D" w:rsidRPr="00AD4F28" w:rsidRDefault="00734DF8" w:rsidP="000618BA">
      <w:pPr>
        <w:ind w:firstLine="709"/>
        <w:jc w:val="both"/>
        <w:rPr>
          <w:sz w:val="28"/>
          <w:szCs w:val="28"/>
        </w:rPr>
      </w:pPr>
      <w:r w:rsidRPr="00734DF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6D242D" w:rsidRPr="00AD4F28">
        <w:rPr>
          <w:sz w:val="28"/>
          <w:szCs w:val="28"/>
        </w:rPr>
        <w:t>по итогам каждого календарного месяца бухгалтерские регистры, сформированные в электронном виде, распечатываются на бумажный нос</w:t>
      </w:r>
      <w:r w:rsidR="006D242D" w:rsidRPr="00AD4F28">
        <w:rPr>
          <w:sz w:val="28"/>
          <w:szCs w:val="28"/>
        </w:rPr>
        <w:t>и</w:t>
      </w:r>
      <w:r w:rsidR="006D242D" w:rsidRPr="00AD4F28">
        <w:rPr>
          <w:sz w:val="28"/>
          <w:szCs w:val="28"/>
        </w:rPr>
        <w:t>тель и подшиваются в отдельные папки в хронологическом порядке.</w:t>
      </w:r>
    </w:p>
    <w:p w14:paraId="3C8C6ED7" w14:textId="77777777" w:rsidR="006D242D" w:rsidRDefault="006D242D" w:rsidP="000618BA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Основание: пункт 19 Инструкции к Единому плану счетов № 157н, пункт 33 СГС «Концептуальные основы бухучета и отчетности».</w:t>
      </w:r>
    </w:p>
    <w:p w14:paraId="177C1C16" w14:textId="77777777" w:rsidR="009251E9" w:rsidRPr="00AD4F28" w:rsidRDefault="009251E9" w:rsidP="000618BA">
      <w:pPr>
        <w:ind w:firstLine="709"/>
        <w:jc w:val="both"/>
        <w:rPr>
          <w:sz w:val="28"/>
          <w:szCs w:val="28"/>
        </w:rPr>
      </w:pPr>
    </w:p>
    <w:p w14:paraId="69524DE2" w14:textId="77777777" w:rsidR="00A45880" w:rsidRPr="00AD4F28" w:rsidRDefault="00A45880" w:rsidP="00B822C2">
      <w:pPr>
        <w:jc w:val="center"/>
        <w:rPr>
          <w:sz w:val="28"/>
          <w:szCs w:val="28"/>
        </w:rPr>
      </w:pPr>
      <w:r w:rsidRPr="00AD4F28">
        <w:rPr>
          <w:b/>
          <w:bCs/>
          <w:sz w:val="28"/>
          <w:szCs w:val="28"/>
        </w:rPr>
        <w:t>III. Правила документооборота</w:t>
      </w:r>
    </w:p>
    <w:p w14:paraId="1582C446" w14:textId="77777777" w:rsidR="00A45880" w:rsidRPr="00AD4F28" w:rsidRDefault="00A45880" w:rsidP="000618BA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 xml:space="preserve">1. Порядок передачи первичных учетных документов для отражения в бухгалтерском учете установлены в графике документооборота </w:t>
      </w:r>
      <w:r w:rsidRPr="00547A39">
        <w:rPr>
          <w:sz w:val="28"/>
          <w:szCs w:val="28"/>
        </w:rPr>
        <w:t xml:space="preserve">(приложение 21 </w:t>
      </w:r>
      <w:r w:rsidRPr="00AD4F28">
        <w:rPr>
          <w:sz w:val="28"/>
          <w:szCs w:val="28"/>
        </w:rPr>
        <w:t>к настоящей учетной политике).</w:t>
      </w:r>
    </w:p>
    <w:p w14:paraId="54B07DDB" w14:textId="77777777" w:rsidR="00A45880" w:rsidRPr="00AD4F28" w:rsidRDefault="00A45880" w:rsidP="000618BA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Основание: пункт 22 СГС «Концептуальные основы бухучета и отче</w:t>
      </w:r>
      <w:r w:rsidRPr="00AD4F28">
        <w:rPr>
          <w:sz w:val="28"/>
          <w:szCs w:val="28"/>
        </w:rPr>
        <w:t>т</w:t>
      </w:r>
      <w:r w:rsidRPr="00AD4F28">
        <w:rPr>
          <w:sz w:val="28"/>
          <w:szCs w:val="28"/>
        </w:rPr>
        <w:t>ности», подпункт «д» пункта 9 СГС «Учетная политика, оценочные значения и ошибки».</w:t>
      </w:r>
    </w:p>
    <w:p w14:paraId="11D91EE4" w14:textId="73D5FEBA" w:rsidR="00A45880" w:rsidRPr="00AD4F28" w:rsidRDefault="00A45880" w:rsidP="000618BA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2. Первичные документы составляют и передают в бухгалтерию лица, ответственные за оформление факта хозяйственной жизни. Документы бу</w:t>
      </w:r>
      <w:r w:rsidRPr="00AD4F28">
        <w:rPr>
          <w:sz w:val="28"/>
          <w:szCs w:val="28"/>
        </w:rPr>
        <w:t>х</w:t>
      </w:r>
      <w:r w:rsidRPr="00AD4F28">
        <w:rPr>
          <w:sz w:val="28"/>
          <w:szCs w:val="28"/>
        </w:rPr>
        <w:t>галтерского учета передаются в срок, установленный в графике документ</w:t>
      </w:r>
      <w:r w:rsidRPr="00AD4F28">
        <w:rPr>
          <w:sz w:val="28"/>
          <w:szCs w:val="28"/>
        </w:rPr>
        <w:t>о</w:t>
      </w:r>
      <w:r w:rsidRPr="00AD4F28">
        <w:rPr>
          <w:sz w:val="28"/>
          <w:szCs w:val="28"/>
        </w:rPr>
        <w:t>оборота. Если в графике срок не установлен, до</w:t>
      </w:r>
      <w:r w:rsidRPr="001E0504">
        <w:rPr>
          <w:sz w:val="28"/>
          <w:szCs w:val="28"/>
        </w:rPr>
        <w:t>кумент бухгалтерского учета или иная информация передается в течение</w:t>
      </w:r>
      <w:r w:rsidR="001E0504">
        <w:rPr>
          <w:sz w:val="28"/>
          <w:szCs w:val="28"/>
        </w:rPr>
        <w:t xml:space="preserve"> </w:t>
      </w:r>
      <w:r w:rsidRPr="001E0504">
        <w:rPr>
          <w:sz w:val="28"/>
          <w:szCs w:val="28"/>
        </w:rPr>
        <w:t xml:space="preserve"> </w:t>
      </w:r>
      <w:r w:rsidR="001E0504" w:rsidRPr="001E0504">
        <w:rPr>
          <w:sz w:val="28"/>
          <w:szCs w:val="28"/>
        </w:rPr>
        <w:t>трех</w:t>
      </w:r>
      <w:r w:rsidRPr="00AD4F28">
        <w:rPr>
          <w:sz w:val="28"/>
          <w:szCs w:val="28"/>
        </w:rPr>
        <w:t xml:space="preserve"> рабочих дней со дня оформления, но не позднее последнего рабочего дня месяца, в котором факт хозяйственной жизни произошел.</w:t>
      </w:r>
    </w:p>
    <w:p w14:paraId="5182CC9F" w14:textId="77777777" w:rsidR="00A45880" w:rsidRPr="00AD4F28" w:rsidRDefault="00A45880" w:rsidP="000618BA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При создании, обработке и передаче документов обеспечивается защ</w:t>
      </w:r>
      <w:r w:rsidRPr="00AD4F28">
        <w:rPr>
          <w:sz w:val="28"/>
          <w:szCs w:val="28"/>
        </w:rPr>
        <w:t>и</w:t>
      </w:r>
      <w:r w:rsidRPr="00AD4F28">
        <w:rPr>
          <w:sz w:val="28"/>
          <w:szCs w:val="28"/>
        </w:rPr>
        <w:t>та персональных данных в порядке, установленном в положении о защите персональных данных, которое утверждается руководителем учреждения.</w:t>
      </w:r>
    </w:p>
    <w:p w14:paraId="21F0C7A8" w14:textId="36CE9F94" w:rsidR="00A45880" w:rsidRDefault="00A45880" w:rsidP="000618BA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 xml:space="preserve">Ответственность за своевременное оформление первичных учетных документов, передачу их в </w:t>
      </w:r>
      <w:r w:rsidRPr="001E0504">
        <w:rPr>
          <w:sz w:val="28"/>
          <w:szCs w:val="28"/>
        </w:rPr>
        <w:t>установленные сроки для отражения в бухгалте</w:t>
      </w:r>
      <w:r w:rsidRPr="001E0504">
        <w:rPr>
          <w:sz w:val="28"/>
          <w:szCs w:val="28"/>
        </w:rPr>
        <w:t>р</w:t>
      </w:r>
      <w:r w:rsidRPr="001E0504">
        <w:rPr>
          <w:sz w:val="28"/>
          <w:szCs w:val="28"/>
        </w:rPr>
        <w:t>ском учете, а также достоверность содержащихся в них данных обеспечив</w:t>
      </w:r>
      <w:r w:rsidRPr="001E0504">
        <w:rPr>
          <w:sz w:val="28"/>
          <w:szCs w:val="28"/>
        </w:rPr>
        <w:t>а</w:t>
      </w:r>
      <w:r w:rsidRPr="001E0504">
        <w:rPr>
          <w:sz w:val="28"/>
          <w:szCs w:val="28"/>
        </w:rPr>
        <w:t>ют сотрудники, составившие и подписавшие указанные документы.</w:t>
      </w:r>
    </w:p>
    <w:p w14:paraId="12196C05" w14:textId="28FC5C14" w:rsidR="001E0504" w:rsidRPr="001E0504" w:rsidRDefault="001E0504" w:rsidP="000618BA">
      <w:pPr>
        <w:ind w:firstLine="709"/>
        <w:jc w:val="both"/>
        <w:rPr>
          <w:sz w:val="28"/>
          <w:szCs w:val="28"/>
        </w:rPr>
      </w:pPr>
      <w:r w:rsidRPr="001E0504">
        <w:rPr>
          <w:sz w:val="28"/>
          <w:szCs w:val="28"/>
        </w:rPr>
        <w:t>С графиком документооборота, а также с каждым изменением к нему должны ознакомиться все сотрудники, ответственные за оформление и пре</w:t>
      </w:r>
      <w:r w:rsidRPr="001E0504">
        <w:rPr>
          <w:sz w:val="28"/>
          <w:szCs w:val="28"/>
        </w:rPr>
        <w:t>д</w:t>
      </w:r>
      <w:r w:rsidRPr="001E0504">
        <w:rPr>
          <w:sz w:val="28"/>
          <w:szCs w:val="28"/>
        </w:rPr>
        <w:t>ставление первичных документов. Факт ознакомления и собственноручная подпись сотрудника об ознакомлении регистрируются в Журнале ознакомл</w:t>
      </w:r>
      <w:r w:rsidRPr="001E0504">
        <w:rPr>
          <w:sz w:val="28"/>
          <w:szCs w:val="28"/>
        </w:rPr>
        <w:t>е</w:t>
      </w:r>
      <w:r w:rsidRPr="001E0504">
        <w:rPr>
          <w:sz w:val="28"/>
          <w:szCs w:val="28"/>
        </w:rPr>
        <w:t>ния, форма которого утверждена в приложении к учетной политике.</w:t>
      </w:r>
    </w:p>
    <w:p w14:paraId="2FCCC19D" w14:textId="342B6E63" w:rsidR="001E0504" w:rsidRPr="001E0504" w:rsidRDefault="001E0504" w:rsidP="000618BA">
      <w:pPr>
        <w:ind w:firstLine="709"/>
        <w:jc w:val="both"/>
        <w:rPr>
          <w:sz w:val="28"/>
          <w:szCs w:val="28"/>
        </w:rPr>
      </w:pPr>
      <w:r w:rsidRPr="001E0504">
        <w:rPr>
          <w:sz w:val="28"/>
          <w:szCs w:val="28"/>
        </w:rPr>
        <w:t xml:space="preserve">В случае, если ответственный сотрудник не передал в бухгалтерию первичный документ в срок, установленный в графике, главный бухгалтер уведомляет об этом сотрудника, руководителя его подразделения, а также руководителя учреждения. Для этого каждому из них главный бухгалтер направляет уведомление не позднее одного рабочего дня со дня истечения </w:t>
      </w:r>
      <w:r w:rsidRPr="001E0504">
        <w:rPr>
          <w:sz w:val="28"/>
          <w:szCs w:val="28"/>
        </w:rPr>
        <w:lastRenderedPageBreak/>
        <w:t>срока представления документа по графику. Форма уведомления утверждена в приложении к учетной политике (Приложение №5).</w:t>
      </w:r>
    </w:p>
    <w:p w14:paraId="7AEFFBFA" w14:textId="1FBA6755" w:rsidR="00A45880" w:rsidRPr="00AD4F28" w:rsidRDefault="00A45880" w:rsidP="001A61F1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3. При проведении хозяйственных операций используются унифицир</w:t>
      </w:r>
      <w:r w:rsidRPr="00AD4F28">
        <w:rPr>
          <w:sz w:val="28"/>
          <w:szCs w:val="28"/>
        </w:rPr>
        <w:t>о</w:t>
      </w:r>
      <w:r w:rsidRPr="00AD4F28">
        <w:rPr>
          <w:sz w:val="28"/>
          <w:szCs w:val="28"/>
        </w:rPr>
        <w:t xml:space="preserve">ванные документы. Если для оформления хозяйственных операций </w:t>
      </w:r>
      <w:r w:rsidR="00A96A88" w:rsidRPr="00AD4F28">
        <w:rPr>
          <w:sz w:val="28"/>
          <w:szCs w:val="28"/>
        </w:rPr>
        <w:t>не пред</w:t>
      </w:r>
      <w:r w:rsidR="00A96A88" w:rsidRPr="00AD4F28">
        <w:rPr>
          <w:sz w:val="28"/>
          <w:szCs w:val="28"/>
        </w:rPr>
        <w:t>у</w:t>
      </w:r>
      <w:r w:rsidR="00A96A88" w:rsidRPr="00AD4F28">
        <w:rPr>
          <w:sz w:val="28"/>
          <w:szCs w:val="28"/>
        </w:rPr>
        <w:t>смотр</w:t>
      </w:r>
      <w:r w:rsidR="00A96A88" w:rsidRPr="00AD4F28">
        <w:rPr>
          <w:sz w:val="28"/>
          <w:szCs w:val="28"/>
        </w:rPr>
        <w:t>е</w:t>
      </w:r>
      <w:r w:rsidR="00A96A88" w:rsidRPr="00AD4F28">
        <w:rPr>
          <w:sz w:val="28"/>
          <w:szCs w:val="28"/>
        </w:rPr>
        <w:t>ны</w:t>
      </w:r>
      <w:r w:rsidRPr="00AD4F28">
        <w:rPr>
          <w:sz w:val="28"/>
          <w:szCs w:val="28"/>
        </w:rPr>
        <w:t xml:space="preserve"> унифицированные документы, используются:</w:t>
      </w:r>
    </w:p>
    <w:p w14:paraId="63A2A4BF" w14:textId="77777777" w:rsidR="00A45880" w:rsidRPr="00AD4F28" w:rsidRDefault="00A45880" w:rsidP="001A61F1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- самостоятельно разработанные формы, которые приведены в прил</w:t>
      </w:r>
      <w:r w:rsidRPr="00AD4F28">
        <w:rPr>
          <w:sz w:val="28"/>
          <w:szCs w:val="28"/>
        </w:rPr>
        <w:t>о</w:t>
      </w:r>
      <w:r w:rsidRPr="00AD4F28">
        <w:rPr>
          <w:sz w:val="28"/>
          <w:szCs w:val="28"/>
        </w:rPr>
        <w:t>жении 5;</w:t>
      </w:r>
    </w:p>
    <w:p w14:paraId="71972832" w14:textId="77777777" w:rsidR="00A45880" w:rsidRPr="00AD4F28" w:rsidRDefault="00A45880" w:rsidP="001A61F1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- унифицированные формы, дополненные необходимыми реквизит</w:t>
      </w:r>
      <w:r w:rsidRPr="00AD4F28">
        <w:rPr>
          <w:sz w:val="28"/>
          <w:szCs w:val="28"/>
        </w:rPr>
        <w:t>а</w:t>
      </w:r>
      <w:r w:rsidRPr="00AD4F28">
        <w:rPr>
          <w:sz w:val="28"/>
          <w:szCs w:val="28"/>
        </w:rPr>
        <w:t>ми.</w:t>
      </w:r>
    </w:p>
    <w:p w14:paraId="4EEE0D2F" w14:textId="77777777" w:rsidR="00A45880" w:rsidRPr="00AD4F28" w:rsidRDefault="00A45880" w:rsidP="001A61F1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Основание: пункт 11 Инструкции к Единому плану счетов № 157н,  пункты 25</w:t>
      </w:r>
      <w:bookmarkStart w:id="0" w:name="_Hlk215213209"/>
      <w:r w:rsidRPr="00AD4F28">
        <w:rPr>
          <w:sz w:val="28"/>
          <w:szCs w:val="28"/>
        </w:rPr>
        <w:t>–</w:t>
      </w:r>
      <w:bookmarkEnd w:id="0"/>
      <w:r w:rsidRPr="00AD4F28">
        <w:rPr>
          <w:sz w:val="28"/>
          <w:szCs w:val="28"/>
        </w:rPr>
        <w:t>26 СГС «Концептуальные основы бухучета и отчетности», подпункт «г» пункта 9 СГС «Учетная политика, оценочные значения и ошибки», подпункт «а» пункта 6 приложения № 2 к данному стандарту.</w:t>
      </w:r>
    </w:p>
    <w:p w14:paraId="1D7CAA34" w14:textId="77777777" w:rsidR="00A45880" w:rsidRPr="00AD4F28" w:rsidRDefault="00A45880" w:rsidP="001A61F1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4. Для отражения в бухгалтерском учете принимаются документы, к</w:t>
      </w:r>
      <w:r w:rsidRPr="00AD4F28">
        <w:rPr>
          <w:sz w:val="28"/>
          <w:szCs w:val="28"/>
        </w:rPr>
        <w:t>о</w:t>
      </w:r>
      <w:r w:rsidRPr="00AD4F28">
        <w:rPr>
          <w:sz w:val="28"/>
          <w:szCs w:val="28"/>
        </w:rPr>
        <w:t xml:space="preserve">торые проверены сотрудниками бухгалтерии в соответствии с положением о внутреннем финансовом контроле </w:t>
      </w:r>
      <w:r w:rsidRPr="00547A39">
        <w:rPr>
          <w:sz w:val="28"/>
          <w:szCs w:val="28"/>
        </w:rPr>
        <w:t xml:space="preserve">(приложение 11). </w:t>
      </w:r>
      <w:r w:rsidRPr="00AD4F28">
        <w:rPr>
          <w:sz w:val="28"/>
          <w:szCs w:val="28"/>
        </w:rPr>
        <w:t>Документы, оформле</w:t>
      </w:r>
      <w:r w:rsidRPr="00AD4F28">
        <w:rPr>
          <w:sz w:val="28"/>
          <w:szCs w:val="28"/>
        </w:rPr>
        <w:t>н</w:t>
      </w:r>
      <w:r w:rsidRPr="00AD4F28">
        <w:rPr>
          <w:sz w:val="28"/>
          <w:szCs w:val="28"/>
        </w:rPr>
        <w:t>ные с нарушением, бухгалтерия к учету не принимает.</w:t>
      </w:r>
    </w:p>
    <w:p w14:paraId="529A5678" w14:textId="77777777" w:rsidR="00A45880" w:rsidRPr="00AD4F28" w:rsidRDefault="00A45880" w:rsidP="001A61F1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Основание: пункт 3 Инструкции к Единому плану счетов № 157н, пункт 23 СГС «Концептуальные основы бухучета и отчетности», подпункт «з» пункты 1, 6 приложения № 2 к СГС «Учетная политика, оценочные зн</w:t>
      </w:r>
      <w:r w:rsidRPr="00AD4F28">
        <w:rPr>
          <w:sz w:val="28"/>
          <w:szCs w:val="28"/>
        </w:rPr>
        <w:t>а</w:t>
      </w:r>
      <w:r w:rsidRPr="00AD4F28">
        <w:rPr>
          <w:sz w:val="28"/>
          <w:szCs w:val="28"/>
        </w:rPr>
        <w:t>чения и ошибки».</w:t>
      </w:r>
    </w:p>
    <w:p w14:paraId="05F421AC" w14:textId="79140340" w:rsidR="00A45880" w:rsidRPr="00AD4F28" w:rsidRDefault="00A45880" w:rsidP="001A61F1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Право подписи учетных документов предоставлено сотрудникам, з</w:t>
      </w:r>
      <w:r w:rsidRPr="00AD4F28">
        <w:rPr>
          <w:sz w:val="28"/>
          <w:szCs w:val="28"/>
        </w:rPr>
        <w:t>а</w:t>
      </w:r>
      <w:r w:rsidRPr="00AD4F28">
        <w:rPr>
          <w:sz w:val="28"/>
          <w:szCs w:val="28"/>
        </w:rPr>
        <w:t>нимающим должности, перечисленные в приложении 6. Пофамильный сп</w:t>
      </w:r>
      <w:r w:rsidRPr="00AD4F28">
        <w:rPr>
          <w:sz w:val="28"/>
          <w:szCs w:val="28"/>
        </w:rPr>
        <w:t>и</w:t>
      </w:r>
      <w:r w:rsidRPr="00AD4F28">
        <w:rPr>
          <w:sz w:val="28"/>
          <w:szCs w:val="28"/>
        </w:rPr>
        <w:t xml:space="preserve">сок сотрудников, имеющих право подписи, утверждается отдельным </w:t>
      </w:r>
      <w:r w:rsidR="00A96A88" w:rsidRPr="00AD4F28">
        <w:rPr>
          <w:sz w:val="28"/>
          <w:szCs w:val="28"/>
        </w:rPr>
        <w:t>расп</w:t>
      </w:r>
      <w:r w:rsidR="00A96A88" w:rsidRPr="00AD4F28">
        <w:rPr>
          <w:sz w:val="28"/>
          <w:szCs w:val="28"/>
        </w:rPr>
        <w:t>о</w:t>
      </w:r>
      <w:r w:rsidR="00A96A88" w:rsidRPr="00AD4F28">
        <w:rPr>
          <w:sz w:val="28"/>
          <w:szCs w:val="28"/>
        </w:rPr>
        <w:t>ряжен</w:t>
      </w:r>
      <w:r w:rsidR="00A96A88" w:rsidRPr="00AD4F28">
        <w:rPr>
          <w:sz w:val="28"/>
          <w:szCs w:val="28"/>
        </w:rPr>
        <w:t>и</w:t>
      </w:r>
      <w:r w:rsidR="00A96A88" w:rsidRPr="00AD4F28">
        <w:rPr>
          <w:sz w:val="28"/>
          <w:szCs w:val="28"/>
        </w:rPr>
        <w:t>ем</w:t>
      </w:r>
      <w:r w:rsidRPr="00AD4F28">
        <w:rPr>
          <w:sz w:val="28"/>
          <w:szCs w:val="28"/>
        </w:rPr>
        <w:t xml:space="preserve"> руководителя.</w:t>
      </w:r>
    </w:p>
    <w:p w14:paraId="01BC826E" w14:textId="77777777" w:rsidR="00A45880" w:rsidRPr="00AD4F28" w:rsidRDefault="00A45880" w:rsidP="001A61F1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Основание: пункт 11 Инструкции к Единому плану счетов № 157н, пункт 8 приложения № 2 к СГС «Учетная политика, оценочные значения и ошибки».</w:t>
      </w:r>
    </w:p>
    <w:p w14:paraId="1712695D" w14:textId="6173A0D5" w:rsidR="005122B1" w:rsidRPr="00AD4F28" w:rsidRDefault="005122B1" w:rsidP="001A61F1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5</w:t>
      </w:r>
      <w:r w:rsidR="00A45880" w:rsidRPr="00AD4F28">
        <w:rPr>
          <w:sz w:val="28"/>
          <w:szCs w:val="28"/>
        </w:rPr>
        <w:t xml:space="preserve">. </w:t>
      </w:r>
      <w:r w:rsidRPr="00AD4F28">
        <w:rPr>
          <w:sz w:val="28"/>
          <w:szCs w:val="28"/>
        </w:rPr>
        <w:t>При обработке учетной информации применяется автоматизирова</w:t>
      </w:r>
      <w:r w:rsidRPr="00AD4F28">
        <w:rPr>
          <w:sz w:val="28"/>
          <w:szCs w:val="28"/>
        </w:rPr>
        <w:t>н</w:t>
      </w:r>
      <w:r w:rsidRPr="00AD4F28">
        <w:rPr>
          <w:sz w:val="28"/>
          <w:szCs w:val="28"/>
        </w:rPr>
        <w:t>ный учет по следующим блокам:</w:t>
      </w:r>
    </w:p>
    <w:p w14:paraId="3860E183" w14:textId="77777777" w:rsidR="005122B1" w:rsidRPr="00AD4F28" w:rsidRDefault="005122B1" w:rsidP="001A61F1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автоматизированный бюджетный учет Администрация муниципальн</w:t>
      </w:r>
      <w:r w:rsidRPr="00AD4F28">
        <w:rPr>
          <w:sz w:val="28"/>
          <w:szCs w:val="28"/>
        </w:rPr>
        <w:t>о</w:t>
      </w:r>
      <w:r w:rsidRPr="00AD4F28">
        <w:rPr>
          <w:sz w:val="28"/>
          <w:szCs w:val="28"/>
        </w:rPr>
        <w:t>го образования Соловьевский сельсовет Оренбургского района Оренбур</w:t>
      </w:r>
      <w:r w:rsidRPr="00AD4F28">
        <w:rPr>
          <w:sz w:val="28"/>
          <w:szCs w:val="28"/>
        </w:rPr>
        <w:t>г</w:t>
      </w:r>
      <w:r w:rsidRPr="00AD4F28">
        <w:rPr>
          <w:sz w:val="28"/>
          <w:szCs w:val="28"/>
        </w:rPr>
        <w:t xml:space="preserve">ской области как у получателя бюджетных средств, распорядителя бюджетных средств ведется с применением программы </w:t>
      </w:r>
    </w:p>
    <w:p w14:paraId="77B8386D" w14:textId="77777777" w:rsidR="005122B1" w:rsidRPr="00AD4F28" w:rsidRDefault="005122B1" w:rsidP="001A61F1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свод месячной, квартальной, годовой бюджетной отчетности об испо</w:t>
      </w:r>
      <w:r w:rsidRPr="00AD4F28">
        <w:rPr>
          <w:sz w:val="28"/>
          <w:szCs w:val="28"/>
        </w:rPr>
        <w:t>л</w:t>
      </w:r>
      <w:r w:rsidRPr="00AD4F28">
        <w:rPr>
          <w:sz w:val="28"/>
          <w:szCs w:val="28"/>
        </w:rPr>
        <w:t xml:space="preserve">нении бюджета составляется с применением программы </w:t>
      </w:r>
      <w:r w:rsidRPr="00AD4F28">
        <w:rPr>
          <w:bCs/>
          <w:iCs/>
          <w:sz w:val="28"/>
          <w:szCs w:val="28"/>
          <w:lang w:val="en-US"/>
        </w:rPr>
        <w:t>Web</w:t>
      </w:r>
      <w:r w:rsidRPr="00AD4F28">
        <w:rPr>
          <w:bCs/>
          <w:iCs/>
          <w:sz w:val="28"/>
          <w:szCs w:val="28"/>
        </w:rPr>
        <w:t>-консолидация</w:t>
      </w:r>
      <w:r w:rsidRPr="00AD4F28">
        <w:rPr>
          <w:sz w:val="28"/>
          <w:szCs w:val="28"/>
        </w:rPr>
        <w:t>;</w:t>
      </w:r>
    </w:p>
    <w:p w14:paraId="7159A5A1" w14:textId="77777777" w:rsidR="005122B1" w:rsidRPr="00AD4F28" w:rsidRDefault="005122B1" w:rsidP="001A61F1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свод годовой, квартальной бюджетной отчетности ГРБС – с примен</w:t>
      </w:r>
      <w:r w:rsidRPr="00AD4F28">
        <w:rPr>
          <w:sz w:val="28"/>
          <w:szCs w:val="28"/>
        </w:rPr>
        <w:t>е</w:t>
      </w:r>
      <w:r w:rsidRPr="00AD4F28">
        <w:rPr>
          <w:sz w:val="28"/>
          <w:szCs w:val="28"/>
        </w:rPr>
        <w:t xml:space="preserve">нием программы </w:t>
      </w:r>
      <w:r w:rsidRPr="00AD4F28">
        <w:rPr>
          <w:bCs/>
          <w:iCs/>
          <w:sz w:val="28"/>
          <w:szCs w:val="28"/>
          <w:lang w:val="en-US"/>
        </w:rPr>
        <w:t>Web</w:t>
      </w:r>
      <w:r w:rsidRPr="00AD4F28">
        <w:rPr>
          <w:bCs/>
          <w:iCs/>
          <w:sz w:val="28"/>
          <w:szCs w:val="28"/>
        </w:rPr>
        <w:t>-консолидация</w:t>
      </w:r>
    </w:p>
    <w:p w14:paraId="17341165" w14:textId="77777777" w:rsidR="005122B1" w:rsidRPr="00AD4F28" w:rsidRDefault="005122B1" w:rsidP="001A61F1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информационный обмен документами с межрегиональным операцио</w:t>
      </w:r>
      <w:r w:rsidRPr="00AD4F28">
        <w:rPr>
          <w:sz w:val="28"/>
          <w:szCs w:val="28"/>
        </w:rPr>
        <w:t>н</w:t>
      </w:r>
      <w:r w:rsidRPr="00AD4F28">
        <w:rPr>
          <w:sz w:val="28"/>
          <w:szCs w:val="28"/>
        </w:rPr>
        <w:t>ным управлением Федерального казначейства осуществляется в системе электронного документооборота (СЭД) с применением средств электронной подписи в соответствии с законодательством на основании договора об о</w:t>
      </w:r>
      <w:r w:rsidRPr="00AD4F28">
        <w:rPr>
          <w:sz w:val="28"/>
          <w:szCs w:val="28"/>
        </w:rPr>
        <w:t>б</w:t>
      </w:r>
      <w:r w:rsidRPr="00AD4F28">
        <w:rPr>
          <w:sz w:val="28"/>
          <w:szCs w:val="28"/>
        </w:rPr>
        <w:t>мене электронными документами.</w:t>
      </w:r>
    </w:p>
    <w:p w14:paraId="519B8C26" w14:textId="643C9BF3" w:rsidR="00A45880" w:rsidRPr="00AD4F28" w:rsidRDefault="005122B1" w:rsidP="001A61F1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6</w:t>
      </w:r>
      <w:r w:rsidR="00A45880" w:rsidRPr="00AD4F28">
        <w:rPr>
          <w:sz w:val="28"/>
          <w:szCs w:val="28"/>
        </w:rPr>
        <w:t>. Все документы бухгалтерского учета формируются на русском яз</w:t>
      </w:r>
      <w:r w:rsidR="00A45880" w:rsidRPr="00AD4F28">
        <w:rPr>
          <w:sz w:val="28"/>
          <w:szCs w:val="28"/>
        </w:rPr>
        <w:t>ы</w:t>
      </w:r>
      <w:r w:rsidR="00A45880" w:rsidRPr="00AD4F28">
        <w:rPr>
          <w:sz w:val="28"/>
          <w:szCs w:val="28"/>
        </w:rPr>
        <w:t xml:space="preserve">ке. При поступлении документов на иностранном языке построчный перевод </w:t>
      </w:r>
      <w:r w:rsidR="00A45880" w:rsidRPr="00AD4F28">
        <w:rPr>
          <w:sz w:val="28"/>
          <w:szCs w:val="28"/>
        </w:rPr>
        <w:lastRenderedPageBreak/>
        <w:t>таких документов на русский язык осуществляется сотрудником учреждения. Переводы составляются на отдельном документе, заверяются подписью с</w:t>
      </w:r>
      <w:r w:rsidR="00A45880" w:rsidRPr="00AD4F28">
        <w:rPr>
          <w:sz w:val="28"/>
          <w:szCs w:val="28"/>
        </w:rPr>
        <w:t>о</w:t>
      </w:r>
      <w:r w:rsidR="00A45880" w:rsidRPr="00AD4F28">
        <w:rPr>
          <w:sz w:val="28"/>
          <w:szCs w:val="28"/>
        </w:rPr>
        <w:t>трудника, составившего перевод, и прикладываются к первичным докуме</w:t>
      </w:r>
      <w:r w:rsidR="00A45880" w:rsidRPr="00AD4F28">
        <w:rPr>
          <w:sz w:val="28"/>
          <w:szCs w:val="28"/>
        </w:rPr>
        <w:t>н</w:t>
      </w:r>
      <w:r w:rsidR="00A45880" w:rsidRPr="00AD4F28">
        <w:rPr>
          <w:sz w:val="28"/>
          <w:szCs w:val="28"/>
        </w:rPr>
        <w:t>там. В случае невозможности перевода документа привлекается професси</w:t>
      </w:r>
      <w:r w:rsidR="00A45880" w:rsidRPr="00AD4F28">
        <w:rPr>
          <w:sz w:val="28"/>
          <w:szCs w:val="28"/>
        </w:rPr>
        <w:t>о</w:t>
      </w:r>
      <w:r w:rsidR="00A45880" w:rsidRPr="00AD4F28">
        <w:rPr>
          <w:sz w:val="28"/>
          <w:szCs w:val="28"/>
        </w:rPr>
        <w:t>нальный переводчик. Перевод денежных (финансовых) документов заверяе</w:t>
      </w:r>
      <w:r w:rsidR="00A45880" w:rsidRPr="00AD4F28">
        <w:rPr>
          <w:sz w:val="28"/>
          <w:szCs w:val="28"/>
        </w:rPr>
        <w:t>т</w:t>
      </w:r>
      <w:r w:rsidR="00A45880" w:rsidRPr="00AD4F28">
        <w:rPr>
          <w:sz w:val="28"/>
          <w:szCs w:val="28"/>
        </w:rPr>
        <w:t>ся нотариусом.</w:t>
      </w:r>
    </w:p>
    <w:p w14:paraId="575C791A" w14:textId="77777777" w:rsidR="00A45880" w:rsidRPr="00AD4F28" w:rsidRDefault="00A45880" w:rsidP="001A61F1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Если документы на иностранном языке составлены по типовой форме (идентичны по количеству граф, их названию, расшифровке работ и т. д. и отличаются только суммой), то в отношении их постоянных показ</w:t>
      </w:r>
      <w:r w:rsidRPr="00AD4F28">
        <w:rPr>
          <w:sz w:val="28"/>
          <w:szCs w:val="28"/>
        </w:rPr>
        <w:t>а</w:t>
      </w:r>
      <w:r w:rsidRPr="00AD4F28">
        <w:rPr>
          <w:sz w:val="28"/>
          <w:szCs w:val="28"/>
        </w:rPr>
        <w:t>телей достаточно однократного перевода на русский язык. Впоследствии п</w:t>
      </w:r>
      <w:r w:rsidRPr="00AD4F28">
        <w:rPr>
          <w:sz w:val="28"/>
          <w:szCs w:val="28"/>
        </w:rPr>
        <w:t>е</w:t>
      </w:r>
      <w:r w:rsidRPr="00AD4F28">
        <w:rPr>
          <w:sz w:val="28"/>
          <w:szCs w:val="28"/>
        </w:rPr>
        <w:t>реводить нужно только изменяющиеся показатели данного первичного док</w:t>
      </w:r>
      <w:r w:rsidRPr="00AD4F28">
        <w:rPr>
          <w:sz w:val="28"/>
          <w:szCs w:val="28"/>
        </w:rPr>
        <w:t>у</w:t>
      </w:r>
      <w:r w:rsidRPr="00AD4F28">
        <w:rPr>
          <w:sz w:val="28"/>
          <w:szCs w:val="28"/>
        </w:rPr>
        <w:t>мента.</w:t>
      </w:r>
    </w:p>
    <w:p w14:paraId="119EB87C" w14:textId="77777777" w:rsidR="00A45880" w:rsidRPr="00AD4F28" w:rsidRDefault="00A45880" w:rsidP="001A61F1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Основание: пункт 31 СГС «Концептуальные основы бухучета и отчетности», пункт 7 приложения № 2 к СГС «Учетная политика, оцено</w:t>
      </w:r>
      <w:r w:rsidRPr="00AD4F28">
        <w:rPr>
          <w:sz w:val="28"/>
          <w:szCs w:val="28"/>
        </w:rPr>
        <w:t>ч</w:t>
      </w:r>
      <w:r w:rsidRPr="00AD4F28">
        <w:rPr>
          <w:sz w:val="28"/>
          <w:szCs w:val="28"/>
        </w:rPr>
        <w:t>ные значения и ошибки».</w:t>
      </w:r>
    </w:p>
    <w:p w14:paraId="22AB1B59" w14:textId="1061DE27" w:rsidR="00A45880" w:rsidRPr="00AD4F28" w:rsidRDefault="005122B1" w:rsidP="001A61F1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7</w:t>
      </w:r>
      <w:r w:rsidR="00A45880" w:rsidRPr="00AD4F28">
        <w:rPr>
          <w:sz w:val="28"/>
          <w:szCs w:val="28"/>
        </w:rPr>
        <w:t>. Формирование электронных регистров бухучета осуществляется в след</w:t>
      </w:r>
      <w:r w:rsidR="00A45880" w:rsidRPr="00AD4F28">
        <w:rPr>
          <w:sz w:val="28"/>
          <w:szCs w:val="28"/>
        </w:rPr>
        <w:t>у</w:t>
      </w:r>
      <w:r w:rsidR="00A45880" w:rsidRPr="00AD4F28">
        <w:rPr>
          <w:sz w:val="28"/>
          <w:szCs w:val="28"/>
        </w:rPr>
        <w:t>ющем порядке:</w:t>
      </w:r>
    </w:p>
    <w:p w14:paraId="0DA9CDD6" w14:textId="23A856FD" w:rsidR="001E0504" w:rsidRPr="001E0504" w:rsidRDefault="00A45880" w:rsidP="001A61F1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- в регистрах в хронологическом порядке систематизируются перви</w:t>
      </w:r>
      <w:r w:rsidRPr="00AD4F28">
        <w:rPr>
          <w:sz w:val="28"/>
          <w:szCs w:val="28"/>
        </w:rPr>
        <w:t>ч</w:t>
      </w:r>
      <w:r w:rsidRPr="00AD4F28">
        <w:rPr>
          <w:sz w:val="28"/>
          <w:szCs w:val="28"/>
        </w:rPr>
        <w:t>ные (сводные) учетные документы (по датам совершения операций, дате прин</w:t>
      </w:r>
      <w:r w:rsidRPr="00AD4F28">
        <w:rPr>
          <w:sz w:val="28"/>
          <w:szCs w:val="28"/>
        </w:rPr>
        <w:t>я</w:t>
      </w:r>
      <w:r w:rsidRPr="00AD4F28">
        <w:rPr>
          <w:sz w:val="28"/>
          <w:szCs w:val="28"/>
        </w:rPr>
        <w:t>тия к учету первичного документа);</w:t>
      </w:r>
      <w:r w:rsidRPr="00AD4F28">
        <w:rPr>
          <w:sz w:val="28"/>
          <w:szCs w:val="28"/>
        </w:rPr>
        <w:br/>
      </w:r>
      <w:r w:rsidR="001E0504" w:rsidRPr="001E0504">
        <w:rPr>
          <w:sz w:val="28"/>
          <w:szCs w:val="28"/>
        </w:rPr>
        <w:t xml:space="preserve">- Журнал операций (ф. 0509213) по всем забалансовым счетам формируется ежемесячно в случае, если в отчетном месяце были обороты по счету; </w:t>
      </w:r>
    </w:p>
    <w:p w14:paraId="464A33A7" w14:textId="3F304247" w:rsidR="001E0504" w:rsidRPr="001E0504" w:rsidRDefault="001E0504" w:rsidP="001A61F1">
      <w:pPr>
        <w:ind w:firstLine="709"/>
        <w:jc w:val="both"/>
        <w:rPr>
          <w:sz w:val="28"/>
          <w:szCs w:val="28"/>
        </w:rPr>
      </w:pPr>
      <w:r w:rsidRPr="001E0504">
        <w:rPr>
          <w:sz w:val="28"/>
          <w:szCs w:val="28"/>
        </w:rPr>
        <w:t>- инвентарная карточка учета основных средств оформляется при пр</w:t>
      </w:r>
      <w:r w:rsidRPr="001E0504">
        <w:rPr>
          <w:sz w:val="28"/>
          <w:szCs w:val="28"/>
        </w:rPr>
        <w:t>и</w:t>
      </w:r>
      <w:r w:rsidRPr="001E0504">
        <w:rPr>
          <w:sz w:val="28"/>
          <w:szCs w:val="28"/>
        </w:rPr>
        <w:t>нятии объекта к учету, по мере внесения изменений (данных о переоце</w:t>
      </w:r>
      <w:r w:rsidRPr="001E0504">
        <w:rPr>
          <w:sz w:val="28"/>
          <w:szCs w:val="28"/>
        </w:rPr>
        <w:t>н</w:t>
      </w:r>
      <w:r w:rsidRPr="001E0504">
        <w:rPr>
          <w:sz w:val="28"/>
          <w:szCs w:val="28"/>
        </w:rPr>
        <w:t>ке, модер</w:t>
      </w:r>
      <w:r>
        <w:rPr>
          <w:sz w:val="28"/>
          <w:szCs w:val="28"/>
        </w:rPr>
        <w:t>ни</w:t>
      </w:r>
      <w:r w:rsidRPr="001E0504">
        <w:rPr>
          <w:sz w:val="28"/>
          <w:szCs w:val="28"/>
        </w:rPr>
        <w:t>зации, реконструкции, консервации и пр.) и при выбытии. При о</w:t>
      </w:r>
      <w:r w:rsidRPr="001E0504">
        <w:rPr>
          <w:sz w:val="28"/>
          <w:szCs w:val="28"/>
        </w:rPr>
        <w:t>т</w:t>
      </w:r>
      <w:r w:rsidRPr="001E0504">
        <w:rPr>
          <w:sz w:val="28"/>
          <w:szCs w:val="28"/>
        </w:rPr>
        <w:t>сутствии указанных событий – ежегодно, на последний рабочий день года, со сведен</w:t>
      </w:r>
      <w:r w:rsidRPr="001E0504">
        <w:rPr>
          <w:sz w:val="28"/>
          <w:szCs w:val="28"/>
        </w:rPr>
        <w:t>и</w:t>
      </w:r>
      <w:r w:rsidRPr="001E0504">
        <w:rPr>
          <w:sz w:val="28"/>
          <w:szCs w:val="28"/>
        </w:rPr>
        <w:t>ями о начисленной амортизации;</w:t>
      </w:r>
    </w:p>
    <w:p w14:paraId="27AC6E41" w14:textId="750F276C" w:rsidR="001E0504" w:rsidRPr="001E0504" w:rsidRDefault="001E0504" w:rsidP="001A61F1">
      <w:pPr>
        <w:ind w:firstLine="709"/>
        <w:jc w:val="both"/>
        <w:rPr>
          <w:sz w:val="28"/>
          <w:szCs w:val="28"/>
        </w:rPr>
      </w:pPr>
      <w:r w:rsidRPr="001E0504">
        <w:rPr>
          <w:sz w:val="28"/>
          <w:szCs w:val="28"/>
        </w:rPr>
        <w:t>- инвентарная карточка группового учета основных средств оформл</w:t>
      </w:r>
      <w:r w:rsidRPr="001E0504">
        <w:rPr>
          <w:sz w:val="28"/>
          <w:szCs w:val="28"/>
        </w:rPr>
        <w:t>я</w:t>
      </w:r>
      <w:r w:rsidRPr="001E0504">
        <w:rPr>
          <w:sz w:val="28"/>
          <w:szCs w:val="28"/>
        </w:rPr>
        <w:t>ется при принятии объектов к учету, по мере внесения изменений (данных о пер</w:t>
      </w:r>
      <w:r>
        <w:rPr>
          <w:sz w:val="28"/>
          <w:szCs w:val="28"/>
        </w:rPr>
        <w:t>е</w:t>
      </w:r>
      <w:r w:rsidRPr="001E0504">
        <w:rPr>
          <w:sz w:val="28"/>
          <w:szCs w:val="28"/>
        </w:rPr>
        <w:t>оценке, модернизации, реконструкции, консервации и пр.) и при выб</w:t>
      </w:r>
      <w:r w:rsidRPr="001E0504">
        <w:rPr>
          <w:sz w:val="28"/>
          <w:szCs w:val="28"/>
        </w:rPr>
        <w:t>ы</w:t>
      </w:r>
      <w:r w:rsidRPr="001E0504">
        <w:rPr>
          <w:sz w:val="28"/>
          <w:szCs w:val="28"/>
        </w:rPr>
        <w:t>тии;</w:t>
      </w:r>
    </w:p>
    <w:p w14:paraId="1D0E6C43" w14:textId="61684023" w:rsidR="001E0504" w:rsidRPr="001E0504" w:rsidRDefault="001E0504" w:rsidP="001A61F1">
      <w:pPr>
        <w:ind w:firstLine="709"/>
        <w:jc w:val="both"/>
        <w:rPr>
          <w:sz w:val="28"/>
          <w:szCs w:val="28"/>
        </w:rPr>
      </w:pPr>
      <w:r w:rsidRPr="001E0504">
        <w:rPr>
          <w:sz w:val="28"/>
          <w:szCs w:val="28"/>
        </w:rPr>
        <w:t>- опись инвентарных карточек по учету основных средств, инвента</w:t>
      </w:r>
      <w:r w:rsidRPr="001E0504">
        <w:rPr>
          <w:sz w:val="28"/>
          <w:szCs w:val="28"/>
        </w:rPr>
        <w:t>р</w:t>
      </w:r>
      <w:r w:rsidRPr="001E0504">
        <w:rPr>
          <w:sz w:val="28"/>
          <w:szCs w:val="28"/>
        </w:rPr>
        <w:t>ный список основных средств, реестр карточек заполняются ежегодно, в п</w:t>
      </w:r>
      <w:r w:rsidRPr="001E0504">
        <w:rPr>
          <w:sz w:val="28"/>
          <w:szCs w:val="28"/>
        </w:rPr>
        <w:t>о</w:t>
      </w:r>
      <w:r w:rsidRPr="001E0504">
        <w:rPr>
          <w:sz w:val="28"/>
          <w:szCs w:val="28"/>
        </w:rPr>
        <w:t>следний день года;</w:t>
      </w:r>
    </w:p>
    <w:p w14:paraId="4D5C061A" w14:textId="777159C0" w:rsidR="001E0504" w:rsidRPr="001E0504" w:rsidRDefault="001E0504" w:rsidP="001A61F1">
      <w:pPr>
        <w:ind w:firstLine="709"/>
        <w:jc w:val="both"/>
        <w:rPr>
          <w:sz w:val="28"/>
          <w:szCs w:val="28"/>
        </w:rPr>
      </w:pPr>
      <w:r w:rsidRPr="001E0504">
        <w:rPr>
          <w:sz w:val="28"/>
          <w:szCs w:val="28"/>
        </w:rPr>
        <w:t>- авансовые отчеты брошюруются в хронологическом порядке в п</w:t>
      </w:r>
      <w:r w:rsidRPr="001E0504">
        <w:rPr>
          <w:sz w:val="28"/>
          <w:szCs w:val="28"/>
        </w:rPr>
        <w:t>о</w:t>
      </w:r>
      <w:r w:rsidRPr="001E0504">
        <w:rPr>
          <w:sz w:val="28"/>
          <w:szCs w:val="28"/>
        </w:rPr>
        <w:t>следний день отчетного месяца;</w:t>
      </w:r>
    </w:p>
    <w:p w14:paraId="088C88C5" w14:textId="77777777" w:rsidR="001E0504" w:rsidRDefault="001E0504" w:rsidP="001A61F1">
      <w:pPr>
        <w:ind w:firstLine="709"/>
        <w:jc w:val="both"/>
        <w:rPr>
          <w:sz w:val="28"/>
          <w:szCs w:val="28"/>
        </w:rPr>
      </w:pPr>
      <w:r w:rsidRPr="001E0504">
        <w:rPr>
          <w:sz w:val="28"/>
          <w:szCs w:val="28"/>
        </w:rPr>
        <w:t>- журналы операций, главная книга заполняются ежемесячно;</w:t>
      </w:r>
    </w:p>
    <w:p w14:paraId="08C55140" w14:textId="528D0F30" w:rsidR="00A45880" w:rsidRPr="00AD4F28" w:rsidRDefault="00A45880" w:rsidP="001A61F1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- другие регистры, не указанные выше, заполняются по мере необх</w:t>
      </w:r>
      <w:r w:rsidRPr="00AD4F28">
        <w:rPr>
          <w:sz w:val="28"/>
          <w:szCs w:val="28"/>
        </w:rPr>
        <w:t>о</w:t>
      </w:r>
      <w:r w:rsidRPr="00AD4F28">
        <w:rPr>
          <w:sz w:val="28"/>
          <w:szCs w:val="28"/>
        </w:rPr>
        <w:t>димости, если иное не установлено законодательством РФ.</w:t>
      </w:r>
    </w:p>
    <w:p w14:paraId="14CAAB97" w14:textId="77777777" w:rsidR="00A45880" w:rsidRPr="00AD4F28" w:rsidRDefault="00A45880" w:rsidP="001A61F1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Основание: пункты 11, 167 Инструкции к Единому плану счетов № 157н, Методические указания, утвержденные приказом Минфина от 30.03.2015 № 52н.</w:t>
      </w:r>
    </w:p>
    <w:p w14:paraId="3E258132" w14:textId="77777777" w:rsidR="00A45880" w:rsidRPr="00AD4F28" w:rsidRDefault="00A45880" w:rsidP="001A61F1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10. Журнал операций расчетов по оплате труда, денежному довол</w:t>
      </w:r>
      <w:r w:rsidRPr="00AD4F28">
        <w:rPr>
          <w:sz w:val="28"/>
          <w:szCs w:val="28"/>
        </w:rPr>
        <w:t>ь</w:t>
      </w:r>
      <w:r w:rsidRPr="00AD4F28">
        <w:rPr>
          <w:sz w:val="28"/>
          <w:szCs w:val="28"/>
        </w:rPr>
        <w:t>ствию и стипендиям (ф. 0504071) ведется раздельно по счетам:</w:t>
      </w:r>
    </w:p>
    <w:p w14:paraId="3FDA1DA0" w14:textId="77777777" w:rsidR="00A45880" w:rsidRPr="00AD4F28" w:rsidRDefault="00A45880" w:rsidP="001A61F1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- на счетах 302.11 и 302.13 - по зарплате;</w:t>
      </w:r>
    </w:p>
    <w:p w14:paraId="2DAF6163" w14:textId="77777777" w:rsidR="00A45880" w:rsidRPr="00AD4F28" w:rsidRDefault="00A45880" w:rsidP="001A61F1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lastRenderedPageBreak/>
        <w:t>- на счетах 302.12 и 302.14 - по несоциальным выплатам;</w:t>
      </w:r>
    </w:p>
    <w:p w14:paraId="3C37D9C6" w14:textId="77777777" w:rsidR="00A45880" w:rsidRPr="00AD4F28" w:rsidRDefault="00A45880" w:rsidP="001A61F1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- на счетах 302.66 и 302.67  - по пособиям и компенсациям сотрудн</w:t>
      </w:r>
      <w:r w:rsidRPr="00AD4F28">
        <w:rPr>
          <w:sz w:val="28"/>
          <w:szCs w:val="28"/>
        </w:rPr>
        <w:t>и</w:t>
      </w:r>
      <w:r w:rsidRPr="00AD4F28">
        <w:rPr>
          <w:sz w:val="28"/>
          <w:szCs w:val="28"/>
        </w:rPr>
        <w:t>кам;</w:t>
      </w:r>
    </w:p>
    <w:p w14:paraId="45AA4D5B" w14:textId="77777777" w:rsidR="00A45880" w:rsidRPr="00AD4F28" w:rsidRDefault="00A45880" w:rsidP="001A61F1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- на счете 302.96 - по иным выплатам;</w:t>
      </w:r>
    </w:p>
    <w:p w14:paraId="31668064" w14:textId="1E3E4F1D" w:rsidR="00A45880" w:rsidRPr="00B822C2" w:rsidRDefault="005122B1" w:rsidP="001A61F1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8</w:t>
      </w:r>
      <w:r w:rsidR="00A45880" w:rsidRPr="00AD4F28">
        <w:rPr>
          <w:sz w:val="28"/>
          <w:szCs w:val="28"/>
        </w:rPr>
        <w:t xml:space="preserve">. Журналам операций присваиваются номера согласно </w:t>
      </w:r>
      <w:r w:rsidR="00A45880" w:rsidRPr="00B822C2">
        <w:rPr>
          <w:sz w:val="28"/>
          <w:szCs w:val="28"/>
        </w:rPr>
        <w:t>приложению 7.</w:t>
      </w:r>
    </w:p>
    <w:p w14:paraId="4458381F" w14:textId="77777777" w:rsidR="00A45880" w:rsidRPr="00B822C2" w:rsidRDefault="00A45880" w:rsidP="00547A39">
      <w:pPr>
        <w:ind w:firstLine="708"/>
        <w:jc w:val="both"/>
        <w:rPr>
          <w:sz w:val="28"/>
          <w:szCs w:val="28"/>
        </w:rPr>
      </w:pPr>
      <w:r w:rsidRPr="00B822C2">
        <w:rPr>
          <w:sz w:val="28"/>
          <w:szCs w:val="28"/>
        </w:rPr>
        <w:t>К журналам прилагаются первичные учетные документы согласно пр</w:t>
      </w:r>
      <w:r w:rsidRPr="00B822C2">
        <w:rPr>
          <w:sz w:val="28"/>
          <w:szCs w:val="28"/>
        </w:rPr>
        <w:t>и</w:t>
      </w:r>
      <w:r w:rsidRPr="00B822C2">
        <w:rPr>
          <w:sz w:val="28"/>
          <w:szCs w:val="28"/>
        </w:rPr>
        <w:t>ложению 8.</w:t>
      </w:r>
    </w:p>
    <w:p w14:paraId="076DD528" w14:textId="7D700F60" w:rsidR="00A45880" w:rsidRPr="00AD4F28" w:rsidRDefault="00240450" w:rsidP="001A61F1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9</w:t>
      </w:r>
      <w:r w:rsidR="00A45880" w:rsidRPr="00AD4F28">
        <w:rPr>
          <w:sz w:val="28"/>
          <w:szCs w:val="28"/>
        </w:rPr>
        <w:t>. Документы бухгалтерского учета составляются в форме электронн</w:t>
      </w:r>
      <w:r w:rsidR="00A45880" w:rsidRPr="00AD4F28">
        <w:rPr>
          <w:sz w:val="28"/>
          <w:szCs w:val="28"/>
        </w:rPr>
        <w:t>о</w:t>
      </w:r>
      <w:r w:rsidR="00A45880" w:rsidRPr="00AD4F28">
        <w:rPr>
          <w:sz w:val="28"/>
          <w:szCs w:val="28"/>
        </w:rPr>
        <w:t>го документа, подписанного квалифицированной электронной подписью. И</w:t>
      </w:r>
      <w:r w:rsidR="00A45880" w:rsidRPr="00AD4F28">
        <w:rPr>
          <w:sz w:val="28"/>
          <w:szCs w:val="28"/>
        </w:rPr>
        <w:t>с</w:t>
      </w:r>
      <w:r w:rsidR="00A45880" w:rsidRPr="00AD4F28">
        <w:rPr>
          <w:sz w:val="28"/>
          <w:szCs w:val="28"/>
        </w:rPr>
        <w:t>ключение – оформление документов в структурных подразделениях, в кот</w:t>
      </w:r>
      <w:r w:rsidR="00A45880" w:rsidRPr="00AD4F28">
        <w:rPr>
          <w:sz w:val="28"/>
          <w:szCs w:val="28"/>
        </w:rPr>
        <w:t>о</w:t>
      </w:r>
      <w:r w:rsidR="00A45880" w:rsidRPr="00AD4F28">
        <w:rPr>
          <w:sz w:val="28"/>
          <w:szCs w:val="28"/>
        </w:rPr>
        <w:t xml:space="preserve">рых нет компьютеров, программных средств или интернета, </w:t>
      </w:r>
      <w:r w:rsidR="005122B1" w:rsidRPr="00AD4F28">
        <w:rPr>
          <w:sz w:val="28"/>
          <w:szCs w:val="28"/>
        </w:rPr>
        <w:t>необход</w:t>
      </w:r>
      <w:r w:rsidR="005122B1" w:rsidRPr="00AD4F28">
        <w:rPr>
          <w:sz w:val="28"/>
          <w:szCs w:val="28"/>
        </w:rPr>
        <w:t>и</w:t>
      </w:r>
      <w:r w:rsidR="005122B1" w:rsidRPr="00AD4F28">
        <w:rPr>
          <w:sz w:val="28"/>
          <w:szCs w:val="28"/>
        </w:rPr>
        <w:t>мых</w:t>
      </w:r>
      <w:r w:rsidR="00A45880" w:rsidRPr="00AD4F28">
        <w:rPr>
          <w:sz w:val="28"/>
          <w:szCs w:val="28"/>
        </w:rPr>
        <w:t xml:space="preserve"> для оформления электронных документов. В этих случаях документ м</w:t>
      </w:r>
      <w:r w:rsidR="00A45880" w:rsidRPr="00AD4F28">
        <w:rPr>
          <w:sz w:val="28"/>
          <w:szCs w:val="28"/>
        </w:rPr>
        <w:t>о</w:t>
      </w:r>
      <w:r w:rsidR="00A45880" w:rsidRPr="00AD4F28">
        <w:rPr>
          <w:sz w:val="28"/>
          <w:szCs w:val="28"/>
        </w:rPr>
        <w:t>жет быть составлен:</w:t>
      </w:r>
    </w:p>
    <w:p w14:paraId="1B97157B" w14:textId="77777777" w:rsidR="00A45880" w:rsidRPr="00AD4F28" w:rsidRDefault="00A45880" w:rsidP="001A61F1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- на бумажном носителе и заверен собственноручной подписью;</w:t>
      </w:r>
    </w:p>
    <w:p w14:paraId="780C99D5" w14:textId="77777777" w:rsidR="00A45880" w:rsidRPr="00AD4F28" w:rsidRDefault="00A45880" w:rsidP="001A61F1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- автоматически – с применением программных средств посредством формирования электронного образа бумажного документа, содержащего об</w:t>
      </w:r>
      <w:r w:rsidRPr="00AD4F28">
        <w:rPr>
          <w:sz w:val="28"/>
          <w:szCs w:val="28"/>
        </w:rPr>
        <w:t>я</w:t>
      </w:r>
      <w:r w:rsidRPr="00AD4F28">
        <w:rPr>
          <w:sz w:val="28"/>
          <w:szCs w:val="28"/>
        </w:rPr>
        <w:t>зательные реквизиты, предусмотренные формой документа и собственнору</w:t>
      </w:r>
      <w:r w:rsidRPr="00AD4F28">
        <w:rPr>
          <w:sz w:val="28"/>
          <w:szCs w:val="28"/>
        </w:rPr>
        <w:t>ч</w:t>
      </w:r>
      <w:r w:rsidRPr="00AD4F28">
        <w:rPr>
          <w:sz w:val="28"/>
          <w:szCs w:val="28"/>
        </w:rPr>
        <w:t>ного подписания документа на бумажном носителе.</w:t>
      </w:r>
    </w:p>
    <w:p w14:paraId="6102B26D" w14:textId="77777777" w:rsidR="00A45880" w:rsidRPr="00AD4F28" w:rsidRDefault="00A45880" w:rsidP="001A61F1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 xml:space="preserve">Для передачи в бухгалтерию изготавливаются </w:t>
      </w:r>
      <w:proofErr w:type="gramStart"/>
      <w:r w:rsidRPr="00AD4F28">
        <w:rPr>
          <w:sz w:val="28"/>
          <w:szCs w:val="28"/>
        </w:rPr>
        <w:t>скан-копии</w:t>
      </w:r>
      <w:proofErr w:type="gramEnd"/>
      <w:r w:rsidRPr="00AD4F28">
        <w:rPr>
          <w:sz w:val="28"/>
          <w:szCs w:val="28"/>
        </w:rPr>
        <w:t xml:space="preserve"> докуме</w:t>
      </w:r>
      <w:r w:rsidRPr="00AD4F28">
        <w:rPr>
          <w:sz w:val="28"/>
          <w:szCs w:val="28"/>
        </w:rPr>
        <w:t>н</w:t>
      </w:r>
      <w:r w:rsidRPr="00AD4F28">
        <w:rPr>
          <w:sz w:val="28"/>
          <w:szCs w:val="28"/>
        </w:rPr>
        <w:t>тов с собственноручными подписями – бумажных или автоматически сформир</w:t>
      </w:r>
      <w:r w:rsidRPr="00AD4F28">
        <w:rPr>
          <w:sz w:val="28"/>
          <w:szCs w:val="28"/>
        </w:rPr>
        <w:t>о</w:t>
      </w:r>
      <w:r w:rsidRPr="00AD4F28">
        <w:rPr>
          <w:sz w:val="28"/>
          <w:szCs w:val="28"/>
        </w:rPr>
        <w:t>ванных. Скан-копии изготавливает, подписывает ЭП и несет отве</w:t>
      </w:r>
      <w:r w:rsidRPr="00AD4F28">
        <w:rPr>
          <w:sz w:val="28"/>
          <w:szCs w:val="28"/>
        </w:rPr>
        <w:t>т</w:t>
      </w:r>
      <w:r w:rsidRPr="00AD4F28">
        <w:rPr>
          <w:sz w:val="28"/>
          <w:szCs w:val="28"/>
        </w:rPr>
        <w:t>ственность за соответствие подлиннику документа сотрудник, составивший соотве</w:t>
      </w:r>
      <w:r w:rsidRPr="00AD4F28">
        <w:rPr>
          <w:sz w:val="28"/>
          <w:szCs w:val="28"/>
        </w:rPr>
        <w:t>т</w:t>
      </w:r>
      <w:r w:rsidRPr="00AD4F28">
        <w:rPr>
          <w:sz w:val="28"/>
          <w:szCs w:val="28"/>
        </w:rPr>
        <w:t>ствующий подлинник. </w:t>
      </w:r>
    </w:p>
    <w:p w14:paraId="3F83F53C" w14:textId="77777777" w:rsidR="00A45880" w:rsidRPr="00AD4F28" w:rsidRDefault="00A45880" w:rsidP="001A61F1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Основание: пункты 10, 12 приложения № 2 к СГС «Учетная пол</w:t>
      </w:r>
      <w:r w:rsidRPr="00AD4F28">
        <w:rPr>
          <w:sz w:val="28"/>
          <w:szCs w:val="28"/>
        </w:rPr>
        <w:t>и</w:t>
      </w:r>
      <w:r w:rsidRPr="00AD4F28">
        <w:rPr>
          <w:sz w:val="28"/>
          <w:szCs w:val="28"/>
        </w:rPr>
        <w:t>тика, оц</w:t>
      </w:r>
      <w:r w:rsidRPr="00AD4F28">
        <w:rPr>
          <w:sz w:val="28"/>
          <w:szCs w:val="28"/>
        </w:rPr>
        <w:t>е</w:t>
      </w:r>
      <w:r w:rsidRPr="00AD4F28">
        <w:rPr>
          <w:sz w:val="28"/>
          <w:szCs w:val="28"/>
        </w:rPr>
        <w:t>ночные значения и ошибки».</w:t>
      </w:r>
    </w:p>
    <w:p w14:paraId="4463DF61" w14:textId="415ED46A" w:rsidR="00A45880" w:rsidRPr="00AD4F28" w:rsidRDefault="00A45880" w:rsidP="001A61F1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1</w:t>
      </w:r>
      <w:r w:rsidR="00240450" w:rsidRPr="00AD4F28">
        <w:rPr>
          <w:sz w:val="28"/>
          <w:szCs w:val="28"/>
        </w:rPr>
        <w:t>0</w:t>
      </w:r>
      <w:r w:rsidRPr="00AD4F28">
        <w:rPr>
          <w:sz w:val="28"/>
          <w:szCs w:val="28"/>
        </w:rPr>
        <w:t>. По требованию контролирующих ведомств первичные документы представляются в электронном виде. При невозможности ведомства пол</w:t>
      </w:r>
      <w:r w:rsidRPr="00AD4F28">
        <w:rPr>
          <w:sz w:val="28"/>
          <w:szCs w:val="28"/>
        </w:rPr>
        <w:t>у</w:t>
      </w:r>
      <w:r w:rsidRPr="00AD4F28">
        <w:rPr>
          <w:sz w:val="28"/>
          <w:szCs w:val="28"/>
        </w:rPr>
        <w:t>чить документ в</w:t>
      </w:r>
      <w:r w:rsidR="00240450" w:rsidRPr="00AD4F28">
        <w:rPr>
          <w:sz w:val="28"/>
          <w:szCs w:val="28"/>
        </w:rPr>
        <w:t xml:space="preserve"> </w:t>
      </w:r>
      <w:r w:rsidRPr="00AD4F28">
        <w:rPr>
          <w:sz w:val="28"/>
          <w:szCs w:val="28"/>
        </w:rPr>
        <w:t>электронном виде копии электронных первичных докуме</w:t>
      </w:r>
      <w:r w:rsidRPr="00AD4F28">
        <w:rPr>
          <w:sz w:val="28"/>
          <w:szCs w:val="28"/>
        </w:rPr>
        <w:t>н</w:t>
      </w:r>
      <w:r w:rsidRPr="00AD4F28">
        <w:rPr>
          <w:sz w:val="28"/>
          <w:szCs w:val="28"/>
        </w:rPr>
        <w:t>тов и регистров бухгалтерского учета распечатываются на бумажном носит</w:t>
      </w:r>
      <w:r w:rsidRPr="00AD4F28">
        <w:rPr>
          <w:sz w:val="28"/>
          <w:szCs w:val="28"/>
        </w:rPr>
        <w:t>е</w:t>
      </w:r>
      <w:r w:rsidRPr="00AD4F28">
        <w:rPr>
          <w:sz w:val="28"/>
          <w:szCs w:val="28"/>
        </w:rPr>
        <w:t>ле и заверяются руководителем собственноручной подписью.</w:t>
      </w:r>
    </w:p>
    <w:p w14:paraId="467D6B3F" w14:textId="77777777" w:rsidR="00A45880" w:rsidRPr="00AD4F28" w:rsidRDefault="00A45880" w:rsidP="001A61F1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При заверении одной страницы электронного документа (регистра) проставляется штамп «Копия электронного документа верна», должность з</w:t>
      </w:r>
      <w:r w:rsidRPr="00AD4F28">
        <w:rPr>
          <w:sz w:val="28"/>
          <w:szCs w:val="28"/>
        </w:rPr>
        <w:t>а</w:t>
      </w:r>
      <w:r w:rsidRPr="00AD4F28">
        <w:rPr>
          <w:sz w:val="28"/>
          <w:szCs w:val="28"/>
        </w:rPr>
        <w:t>верившего лица, собственноручная подпись, расшифровка подписи и дата з</w:t>
      </w:r>
      <w:r w:rsidRPr="00AD4F28">
        <w:rPr>
          <w:sz w:val="28"/>
          <w:szCs w:val="28"/>
        </w:rPr>
        <w:t>а</w:t>
      </w:r>
      <w:r w:rsidRPr="00AD4F28">
        <w:rPr>
          <w:sz w:val="28"/>
          <w:szCs w:val="28"/>
        </w:rPr>
        <w:t>верения.</w:t>
      </w:r>
      <w:r w:rsidRPr="00AD4F28">
        <w:rPr>
          <w:sz w:val="28"/>
          <w:szCs w:val="28"/>
        </w:rPr>
        <w:br/>
        <w:t xml:space="preserve"> При заверении многостраничного документа заверяется копия каждого л</w:t>
      </w:r>
      <w:r w:rsidRPr="00AD4F28">
        <w:rPr>
          <w:sz w:val="28"/>
          <w:szCs w:val="28"/>
        </w:rPr>
        <w:t>и</w:t>
      </w:r>
      <w:r w:rsidRPr="00AD4F28">
        <w:rPr>
          <w:sz w:val="28"/>
          <w:szCs w:val="28"/>
        </w:rPr>
        <w:t>ста.</w:t>
      </w:r>
    </w:p>
    <w:p w14:paraId="54883603" w14:textId="77777777" w:rsidR="00A45880" w:rsidRPr="00AD4F28" w:rsidRDefault="00A45880" w:rsidP="001A61F1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Основание: часть 5 статьи 9 Закона от 06.12.2011 № 402-ФЗ, пункт 11 Инструкции к Единому плану счетов № 157н, пункт 32 СГС «Ко</w:t>
      </w:r>
      <w:r w:rsidRPr="00AD4F28">
        <w:rPr>
          <w:sz w:val="28"/>
          <w:szCs w:val="28"/>
        </w:rPr>
        <w:t>н</w:t>
      </w:r>
      <w:r w:rsidRPr="00AD4F28">
        <w:rPr>
          <w:sz w:val="28"/>
          <w:szCs w:val="28"/>
        </w:rPr>
        <w:t>цептуальные основы бухучета и отчетности», Методические указания, утвержденные приказом Минфина от 30.03.2015 № 52н, статья 2 Закона от 06.04.2011 № 63-ФЗ.</w:t>
      </w:r>
    </w:p>
    <w:p w14:paraId="5A7F6EFA" w14:textId="77777777" w:rsidR="00240450" w:rsidRPr="00AD4F28" w:rsidRDefault="00A45880" w:rsidP="00AD4F28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1</w:t>
      </w:r>
      <w:r w:rsidR="00240450" w:rsidRPr="00AD4F28">
        <w:rPr>
          <w:sz w:val="28"/>
          <w:szCs w:val="28"/>
        </w:rPr>
        <w:t>1</w:t>
      </w:r>
      <w:r w:rsidRPr="00AD4F28">
        <w:rPr>
          <w:sz w:val="28"/>
          <w:szCs w:val="28"/>
        </w:rPr>
        <w:t xml:space="preserve">. </w:t>
      </w:r>
      <w:r w:rsidR="00240450" w:rsidRPr="00AD4F28">
        <w:rPr>
          <w:sz w:val="28"/>
          <w:szCs w:val="28"/>
        </w:rPr>
        <w:t>Электронные документы, подписанные квалифицированной эле</w:t>
      </w:r>
      <w:r w:rsidR="00240450" w:rsidRPr="00AD4F28">
        <w:rPr>
          <w:sz w:val="28"/>
          <w:szCs w:val="28"/>
        </w:rPr>
        <w:t>к</w:t>
      </w:r>
      <w:r w:rsidR="00240450" w:rsidRPr="00AD4F28">
        <w:rPr>
          <w:sz w:val="28"/>
          <w:szCs w:val="28"/>
        </w:rPr>
        <w:t>тронной подписью, хранятся в электронном виде на съемных носителях и</w:t>
      </w:r>
      <w:r w:rsidR="00240450" w:rsidRPr="00AD4F28">
        <w:rPr>
          <w:sz w:val="28"/>
          <w:szCs w:val="28"/>
        </w:rPr>
        <w:t>н</w:t>
      </w:r>
      <w:r w:rsidR="00240450" w:rsidRPr="00AD4F28">
        <w:rPr>
          <w:sz w:val="28"/>
          <w:szCs w:val="28"/>
        </w:rPr>
        <w:t xml:space="preserve">формации в соответствии с порядком учета и хранения съемных носителей информации. </w:t>
      </w:r>
    </w:p>
    <w:p w14:paraId="65D15BF0" w14:textId="77777777" w:rsidR="00240450" w:rsidRPr="00AD4F28" w:rsidRDefault="00240450" w:rsidP="00AD4F28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lastRenderedPageBreak/>
        <w:t>Основание: пункт 33 СГС «Концептуальные основы бухучета и отче</w:t>
      </w:r>
      <w:r w:rsidRPr="00AD4F28">
        <w:rPr>
          <w:sz w:val="28"/>
          <w:szCs w:val="28"/>
        </w:rPr>
        <w:t>т</w:t>
      </w:r>
      <w:r w:rsidRPr="00AD4F28">
        <w:rPr>
          <w:sz w:val="28"/>
          <w:szCs w:val="28"/>
        </w:rPr>
        <w:t>ности», пункт 14 Инструкции к Единому плану счетов № 157н.</w:t>
      </w:r>
    </w:p>
    <w:p w14:paraId="4DF354BD" w14:textId="746FA520" w:rsidR="00A45880" w:rsidRPr="00AD4F28" w:rsidRDefault="00A45880" w:rsidP="00AD4F28">
      <w:pPr>
        <w:jc w:val="both"/>
        <w:rPr>
          <w:sz w:val="28"/>
          <w:szCs w:val="28"/>
        </w:rPr>
      </w:pPr>
      <w:r w:rsidRPr="00AD4F28">
        <w:rPr>
          <w:sz w:val="28"/>
          <w:szCs w:val="28"/>
        </w:rPr>
        <w:t xml:space="preserve"> При необходимости изготовления бумажных копий электронных докуме</w:t>
      </w:r>
      <w:r w:rsidRPr="00AD4F28">
        <w:rPr>
          <w:sz w:val="28"/>
          <w:szCs w:val="28"/>
        </w:rPr>
        <w:t>н</w:t>
      </w:r>
      <w:r w:rsidRPr="00AD4F28">
        <w:rPr>
          <w:sz w:val="28"/>
          <w:szCs w:val="28"/>
        </w:rPr>
        <w:t>тов и регистров бухгалтерского учета бумажные копии заверяются штампом, который проставляется автоматически при распечатке документа: «Документ подписан электронной подписью в системе электронного документообор</w:t>
      </w:r>
      <w:r w:rsidRPr="00AD4F28">
        <w:rPr>
          <w:sz w:val="28"/>
          <w:szCs w:val="28"/>
        </w:rPr>
        <w:t>о</w:t>
      </w:r>
      <w:r w:rsidRPr="00AD4F28">
        <w:rPr>
          <w:sz w:val="28"/>
          <w:szCs w:val="28"/>
        </w:rPr>
        <w:t>та, — с указанием сведений о сертификате электронной подписи — кому в</w:t>
      </w:r>
      <w:r w:rsidRPr="00AD4F28">
        <w:rPr>
          <w:sz w:val="28"/>
          <w:szCs w:val="28"/>
        </w:rPr>
        <w:t>ы</w:t>
      </w:r>
      <w:r w:rsidRPr="00AD4F28">
        <w:rPr>
          <w:sz w:val="28"/>
          <w:szCs w:val="28"/>
        </w:rPr>
        <w:t>дан и срок действия. Дополнительно сотрудник бухгалтерии, ответственный за обработку документа, ведение регистра, ставит надпись «Копия верна», дату распечатки и свою подпись.</w:t>
      </w:r>
    </w:p>
    <w:p w14:paraId="0B06C70E" w14:textId="77777777" w:rsidR="00A45880" w:rsidRPr="00AD4F28" w:rsidRDefault="00A45880" w:rsidP="00AD4F28">
      <w:pPr>
        <w:jc w:val="both"/>
        <w:rPr>
          <w:sz w:val="28"/>
          <w:szCs w:val="28"/>
        </w:rPr>
      </w:pPr>
      <w:r w:rsidRPr="00AD4F28">
        <w:rPr>
          <w:sz w:val="28"/>
          <w:szCs w:val="28"/>
        </w:rPr>
        <w:t>Основание: пункт 32 СГС «Концептуальные основы бухучета и отчетности».</w:t>
      </w:r>
    </w:p>
    <w:p w14:paraId="768849AC" w14:textId="61FF8EA2" w:rsidR="00240450" w:rsidRPr="00AD4F28" w:rsidRDefault="00A45880" w:rsidP="00AD4F28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1</w:t>
      </w:r>
      <w:r w:rsidR="00240450" w:rsidRPr="00AD4F28">
        <w:rPr>
          <w:sz w:val="28"/>
          <w:szCs w:val="28"/>
        </w:rPr>
        <w:t>2</w:t>
      </w:r>
      <w:r w:rsidRPr="00AD4F28">
        <w:rPr>
          <w:sz w:val="28"/>
          <w:szCs w:val="28"/>
        </w:rPr>
        <w:t xml:space="preserve">. </w:t>
      </w:r>
      <w:r w:rsidR="00240450" w:rsidRPr="00AD4F28">
        <w:rPr>
          <w:sz w:val="28"/>
          <w:szCs w:val="28"/>
        </w:rPr>
        <w:t>В деятельности Администрация муниципального образования С</w:t>
      </w:r>
      <w:r w:rsidR="00240450" w:rsidRPr="00AD4F28">
        <w:rPr>
          <w:sz w:val="28"/>
          <w:szCs w:val="28"/>
        </w:rPr>
        <w:t>о</w:t>
      </w:r>
      <w:r w:rsidR="00240450" w:rsidRPr="00AD4F28">
        <w:rPr>
          <w:sz w:val="28"/>
          <w:szCs w:val="28"/>
        </w:rPr>
        <w:t xml:space="preserve">ловьевский сельсовет Оренбургского района Оренбургской </w:t>
      </w:r>
      <w:r w:rsidR="00B822C2" w:rsidRPr="00AD4F28">
        <w:rPr>
          <w:sz w:val="28"/>
          <w:szCs w:val="28"/>
        </w:rPr>
        <w:t>области испол</w:t>
      </w:r>
      <w:r w:rsidR="00B822C2" w:rsidRPr="00AD4F28">
        <w:rPr>
          <w:sz w:val="28"/>
          <w:szCs w:val="28"/>
        </w:rPr>
        <w:t>ь</w:t>
      </w:r>
      <w:r w:rsidR="00B822C2" w:rsidRPr="00AD4F28">
        <w:rPr>
          <w:sz w:val="28"/>
          <w:szCs w:val="28"/>
        </w:rPr>
        <w:t>зуются</w:t>
      </w:r>
      <w:r w:rsidR="00240450" w:rsidRPr="00AD4F28">
        <w:rPr>
          <w:sz w:val="28"/>
          <w:szCs w:val="28"/>
        </w:rPr>
        <w:t xml:space="preserve"> следующие бланки строгой отчетности: </w:t>
      </w:r>
    </w:p>
    <w:p w14:paraId="657F4E02" w14:textId="77777777" w:rsidR="00240450" w:rsidRPr="00AD4F28" w:rsidRDefault="00240450" w:rsidP="00AD4F28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– бланки трудовых книжек и вкладышей к ним;</w:t>
      </w:r>
      <w:r w:rsidRPr="00AD4F28">
        <w:rPr>
          <w:sz w:val="28"/>
          <w:szCs w:val="28"/>
        </w:rPr>
        <w:br/>
        <w:t>Учет бланков ведется по стоимости их приобретения.</w:t>
      </w:r>
    </w:p>
    <w:p w14:paraId="1E0F293F" w14:textId="69E1E3CF" w:rsidR="00A45880" w:rsidRPr="00AD4F28" w:rsidRDefault="00240450" w:rsidP="00AD4F28">
      <w:pPr>
        <w:jc w:val="both"/>
        <w:rPr>
          <w:sz w:val="28"/>
          <w:szCs w:val="28"/>
        </w:rPr>
      </w:pPr>
      <w:r w:rsidRPr="00AD4F28">
        <w:rPr>
          <w:sz w:val="28"/>
          <w:szCs w:val="28"/>
        </w:rPr>
        <w:t>Основание: пункт 337 Инструкции к Единому плану счетов № 157н.</w:t>
      </w:r>
    </w:p>
    <w:p w14:paraId="46AE2277" w14:textId="43691404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1</w:t>
      </w:r>
      <w:r w:rsidR="00240450" w:rsidRPr="00AD4F28">
        <w:rPr>
          <w:sz w:val="28"/>
          <w:szCs w:val="28"/>
        </w:rPr>
        <w:t>3</w:t>
      </w:r>
      <w:r w:rsidRPr="00AD4F28">
        <w:rPr>
          <w:sz w:val="28"/>
          <w:szCs w:val="28"/>
        </w:rPr>
        <w:t>. Особенности применения первичных документов:</w:t>
      </w:r>
    </w:p>
    <w:p w14:paraId="6CEB2143" w14:textId="240FB498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1</w:t>
      </w:r>
      <w:r w:rsidR="00240450" w:rsidRPr="00AD4F28">
        <w:rPr>
          <w:sz w:val="28"/>
          <w:szCs w:val="28"/>
        </w:rPr>
        <w:t>3</w:t>
      </w:r>
      <w:r w:rsidRPr="00AD4F28">
        <w:rPr>
          <w:sz w:val="28"/>
          <w:szCs w:val="28"/>
        </w:rPr>
        <w:t>.1. При ремонте нового оборудования, неисправность которого была выявлена при монтаже, составляется Акт о выявленных дефектах оборудов</w:t>
      </w:r>
      <w:r w:rsidRPr="00AD4F28">
        <w:rPr>
          <w:sz w:val="28"/>
          <w:szCs w:val="28"/>
        </w:rPr>
        <w:t>а</w:t>
      </w:r>
      <w:r w:rsidRPr="00AD4F28">
        <w:rPr>
          <w:sz w:val="28"/>
          <w:szCs w:val="28"/>
        </w:rPr>
        <w:t>ния по форме № ОС-16 (ф. 0306008).</w:t>
      </w:r>
    </w:p>
    <w:p w14:paraId="13680659" w14:textId="5A591985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1</w:t>
      </w:r>
      <w:r w:rsidR="00240450" w:rsidRPr="00AD4F28">
        <w:rPr>
          <w:sz w:val="28"/>
          <w:szCs w:val="28"/>
        </w:rPr>
        <w:t>3</w:t>
      </w:r>
      <w:r w:rsidRPr="00AD4F28">
        <w:rPr>
          <w:sz w:val="28"/>
          <w:szCs w:val="28"/>
        </w:rPr>
        <w:t>.2. В Табеле учета использования рабочего времени (ф. 0504421) р</w:t>
      </w:r>
      <w:r w:rsidRPr="00AD4F28">
        <w:rPr>
          <w:sz w:val="28"/>
          <w:szCs w:val="28"/>
        </w:rPr>
        <w:t>е</w:t>
      </w:r>
      <w:r w:rsidRPr="00AD4F28">
        <w:rPr>
          <w:sz w:val="28"/>
          <w:szCs w:val="28"/>
        </w:rPr>
        <w:t>гистр</w:t>
      </w:r>
      <w:r w:rsidRPr="00AD4F28">
        <w:rPr>
          <w:sz w:val="28"/>
          <w:szCs w:val="28"/>
        </w:rPr>
        <w:t>и</w:t>
      </w:r>
      <w:r w:rsidRPr="00AD4F28">
        <w:rPr>
          <w:sz w:val="28"/>
          <w:szCs w:val="28"/>
        </w:rPr>
        <w:t>руются случаи отклонений от нормального использования рабочего времени, установленного правилами трудового распорядка. В графах 20 и 37 отражаются итоговые данные неявок.</w:t>
      </w:r>
    </w:p>
    <w:p w14:paraId="18C83351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Табель учета использования рабочего времени (ф. 0504421) дополнен усло</w:t>
      </w:r>
      <w:r w:rsidRPr="00AD4F28">
        <w:rPr>
          <w:sz w:val="28"/>
          <w:szCs w:val="28"/>
        </w:rPr>
        <w:t>в</w:t>
      </w:r>
      <w:r w:rsidRPr="00AD4F28">
        <w:rPr>
          <w:sz w:val="28"/>
          <w:szCs w:val="28"/>
        </w:rPr>
        <w:t>ными обозначениями.</w:t>
      </w:r>
    </w:p>
    <w:p w14:paraId="536559A1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- Д - Дополнительный оплачиваемый выходной день для прохождения ди</w:t>
      </w:r>
      <w:r w:rsidRPr="00AD4F28">
        <w:rPr>
          <w:sz w:val="28"/>
          <w:szCs w:val="28"/>
        </w:rPr>
        <w:t>с</w:t>
      </w:r>
      <w:r w:rsidRPr="00AD4F28">
        <w:rPr>
          <w:sz w:val="28"/>
          <w:szCs w:val="28"/>
        </w:rPr>
        <w:t>пансеризации</w:t>
      </w:r>
    </w:p>
    <w:p w14:paraId="722C5FF5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Расширено применение буквенного кода «Г» — «Выполнение госуда</w:t>
      </w:r>
      <w:r w:rsidRPr="00AD4F28">
        <w:rPr>
          <w:sz w:val="28"/>
          <w:szCs w:val="28"/>
        </w:rPr>
        <w:t>р</w:t>
      </w:r>
      <w:r w:rsidRPr="00AD4F28">
        <w:rPr>
          <w:sz w:val="28"/>
          <w:szCs w:val="28"/>
        </w:rPr>
        <w:t>ственных обязанностей» — для случаев выполнения сотрудниками общ</w:t>
      </w:r>
      <w:r w:rsidRPr="00AD4F28">
        <w:rPr>
          <w:sz w:val="28"/>
          <w:szCs w:val="28"/>
        </w:rPr>
        <w:t>е</w:t>
      </w:r>
      <w:r w:rsidRPr="00AD4F28">
        <w:rPr>
          <w:sz w:val="28"/>
          <w:szCs w:val="28"/>
        </w:rPr>
        <w:t>ственных обязанностей (например, для регистрации дней медицинского освидетельствования перед сдачей крови, дней сдачи крови, дней, когда с</w:t>
      </w:r>
      <w:r w:rsidRPr="00AD4F28">
        <w:rPr>
          <w:sz w:val="28"/>
          <w:szCs w:val="28"/>
        </w:rPr>
        <w:t>о</w:t>
      </w:r>
      <w:r w:rsidRPr="00AD4F28">
        <w:rPr>
          <w:sz w:val="28"/>
          <w:szCs w:val="28"/>
        </w:rPr>
        <w:t>трудник о</w:t>
      </w:r>
      <w:r w:rsidRPr="00AD4F28">
        <w:rPr>
          <w:sz w:val="28"/>
          <w:szCs w:val="28"/>
        </w:rPr>
        <w:t>т</w:t>
      </w:r>
      <w:r w:rsidRPr="00AD4F28">
        <w:rPr>
          <w:sz w:val="28"/>
          <w:szCs w:val="28"/>
        </w:rPr>
        <w:t>сутствовал по вызову в военкомат на военные сборы, по вызову в суд и другие госорганы в качестве свидетеля и пр.).</w:t>
      </w:r>
    </w:p>
    <w:p w14:paraId="2B6A3E7B" w14:textId="34E3B8DF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1</w:t>
      </w:r>
      <w:r w:rsidR="00240450" w:rsidRPr="00AD4F28">
        <w:rPr>
          <w:sz w:val="28"/>
          <w:szCs w:val="28"/>
        </w:rPr>
        <w:t>3</w:t>
      </w:r>
      <w:r w:rsidRPr="00AD4F28">
        <w:rPr>
          <w:sz w:val="28"/>
          <w:szCs w:val="28"/>
        </w:rPr>
        <w:t>.3. Расчеты по заработной плате и другим выплатам оформляются в Расчетной ведомости (ф. 0504402) и Платежной ведомости (ф. 0504403).</w:t>
      </w:r>
    </w:p>
    <w:p w14:paraId="25EBAD8E" w14:textId="477B2013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1</w:t>
      </w:r>
      <w:r w:rsidR="00240450" w:rsidRPr="00AD4F28">
        <w:rPr>
          <w:sz w:val="28"/>
          <w:szCs w:val="28"/>
        </w:rPr>
        <w:t>3</w:t>
      </w:r>
      <w:r w:rsidRPr="00AD4F28">
        <w:rPr>
          <w:sz w:val="28"/>
          <w:szCs w:val="28"/>
        </w:rPr>
        <w:t>.4. При временном переводе работников на удаленный режим работы о</w:t>
      </w:r>
      <w:r w:rsidRPr="00AD4F28">
        <w:rPr>
          <w:sz w:val="28"/>
          <w:szCs w:val="28"/>
        </w:rPr>
        <w:t>б</w:t>
      </w:r>
      <w:r w:rsidRPr="00AD4F28">
        <w:rPr>
          <w:sz w:val="28"/>
          <w:szCs w:val="28"/>
        </w:rPr>
        <w:t>мен документами, которые оформляются в бумажном виде, разрешается осуществлять по электронной почте, в том числе посредством передачи скан-копий.</w:t>
      </w:r>
    </w:p>
    <w:p w14:paraId="5D6DF541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Скан-копия первичного документа изготавливается сотрудником, о</w:t>
      </w:r>
      <w:r w:rsidRPr="00AD4F28">
        <w:rPr>
          <w:sz w:val="28"/>
          <w:szCs w:val="28"/>
        </w:rPr>
        <w:t>т</w:t>
      </w:r>
      <w:r w:rsidRPr="00AD4F28">
        <w:rPr>
          <w:sz w:val="28"/>
          <w:szCs w:val="28"/>
        </w:rPr>
        <w:t>ветственным за факт хозяйственной жизни, в сроки, которые установлены графиком документооборота. Скан-копия направляется сотруднику, уполн</w:t>
      </w:r>
      <w:r w:rsidRPr="00AD4F28">
        <w:rPr>
          <w:sz w:val="28"/>
          <w:szCs w:val="28"/>
        </w:rPr>
        <w:t>о</w:t>
      </w:r>
      <w:r w:rsidRPr="00AD4F28">
        <w:rPr>
          <w:sz w:val="28"/>
          <w:szCs w:val="28"/>
        </w:rPr>
        <w:t xml:space="preserve">моченному на согласование, в соответствии с графиком документооборота. </w:t>
      </w:r>
      <w:r w:rsidRPr="00AD4F28">
        <w:rPr>
          <w:sz w:val="28"/>
          <w:szCs w:val="28"/>
        </w:rPr>
        <w:lastRenderedPageBreak/>
        <w:t>Согласованием считается возврат электронного письма от получателя к отправителю со скан-копией подписанного документа.</w:t>
      </w:r>
    </w:p>
    <w:p w14:paraId="5E66A231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После окончания режима удаленной работы первичные документы, оформленные посредством обмена скан-копий, распечатываются на бумажном носителе и подписываются собственноручной подписью отве</w:t>
      </w:r>
      <w:r w:rsidRPr="00AD4F28">
        <w:rPr>
          <w:sz w:val="28"/>
          <w:szCs w:val="28"/>
        </w:rPr>
        <w:t>т</w:t>
      </w:r>
      <w:r w:rsidRPr="00AD4F28">
        <w:rPr>
          <w:sz w:val="28"/>
          <w:szCs w:val="28"/>
        </w:rPr>
        <w:t>ственных лиц.</w:t>
      </w:r>
    </w:p>
    <w:p w14:paraId="353DA9BD" w14:textId="357ECBDB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1</w:t>
      </w:r>
      <w:r w:rsidR="00240450" w:rsidRPr="00AD4F28">
        <w:rPr>
          <w:sz w:val="28"/>
          <w:szCs w:val="28"/>
        </w:rPr>
        <w:t>3</w:t>
      </w:r>
      <w:r w:rsidRPr="00AD4F28">
        <w:rPr>
          <w:sz w:val="28"/>
          <w:szCs w:val="28"/>
        </w:rPr>
        <w:t xml:space="preserve">.5. Учреждение применяет путевой лист, форма которого </w:t>
      </w:r>
      <w:r w:rsidR="00240450" w:rsidRPr="00AD4F28">
        <w:rPr>
          <w:sz w:val="28"/>
          <w:szCs w:val="28"/>
        </w:rPr>
        <w:t>утверждена в</w:t>
      </w:r>
      <w:r w:rsidRPr="00AD4F28">
        <w:rPr>
          <w:sz w:val="28"/>
          <w:szCs w:val="28"/>
        </w:rPr>
        <w:t xml:space="preserve"> приложении 5 к учетной политике. Путевые листы регистрируются в б</w:t>
      </w:r>
      <w:r w:rsidRPr="00AD4F28">
        <w:rPr>
          <w:sz w:val="28"/>
          <w:szCs w:val="28"/>
        </w:rPr>
        <w:t>у</w:t>
      </w:r>
      <w:r w:rsidRPr="00AD4F28">
        <w:rPr>
          <w:sz w:val="28"/>
          <w:szCs w:val="28"/>
        </w:rPr>
        <w:t>мажном журнале учета движения путевых листов, который учреждение в</w:t>
      </w:r>
      <w:r w:rsidRPr="00AD4F28">
        <w:rPr>
          <w:sz w:val="28"/>
          <w:szCs w:val="28"/>
        </w:rPr>
        <w:t>е</w:t>
      </w:r>
      <w:r w:rsidRPr="00AD4F28">
        <w:rPr>
          <w:sz w:val="28"/>
          <w:szCs w:val="28"/>
        </w:rPr>
        <w:t>дет по унифицированной форме № 8 (утв. постановлением Госкомстата от 28.11.1997 № 78). Нумерация путевых листов ведется в простом хронолог</w:t>
      </w:r>
      <w:r w:rsidRPr="00AD4F28">
        <w:rPr>
          <w:sz w:val="28"/>
          <w:szCs w:val="28"/>
        </w:rPr>
        <w:t>и</w:t>
      </w:r>
      <w:r w:rsidRPr="00AD4F28">
        <w:rPr>
          <w:sz w:val="28"/>
          <w:szCs w:val="28"/>
        </w:rPr>
        <w:t>ческом порядке, начиная с 1 января каждого следующего года.</w:t>
      </w:r>
    </w:p>
    <w:p w14:paraId="19A5903A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Основание: Федеральный закон от 06.03.2022 № 39-ФЗ.</w:t>
      </w:r>
    </w:p>
    <w:p w14:paraId="7F9ACF5E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Информация о лицензии на медицинский осмотр в сведениях о мед</w:t>
      </w:r>
      <w:r w:rsidRPr="00AD4F28">
        <w:rPr>
          <w:sz w:val="28"/>
          <w:szCs w:val="28"/>
        </w:rPr>
        <w:t>о</w:t>
      </w:r>
      <w:r w:rsidRPr="00AD4F28">
        <w:rPr>
          <w:sz w:val="28"/>
          <w:szCs w:val="28"/>
        </w:rPr>
        <w:t>смотре не указывается.</w:t>
      </w:r>
    </w:p>
    <w:p w14:paraId="7112423B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Путевой лист оформляется:</w:t>
      </w:r>
    </w:p>
    <w:p w14:paraId="6483BFA7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- на один день – при коротких рейсах или перевозках в рамках одного дня;</w:t>
      </w:r>
    </w:p>
    <w:p w14:paraId="2D5C4B00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- длительность рейса – для регулярных перевозок – если срок рейса прев</w:t>
      </w:r>
      <w:r w:rsidRPr="00AD4F28">
        <w:rPr>
          <w:sz w:val="28"/>
          <w:szCs w:val="28"/>
        </w:rPr>
        <w:t>ы</w:t>
      </w:r>
      <w:r w:rsidRPr="00AD4F28">
        <w:rPr>
          <w:sz w:val="28"/>
          <w:szCs w:val="28"/>
        </w:rPr>
        <w:t>шает один день;</w:t>
      </w:r>
    </w:p>
    <w:p w14:paraId="48B616F7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- период – месяц или неделю – для нерегулярных перевозок независимо от продолжительности рейса.</w:t>
      </w:r>
    </w:p>
    <w:p w14:paraId="3FE4DABB" w14:textId="53E1E86E" w:rsidR="00A45880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1</w:t>
      </w:r>
      <w:r w:rsidR="00240450" w:rsidRPr="00AD4F28">
        <w:rPr>
          <w:sz w:val="28"/>
          <w:szCs w:val="28"/>
        </w:rPr>
        <w:t>4</w:t>
      </w:r>
      <w:r w:rsidRPr="00AD4F28">
        <w:rPr>
          <w:sz w:val="28"/>
          <w:szCs w:val="28"/>
        </w:rPr>
        <w:t>. Сотрудник, ответственный за оформление расчетных листков, п</w:t>
      </w:r>
      <w:r w:rsidRPr="00AD4F28">
        <w:rPr>
          <w:sz w:val="28"/>
          <w:szCs w:val="28"/>
        </w:rPr>
        <w:t>е</w:t>
      </w:r>
      <w:r w:rsidRPr="00AD4F28">
        <w:rPr>
          <w:sz w:val="28"/>
          <w:szCs w:val="28"/>
        </w:rPr>
        <w:t>редает лично в руки на бумаге каждому сотруднику расчетный листок в день выдачи зарплаты за вторую половину месяца.</w:t>
      </w:r>
    </w:p>
    <w:p w14:paraId="0F4E409A" w14:textId="77777777" w:rsidR="009251E9" w:rsidRPr="00AD4F28" w:rsidRDefault="009251E9" w:rsidP="009251E9">
      <w:pPr>
        <w:ind w:firstLine="709"/>
        <w:jc w:val="both"/>
        <w:rPr>
          <w:sz w:val="28"/>
          <w:szCs w:val="28"/>
        </w:rPr>
      </w:pPr>
    </w:p>
    <w:p w14:paraId="49A80F00" w14:textId="77777777" w:rsidR="00A45880" w:rsidRPr="00AD4F28" w:rsidRDefault="00A45880" w:rsidP="00B822C2">
      <w:pPr>
        <w:jc w:val="center"/>
        <w:rPr>
          <w:sz w:val="28"/>
          <w:szCs w:val="28"/>
        </w:rPr>
      </w:pPr>
      <w:r w:rsidRPr="00AD4F28">
        <w:rPr>
          <w:b/>
          <w:bCs/>
          <w:sz w:val="28"/>
          <w:szCs w:val="28"/>
        </w:rPr>
        <w:t>IV. План счетов</w:t>
      </w:r>
    </w:p>
    <w:p w14:paraId="4F544F63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 xml:space="preserve">1. Бюджетный учет ведется с использованием Рабочего плана счетов </w:t>
      </w:r>
      <w:r w:rsidRPr="00B822C2">
        <w:rPr>
          <w:sz w:val="28"/>
          <w:szCs w:val="28"/>
        </w:rPr>
        <w:t>(прил</w:t>
      </w:r>
      <w:r w:rsidRPr="00B822C2">
        <w:rPr>
          <w:sz w:val="28"/>
          <w:szCs w:val="28"/>
        </w:rPr>
        <w:t>о</w:t>
      </w:r>
      <w:r w:rsidRPr="00B822C2">
        <w:rPr>
          <w:sz w:val="28"/>
          <w:szCs w:val="28"/>
        </w:rPr>
        <w:t xml:space="preserve">жение 10), разработанного в соответствии с Инструкцией к Единому </w:t>
      </w:r>
      <w:r w:rsidRPr="00AD4F28">
        <w:rPr>
          <w:sz w:val="28"/>
          <w:szCs w:val="28"/>
        </w:rPr>
        <w:t>плану счетов № 157н, Инструкцией № 162н.</w:t>
      </w:r>
    </w:p>
    <w:p w14:paraId="70766161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Основание: пункты 2 и 6 Инструкции к Единому плану счетов № 157н, пункт 19 СГС «Концептуальные основы бухучета и отчетности», подпункт «б» пункта 9 СГС «Учетная политика, оценочные значения и ошибки».</w:t>
      </w:r>
    </w:p>
    <w:p w14:paraId="0882ACF8" w14:textId="77777777" w:rsidR="00A45880" w:rsidRPr="00B822C2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 xml:space="preserve">Кроме забалансовых счетов, утвержденных в Инструкции к Единому плану счетов № 157н, организация применяет дополнительные забалансовые счета, утвержденные в Рабочем плане </w:t>
      </w:r>
      <w:r w:rsidRPr="00B822C2">
        <w:rPr>
          <w:sz w:val="28"/>
          <w:szCs w:val="28"/>
        </w:rPr>
        <w:t>счетов (приложении 10).</w:t>
      </w:r>
    </w:p>
    <w:p w14:paraId="18325AC5" w14:textId="77777777" w:rsidR="00A45880" w:rsidRDefault="00A45880" w:rsidP="009251E9">
      <w:pPr>
        <w:ind w:firstLine="709"/>
        <w:jc w:val="both"/>
        <w:rPr>
          <w:sz w:val="28"/>
          <w:szCs w:val="28"/>
        </w:rPr>
      </w:pPr>
      <w:r w:rsidRPr="00B822C2">
        <w:rPr>
          <w:sz w:val="28"/>
          <w:szCs w:val="28"/>
        </w:rPr>
        <w:t xml:space="preserve">Основание: пункт 332 Инструкции к Единому плану счетов </w:t>
      </w:r>
      <w:r w:rsidRPr="00AD4F28">
        <w:rPr>
          <w:sz w:val="28"/>
          <w:szCs w:val="28"/>
        </w:rPr>
        <w:t>№ 157н, пункт 19 СГС «Концептуальные основы бухучета и отчетности».</w:t>
      </w:r>
    </w:p>
    <w:p w14:paraId="2D898640" w14:textId="77777777" w:rsidR="009251E9" w:rsidRPr="00AD4F28" w:rsidRDefault="009251E9" w:rsidP="009251E9">
      <w:pPr>
        <w:ind w:firstLine="709"/>
        <w:jc w:val="both"/>
        <w:rPr>
          <w:sz w:val="28"/>
          <w:szCs w:val="28"/>
        </w:rPr>
      </w:pPr>
    </w:p>
    <w:p w14:paraId="5ED105A4" w14:textId="77777777" w:rsidR="00A45880" w:rsidRPr="00AD4F28" w:rsidRDefault="00A45880" w:rsidP="00B822C2">
      <w:pPr>
        <w:jc w:val="center"/>
        <w:rPr>
          <w:sz w:val="28"/>
          <w:szCs w:val="28"/>
        </w:rPr>
      </w:pPr>
      <w:r w:rsidRPr="00AD4F28">
        <w:rPr>
          <w:b/>
          <w:bCs/>
          <w:sz w:val="28"/>
          <w:szCs w:val="28"/>
        </w:rPr>
        <w:t>V. Методика ведения бухгалтерского учета, оценки отдельных видов имущества и обязательств</w:t>
      </w:r>
    </w:p>
    <w:p w14:paraId="13D248C3" w14:textId="77777777" w:rsidR="00A45880" w:rsidRPr="00AD4F28" w:rsidRDefault="00A45880" w:rsidP="00B822C2">
      <w:pPr>
        <w:jc w:val="center"/>
        <w:rPr>
          <w:sz w:val="28"/>
          <w:szCs w:val="28"/>
        </w:rPr>
      </w:pPr>
      <w:r w:rsidRPr="00AD4F28">
        <w:rPr>
          <w:b/>
          <w:bCs/>
          <w:sz w:val="28"/>
          <w:szCs w:val="28"/>
        </w:rPr>
        <w:t>1. Общие положения</w:t>
      </w:r>
    </w:p>
    <w:p w14:paraId="053E0EB3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1.1. Для случаев, которые не установлены в федеральных стандартах и других нормативно-правовых актах, регулирующих бухучет, метод опред</w:t>
      </w:r>
      <w:r w:rsidRPr="00AD4F28">
        <w:rPr>
          <w:sz w:val="28"/>
          <w:szCs w:val="28"/>
        </w:rPr>
        <w:t>е</w:t>
      </w:r>
      <w:r w:rsidRPr="00AD4F28">
        <w:rPr>
          <w:sz w:val="28"/>
          <w:szCs w:val="28"/>
        </w:rPr>
        <w:lastRenderedPageBreak/>
        <w:t>ления справедливой стоимости выбирает комиссия организации по поступлению и выбытию активов. </w:t>
      </w:r>
    </w:p>
    <w:p w14:paraId="38C6A2CC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Основание: пункт 54 СГС «Концептуальные основы бухучета и отчетности».</w:t>
      </w:r>
    </w:p>
    <w:p w14:paraId="376047AC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1.2. В случае если для показателя, необходимого для ведения бухга</w:t>
      </w:r>
      <w:r w:rsidRPr="00AD4F28">
        <w:rPr>
          <w:sz w:val="28"/>
          <w:szCs w:val="28"/>
        </w:rPr>
        <w:t>л</w:t>
      </w:r>
      <w:r w:rsidRPr="00AD4F28">
        <w:rPr>
          <w:sz w:val="28"/>
          <w:szCs w:val="28"/>
        </w:rPr>
        <w:t>терского учета, не установлен метод оценки в законодательстве и в настоящей учетной политике, то величина оценочного показателя опр</w:t>
      </w:r>
      <w:r w:rsidRPr="00AD4F28">
        <w:rPr>
          <w:sz w:val="28"/>
          <w:szCs w:val="28"/>
        </w:rPr>
        <w:t>е</w:t>
      </w:r>
      <w:r w:rsidRPr="00AD4F28">
        <w:rPr>
          <w:sz w:val="28"/>
          <w:szCs w:val="28"/>
        </w:rPr>
        <w:t>деляется профессионал</w:t>
      </w:r>
      <w:r w:rsidRPr="00AD4F28">
        <w:rPr>
          <w:sz w:val="28"/>
          <w:szCs w:val="28"/>
        </w:rPr>
        <w:t>ь</w:t>
      </w:r>
      <w:r w:rsidRPr="00AD4F28">
        <w:rPr>
          <w:sz w:val="28"/>
          <w:szCs w:val="28"/>
        </w:rPr>
        <w:t>ным суждением главного бухгалтера.</w:t>
      </w:r>
    </w:p>
    <w:p w14:paraId="03AA69FB" w14:textId="77777777" w:rsidR="00A45880" w:rsidRPr="00AD4F28" w:rsidRDefault="00A45880" w:rsidP="00AD4F28">
      <w:pPr>
        <w:jc w:val="both"/>
        <w:rPr>
          <w:sz w:val="28"/>
          <w:szCs w:val="28"/>
        </w:rPr>
      </w:pPr>
      <w:r w:rsidRPr="00AD4F28">
        <w:rPr>
          <w:sz w:val="28"/>
          <w:szCs w:val="28"/>
        </w:rPr>
        <w:t>Основание: пункт 6 СГС «Учетная политика, оценочные значения и ошибки».</w:t>
      </w:r>
    </w:p>
    <w:p w14:paraId="3BB06327" w14:textId="77777777" w:rsidR="00A45880" w:rsidRPr="00AD4F28" w:rsidRDefault="00A45880" w:rsidP="00B822C2">
      <w:pPr>
        <w:jc w:val="center"/>
        <w:rPr>
          <w:sz w:val="28"/>
          <w:szCs w:val="28"/>
        </w:rPr>
      </w:pPr>
      <w:r w:rsidRPr="00AD4F28">
        <w:rPr>
          <w:b/>
          <w:bCs/>
          <w:sz w:val="28"/>
          <w:szCs w:val="28"/>
        </w:rPr>
        <w:t>2. Основные средства</w:t>
      </w:r>
    </w:p>
    <w:p w14:paraId="78D8A602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2.1. Организация учитывает в составе основных средств материальные объекты имущества, независимо от их стоимости, со сроком полезного и</w:t>
      </w:r>
      <w:r w:rsidRPr="00AD4F28">
        <w:rPr>
          <w:sz w:val="28"/>
          <w:szCs w:val="28"/>
        </w:rPr>
        <w:t>с</w:t>
      </w:r>
      <w:r w:rsidRPr="00AD4F28">
        <w:rPr>
          <w:sz w:val="28"/>
          <w:szCs w:val="28"/>
        </w:rPr>
        <w:t>пользования более 12 месяцев, а также:</w:t>
      </w:r>
    </w:p>
    <w:p w14:paraId="2A658893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- инвентарь по перечню, приведенному в приложении к учетной пол</w:t>
      </w:r>
      <w:r w:rsidRPr="00AD4F28">
        <w:rPr>
          <w:sz w:val="28"/>
          <w:szCs w:val="28"/>
        </w:rPr>
        <w:t>и</w:t>
      </w:r>
      <w:r w:rsidRPr="00AD4F28">
        <w:rPr>
          <w:sz w:val="28"/>
          <w:szCs w:val="28"/>
        </w:rPr>
        <w:t>тике;</w:t>
      </w:r>
    </w:p>
    <w:p w14:paraId="14352DF8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2.2. В один инвентарный объект, признаваемый комплексом объектов основных средств, объединяются объекты имущества несущественной сто</w:t>
      </w:r>
      <w:r w:rsidRPr="00AD4F28">
        <w:rPr>
          <w:sz w:val="28"/>
          <w:szCs w:val="28"/>
        </w:rPr>
        <w:t>и</w:t>
      </w:r>
      <w:r w:rsidRPr="00AD4F28">
        <w:rPr>
          <w:sz w:val="28"/>
          <w:szCs w:val="28"/>
        </w:rPr>
        <w:t>мости, имеющие одинаковые сроки полезного и ожидаемого использования:</w:t>
      </w:r>
    </w:p>
    <w:p w14:paraId="19E1445B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- мебель для кабинета: столы, стулья, стеллажи, шкафы, полки;</w:t>
      </w:r>
    </w:p>
    <w:p w14:paraId="72081000" w14:textId="6E8AB959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 xml:space="preserve">Не считается существенной стоимость до </w:t>
      </w:r>
      <w:r w:rsidR="001E0504" w:rsidRPr="001E0504">
        <w:rPr>
          <w:sz w:val="28"/>
          <w:szCs w:val="28"/>
        </w:rPr>
        <w:t>20</w:t>
      </w:r>
      <w:r w:rsidR="001E0504">
        <w:rPr>
          <w:sz w:val="28"/>
          <w:szCs w:val="28"/>
        </w:rPr>
        <w:t> </w:t>
      </w:r>
      <w:r w:rsidR="001E0504" w:rsidRPr="001E0504">
        <w:rPr>
          <w:sz w:val="28"/>
          <w:szCs w:val="28"/>
        </w:rPr>
        <w:t>000</w:t>
      </w:r>
      <w:r w:rsidR="001E0504">
        <w:rPr>
          <w:sz w:val="28"/>
          <w:szCs w:val="28"/>
        </w:rPr>
        <w:t xml:space="preserve"> </w:t>
      </w:r>
      <w:r w:rsidRPr="00AD4F28">
        <w:rPr>
          <w:sz w:val="28"/>
          <w:szCs w:val="28"/>
        </w:rPr>
        <w:t>руб. за один имущ</w:t>
      </w:r>
      <w:r w:rsidRPr="00AD4F28">
        <w:rPr>
          <w:sz w:val="28"/>
          <w:szCs w:val="28"/>
        </w:rPr>
        <w:t>е</w:t>
      </w:r>
      <w:r w:rsidRPr="00AD4F28">
        <w:rPr>
          <w:sz w:val="28"/>
          <w:szCs w:val="28"/>
        </w:rPr>
        <w:t>ственный объект. Необходимость объединения и конкретный перечень об</w:t>
      </w:r>
      <w:r w:rsidRPr="00AD4F28">
        <w:rPr>
          <w:sz w:val="28"/>
          <w:szCs w:val="28"/>
        </w:rPr>
        <w:t>ъ</w:t>
      </w:r>
      <w:r w:rsidRPr="00AD4F28">
        <w:rPr>
          <w:sz w:val="28"/>
          <w:szCs w:val="28"/>
        </w:rPr>
        <w:t>единяемых объектов определяет комиссия учреждения по поступлению и выбытию а</w:t>
      </w:r>
      <w:r w:rsidRPr="00AD4F28">
        <w:rPr>
          <w:sz w:val="28"/>
          <w:szCs w:val="28"/>
        </w:rPr>
        <w:t>к</w:t>
      </w:r>
      <w:r w:rsidRPr="00AD4F28">
        <w:rPr>
          <w:sz w:val="28"/>
          <w:szCs w:val="28"/>
        </w:rPr>
        <w:t>тивов.</w:t>
      </w:r>
    </w:p>
    <w:p w14:paraId="3A5AD200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Основание: пункт 10 СГС «Основные средства».</w:t>
      </w:r>
    </w:p>
    <w:p w14:paraId="644136F2" w14:textId="0469F1C4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2.3. При формировании инвентарного номера заложены следующие инфо</w:t>
      </w:r>
      <w:r w:rsidRPr="00AD4F28">
        <w:rPr>
          <w:sz w:val="28"/>
          <w:szCs w:val="28"/>
        </w:rPr>
        <w:t>р</w:t>
      </w:r>
      <w:r w:rsidRPr="00AD4F28">
        <w:rPr>
          <w:sz w:val="28"/>
          <w:szCs w:val="28"/>
        </w:rPr>
        <w:t>мационные показатели:</w:t>
      </w:r>
      <w:r w:rsidR="001E0504" w:rsidRPr="001E0504">
        <w:t xml:space="preserve"> </w:t>
      </w:r>
      <w:r w:rsidR="001E0504" w:rsidRPr="001E0504">
        <w:rPr>
          <w:sz w:val="28"/>
          <w:szCs w:val="28"/>
        </w:rPr>
        <w:t>17</w:t>
      </w:r>
    </w:p>
    <w:p w14:paraId="711DB635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2.4. Присвоенный объекту инвентарный номер обозначается:</w:t>
      </w:r>
    </w:p>
    <w:p w14:paraId="1537E404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- путем нанесения номера на инвентарный объект краской или вод</w:t>
      </w:r>
      <w:r w:rsidRPr="00AD4F28">
        <w:rPr>
          <w:sz w:val="28"/>
          <w:szCs w:val="28"/>
        </w:rPr>
        <w:t>о</w:t>
      </w:r>
      <w:r w:rsidRPr="00AD4F28">
        <w:rPr>
          <w:sz w:val="28"/>
          <w:szCs w:val="28"/>
        </w:rPr>
        <w:t>стойким маркером; </w:t>
      </w:r>
    </w:p>
    <w:p w14:paraId="1C3323DB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В случае если объект является сложным (комплексом конструктивно сочлененных предметов), инвентарный номер обозначается на каждом с</w:t>
      </w:r>
      <w:r w:rsidRPr="00AD4F28">
        <w:rPr>
          <w:sz w:val="28"/>
          <w:szCs w:val="28"/>
        </w:rPr>
        <w:t>о</w:t>
      </w:r>
      <w:r w:rsidRPr="00AD4F28">
        <w:rPr>
          <w:sz w:val="28"/>
          <w:szCs w:val="28"/>
        </w:rPr>
        <w:t>ставля</w:t>
      </w:r>
      <w:r w:rsidRPr="00AD4F28">
        <w:rPr>
          <w:sz w:val="28"/>
          <w:szCs w:val="28"/>
        </w:rPr>
        <w:t>ю</w:t>
      </w:r>
      <w:r w:rsidRPr="00AD4F28">
        <w:rPr>
          <w:sz w:val="28"/>
          <w:szCs w:val="28"/>
        </w:rPr>
        <w:t>щем элементе тем же способом, что и на сложном объекте.</w:t>
      </w:r>
    </w:p>
    <w:p w14:paraId="70F33716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2.5. Затраты по замене отдельных составных частей комплекса ко</w:t>
      </w:r>
      <w:r w:rsidRPr="00AD4F28">
        <w:rPr>
          <w:sz w:val="28"/>
          <w:szCs w:val="28"/>
        </w:rPr>
        <w:t>н</w:t>
      </w:r>
      <w:r w:rsidRPr="00AD4F28">
        <w:rPr>
          <w:sz w:val="28"/>
          <w:szCs w:val="28"/>
        </w:rPr>
        <w:t>структи</w:t>
      </w:r>
      <w:r w:rsidRPr="00AD4F28">
        <w:rPr>
          <w:sz w:val="28"/>
          <w:szCs w:val="28"/>
        </w:rPr>
        <w:t>в</w:t>
      </w:r>
      <w:r w:rsidRPr="00AD4F28">
        <w:rPr>
          <w:sz w:val="28"/>
          <w:szCs w:val="28"/>
        </w:rPr>
        <w:t>но-сочлененных предметов, в том числе при капитальном ремонте, включ</w:t>
      </w:r>
      <w:r w:rsidRPr="00AD4F28">
        <w:rPr>
          <w:sz w:val="28"/>
          <w:szCs w:val="28"/>
        </w:rPr>
        <w:t>а</w:t>
      </w:r>
      <w:r w:rsidRPr="00AD4F28">
        <w:rPr>
          <w:sz w:val="28"/>
          <w:szCs w:val="28"/>
        </w:rPr>
        <w:t>ются в момент их возникновения в стоимость объекта. Одновременно с его стоимости списывается в текущие расходы стоимость заменяемых (</w:t>
      </w:r>
      <w:proofErr w:type="spellStart"/>
      <w:r w:rsidRPr="00AD4F28">
        <w:rPr>
          <w:sz w:val="28"/>
          <w:szCs w:val="28"/>
        </w:rPr>
        <w:t>в</w:t>
      </w:r>
      <w:r w:rsidRPr="00AD4F28">
        <w:rPr>
          <w:sz w:val="28"/>
          <w:szCs w:val="28"/>
        </w:rPr>
        <w:t>ы</w:t>
      </w:r>
      <w:r w:rsidRPr="00AD4F28">
        <w:rPr>
          <w:sz w:val="28"/>
          <w:szCs w:val="28"/>
        </w:rPr>
        <w:t>быва</w:t>
      </w:r>
      <w:r w:rsidRPr="00AD4F28">
        <w:rPr>
          <w:sz w:val="28"/>
          <w:szCs w:val="28"/>
        </w:rPr>
        <w:t>е</w:t>
      </w:r>
      <w:r w:rsidRPr="00AD4F28">
        <w:rPr>
          <w:sz w:val="28"/>
          <w:szCs w:val="28"/>
        </w:rPr>
        <w:t>мых</w:t>
      </w:r>
      <w:proofErr w:type="spellEnd"/>
      <w:r w:rsidRPr="00AD4F28">
        <w:rPr>
          <w:sz w:val="28"/>
          <w:szCs w:val="28"/>
        </w:rPr>
        <w:t>) составных частей. </w:t>
      </w:r>
    </w:p>
    <w:p w14:paraId="3D953F7A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Основание: пункт 27 СГС «Основные средства».</w:t>
      </w:r>
    </w:p>
    <w:p w14:paraId="21B10829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 xml:space="preserve">2.6. В случае частичной ликвидации или </w:t>
      </w:r>
      <w:proofErr w:type="spellStart"/>
      <w:r w:rsidRPr="00AD4F28">
        <w:rPr>
          <w:sz w:val="28"/>
          <w:szCs w:val="28"/>
        </w:rPr>
        <w:t>разукомплектации</w:t>
      </w:r>
      <w:proofErr w:type="spellEnd"/>
      <w:r w:rsidRPr="00AD4F28">
        <w:rPr>
          <w:sz w:val="28"/>
          <w:szCs w:val="28"/>
        </w:rPr>
        <w:t xml:space="preserve"> объекта о</w:t>
      </w:r>
      <w:r w:rsidRPr="00AD4F28">
        <w:rPr>
          <w:sz w:val="28"/>
          <w:szCs w:val="28"/>
        </w:rPr>
        <w:t>с</w:t>
      </w:r>
      <w:r w:rsidRPr="00AD4F28">
        <w:rPr>
          <w:sz w:val="28"/>
          <w:szCs w:val="28"/>
        </w:rPr>
        <w:t>новн</w:t>
      </w:r>
      <w:r w:rsidRPr="00AD4F28">
        <w:rPr>
          <w:sz w:val="28"/>
          <w:szCs w:val="28"/>
        </w:rPr>
        <w:t>о</w:t>
      </w:r>
      <w:r w:rsidRPr="00AD4F28">
        <w:rPr>
          <w:sz w:val="28"/>
          <w:szCs w:val="28"/>
        </w:rPr>
        <w:t>го средства, если стоимость ликвидируемых (разукомплектованных) частей не выделена в документах поставщика, стоимость таких частей опр</w:t>
      </w:r>
      <w:r w:rsidRPr="00AD4F28">
        <w:rPr>
          <w:sz w:val="28"/>
          <w:szCs w:val="28"/>
        </w:rPr>
        <w:t>е</w:t>
      </w:r>
      <w:r w:rsidRPr="00AD4F28">
        <w:rPr>
          <w:sz w:val="28"/>
          <w:szCs w:val="28"/>
        </w:rPr>
        <w:t>деляется пропорционально следующему показателю (в порядке убывания важности):</w:t>
      </w:r>
    </w:p>
    <w:p w14:paraId="1F92C265" w14:textId="77777777" w:rsidR="00A45880" w:rsidRPr="00AD4F28" w:rsidRDefault="00A45880" w:rsidP="00AD4F28">
      <w:pPr>
        <w:jc w:val="both"/>
        <w:rPr>
          <w:sz w:val="28"/>
          <w:szCs w:val="28"/>
        </w:rPr>
      </w:pPr>
      <w:r w:rsidRPr="00AD4F28">
        <w:rPr>
          <w:sz w:val="28"/>
          <w:szCs w:val="28"/>
        </w:rPr>
        <w:t>- площади;</w:t>
      </w:r>
    </w:p>
    <w:p w14:paraId="5C386AB1" w14:textId="77777777" w:rsidR="00A45880" w:rsidRPr="00AD4F28" w:rsidRDefault="00A45880" w:rsidP="00AD4F28">
      <w:pPr>
        <w:jc w:val="both"/>
        <w:rPr>
          <w:sz w:val="28"/>
          <w:szCs w:val="28"/>
        </w:rPr>
      </w:pPr>
      <w:r w:rsidRPr="00AD4F28">
        <w:rPr>
          <w:sz w:val="28"/>
          <w:szCs w:val="28"/>
        </w:rPr>
        <w:lastRenderedPageBreak/>
        <w:t>- объему;</w:t>
      </w:r>
    </w:p>
    <w:p w14:paraId="7B61E582" w14:textId="77777777" w:rsidR="00A45880" w:rsidRPr="00AD4F28" w:rsidRDefault="00A45880" w:rsidP="00AD4F28">
      <w:pPr>
        <w:jc w:val="both"/>
        <w:rPr>
          <w:sz w:val="28"/>
          <w:szCs w:val="28"/>
        </w:rPr>
      </w:pPr>
      <w:r w:rsidRPr="00AD4F28">
        <w:rPr>
          <w:sz w:val="28"/>
          <w:szCs w:val="28"/>
        </w:rPr>
        <w:t>- весу;</w:t>
      </w:r>
    </w:p>
    <w:p w14:paraId="75AEAAED" w14:textId="77777777" w:rsidR="00A45880" w:rsidRPr="00AD4F28" w:rsidRDefault="00A45880" w:rsidP="00AD4F28">
      <w:pPr>
        <w:jc w:val="both"/>
        <w:rPr>
          <w:sz w:val="28"/>
          <w:szCs w:val="28"/>
        </w:rPr>
      </w:pPr>
      <w:r w:rsidRPr="00AD4F28">
        <w:rPr>
          <w:sz w:val="28"/>
          <w:szCs w:val="28"/>
        </w:rPr>
        <w:t>- иному показателю, установленному комиссией по поступлению и выбытию активов.</w:t>
      </w:r>
    </w:p>
    <w:p w14:paraId="48E04C4B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2.7. Затраты на создание активов при проведении регулярных осмотров на предмет наличия дефектов, являющихся обязательным условием их эк</w:t>
      </w:r>
      <w:r w:rsidRPr="00AD4F28">
        <w:rPr>
          <w:sz w:val="28"/>
          <w:szCs w:val="28"/>
        </w:rPr>
        <w:t>с</w:t>
      </w:r>
      <w:r w:rsidRPr="00AD4F28">
        <w:rPr>
          <w:sz w:val="28"/>
          <w:szCs w:val="28"/>
        </w:rPr>
        <w:t xml:space="preserve">плуатации, а также при проведении ремонтов (модернизаций, </w:t>
      </w:r>
      <w:proofErr w:type="spellStart"/>
      <w:r w:rsidRPr="00AD4F28">
        <w:rPr>
          <w:sz w:val="28"/>
          <w:szCs w:val="28"/>
        </w:rPr>
        <w:t>дооборудов</w:t>
      </w:r>
      <w:r w:rsidRPr="00AD4F28">
        <w:rPr>
          <w:sz w:val="28"/>
          <w:szCs w:val="28"/>
        </w:rPr>
        <w:t>а</w:t>
      </w:r>
      <w:r w:rsidRPr="00AD4F28">
        <w:rPr>
          <w:sz w:val="28"/>
          <w:szCs w:val="28"/>
        </w:rPr>
        <w:t>ний</w:t>
      </w:r>
      <w:proofErr w:type="spellEnd"/>
      <w:r w:rsidRPr="00AD4F28">
        <w:rPr>
          <w:sz w:val="28"/>
          <w:szCs w:val="28"/>
        </w:rPr>
        <w:t>, реконструкций, в том числе с элементами реставраций, технических п</w:t>
      </w:r>
      <w:r w:rsidRPr="00AD4F28">
        <w:rPr>
          <w:sz w:val="28"/>
          <w:szCs w:val="28"/>
        </w:rPr>
        <w:t>е</w:t>
      </w:r>
      <w:r w:rsidRPr="00AD4F28">
        <w:rPr>
          <w:sz w:val="28"/>
          <w:szCs w:val="28"/>
        </w:rPr>
        <w:t>ревооружений) формируют объем капитальных вложений с дальнейшим пр</w:t>
      </w:r>
      <w:r w:rsidRPr="00AD4F28">
        <w:rPr>
          <w:sz w:val="28"/>
          <w:szCs w:val="28"/>
        </w:rPr>
        <w:t>и</w:t>
      </w:r>
      <w:r w:rsidRPr="00AD4F28">
        <w:rPr>
          <w:sz w:val="28"/>
          <w:szCs w:val="28"/>
        </w:rPr>
        <w:t>знанием в стоимости объекта основных средств. Одновременно учтенная р</w:t>
      </w:r>
      <w:r w:rsidRPr="00AD4F28">
        <w:rPr>
          <w:sz w:val="28"/>
          <w:szCs w:val="28"/>
        </w:rPr>
        <w:t>а</w:t>
      </w:r>
      <w:r w:rsidRPr="00AD4F28">
        <w:rPr>
          <w:sz w:val="28"/>
          <w:szCs w:val="28"/>
        </w:rPr>
        <w:t>нее в стоимости объекта сумма затрат на проведение аналогичного меропр</w:t>
      </w:r>
      <w:r w:rsidRPr="00AD4F28">
        <w:rPr>
          <w:sz w:val="28"/>
          <w:szCs w:val="28"/>
        </w:rPr>
        <w:t>и</w:t>
      </w:r>
      <w:r w:rsidRPr="00AD4F28">
        <w:rPr>
          <w:sz w:val="28"/>
          <w:szCs w:val="28"/>
        </w:rPr>
        <w:t>ятия списывается в расходы текущего периода с учетом накопленной амо</w:t>
      </w:r>
      <w:r w:rsidRPr="00AD4F28">
        <w:rPr>
          <w:sz w:val="28"/>
          <w:szCs w:val="28"/>
        </w:rPr>
        <w:t>р</w:t>
      </w:r>
      <w:r w:rsidRPr="00AD4F28">
        <w:rPr>
          <w:sz w:val="28"/>
          <w:szCs w:val="28"/>
        </w:rPr>
        <w:t>тиз</w:t>
      </w:r>
      <w:r w:rsidRPr="00AD4F28">
        <w:rPr>
          <w:sz w:val="28"/>
          <w:szCs w:val="28"/>
        </w:rPr>
        <w:t>а</w:t>
      </w:r>
      <w:r w:rsidRPr="00AD4F28">
        <w:rPr>
          <w:sz w:val="28"/>
          <w:szCs w:val="28"/>
        </w:rPr>
        <w:t>ции.</w:t>
      </w:r>
    </w:p>
    <w:p w14:paraId="5FDBBF5F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Основание: пункт 28 СГС «Основные средства».</w:t>
      </w:r>
    </w:p>
    <w:p w14:paraId="0C498F75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2.8. Амортизация на все объекты основных средств начисляется лине</w:t>
      </w:r>
      <w:r w:rsidRPr="00AD4F28">
        <w:rPr>
          <w:sz w:val="28"/>
          <w:szCs w:val="28"/>
        </w:rPr>
        <w:t>й</w:t>
      </w:r>
      <w:r w:rsidRPr="00AD4F28">
        <w:rPr>
          <w:sz w:val="28"/>
          <w:szCs w:val="28"/>
        </w:rPr>
        <w:t>ным методом в соответствии со сроками полезного использования.</w:t>
      </w:r>
    </w:p>
    <w:p w14:paraId="7D113D36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Основание: пункты 36, 37 СГС «Основные средства».</w:t>
      </w:r>
    </w:p>
    <w:p w14:paraId="19664C49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2.9. В случаях, когда установлены одинаковые сроки полезного испол</w:t>
      </w:r>
      <w:r w:rsidRPr="00AD4F28">
        <w:rPr>
          <w:sz w:val="28"/>
          <w:szCs w:val="28"/>
        </w:rPr>
        <w:t>ь</w:t>
      </w:r>
      <w:r w:rsidRPr="00AD4F28">
        <w:rPr>
          <w:sz w:val="28"/>
          <w:szCs w:val="28"/>
        </w:rPr>
        <w:t>зования и метод расчета амортизации всех структурных частей единого об</w:t>
      </w:r>
      <w:r w:rsidRPr="00AD4F28">
        <w:rPr>
          <w:sz w:val="28"/>
          <w:szCs w:val="28"/>
        </w:rPr>
        <w:t>ъ</w:t>
      </w:r>
      <w:r w:rsidRPr="00AD4F28">
        <w:rPr>
          <w:sz w:val="28"/>
          <w:szCs w:val="28"/>
        </w:rPr>
        <w:t>екта основных средств, организация объединяет такие части для определения суммы амортизации.</w:t>
      </w:r>
    </w:p>
    <w:p w14:paraId="0489562E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Основание: пункт 40 СГС «Основные средства».</w:t>
      </w:r>
    </w:p>
    <w:p w14:paraId="23BBC508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2.10. При переоценке объекта основных средств накопленная аморт</w:t>
      </w:r>
      <w:r w:rsidRPr="00AD4F28">
        <w:rPr>
          <w:sz w:val="28"/>
          <w:szCs w:val="28"/>
        </w:rPr>
        <w:t>и</w:t>
      </w:r>
      <w:r w:rsidRPr="00AD4F28">
        <w:rPr>
          <w:sz w:val="28"/>
          <w:szCs w:val="28"/>
        </w:rPr>
        <w:t>зация на дату переоценки пересчитывается пропорционально изменению первоначальной стоимости объекта таким образом, чтобы его остаточная стоимость после переоценки равнялась его переоцененной стоимости. При этом балансовая стоимость и накопленная амортизация увеличиваются (умножаются) на одинаковый коэффициент таким образом, чтобы при их суммировании получить переоцененную стоимость на дату проведения пер</w:t>
      </w:r>
      <w:r w:rsidRPr="00AD4F28">
        <w:rPr>
          <w:sz w:val="28"/>
          <w:szCs w:val="28"/>
        </w:rPr>
        <w:t>е</w:t>
      </w:r>
      <w:r w:rsidRPr="00AD4F28">
        <w:rPr>
          <w:sz w:val="28"/>
          <w:szCs w:val="28"/>
        </w:rPr>
        <w:t>оценки.</w:t>
      </w:r>
    </w:p>
    <w:p w14:paraId="75827EB9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Основание: пункт 41 СГС «Основные средства».</w:t>
      </w:r>
    </w:p>
    <w:p w14:paraId="2A446F9A" w14:textId="5440B726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2.11. Срок полезного использования объектов основных средств уст</w:t>
      </w:r>
      <w:r w:rsidRPr="00AD4F28">
        <w:rPr>
          <w:sz w:val="28"/>
          <w:szCs w:val="28"/>
        </w:rPr>
        <w:t>а</w:t>
      </w:r>
      <w:r w:rsidRPr="00AD4F28">
        <w:rPr>
          <w:sz w:val="28"/>
          <w:szCs w:val="28"/>
        </w:rPr>
        <w:t>навл</w:t>
      </w:r>
      <w:r w:rsidRPr="00AD4F28">
        <w:rPr>
          <w:sz w:val="28"/>
          <w:szCs w:val="28"/>
        </w:rPr>
        <w:t>и</w:t>
      </w:r>
      <w:r w:rsidRPr="00AD4F28">
        <w:rPr>
          <w:sz w:val="28"/>
          <w:szCs w:val="28"/>
        </w:rPr>
        <w:t>вает комиссия по поступлению и выбытию в соответствии с пунктом 35 СГС «Основные средства». Состав комиссии по поступлению и выбытию а</w:t>
      </w:r>
      <w:r w:rsidRPr="00AD4F28">
        <w:rPr>
          <w:sz w:val="28"/>
          <w:szCs w:val="28"/>
        </w:rPr>
        <w:t>к</w:t>
      </w:r>
      <w:r w:rsidRPr="00AD4F28">
        <w:rPr>
          <w:sz w:val="28"/>
          <w:szCs w:val="28"/>
        </w:rPr>
        <w:t xml:space="preserve">тивов установлен в </w:t>
      </w:r>
      <w:bookmarkStart w:id="1" w:name="_Hlk215131889"/>
      <w:r w:rsidR="001E0504" w:rsidRPr="001E0504">
        <w:rPr>
          <w:sz w:val="28"/>
          <w:szCs w:val="28"/>
        </w:rPr>
        <w:t>приложении 1 настоящей Учетной политики.</w:t>
      </w:r>
    </w:p>
    <w:bookmarkEnd w:id="1"/>
    <w:p w14:paraId="1E7A2C1B" w14:textId="237A219B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2.12. Основные средства стоимостью до </w:t>
      </w:r>
      <w:r w:rsidR="008005FC" w:rsidRPr="00AD4F28">
        <w:rPr>
          <w:sz w:val="28"/>
          <w:szCs w:val="28"/>
        </w:rPr>
        <w:t>1</w:t>
      </w:r>
      <w:r w:rsidRPr="00AD4F28">
        <w:rPr>
          <w:sz w:val="28"/>
          <w:szCs w:val="28"/>
        </w:rPr>
        <w:t>0 000 руб. включительно, находящиеся в эксплуатации, учитываются на забалансовом счете 21 по б</w:t>
      </w:r>
      <w:r w:rsidRPr="00AD4F28">
        <w:rPr>
          <w:sz w:val="28"/>
          <w:szCs w:val="28"/>
        </w:rPr>
        <w:t>а</w:t>
      </w:r>
      <w:r w:rsidRPr="00AD4F28">
        <w:rPr>
          <w:sz w:val="28"/>
          <w:szCs w:val="28"/>
        </w:rPr>
        <w:t>лансовой стоимости.</w:t>
      </w:r>
    </w:p>
    <w:p w14:paraId="4FFAD462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Основание: пункт 39 СГС «Основные средства», пункт 373 Инструкции к Единому плану счетов № 157н.</w:t>
      </w:r>
    </w:p>
    <w:p w14:paraId="64B2A5DE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2.13. Локально-вычислительная сеть (ЛВС), охранно-пожарная сигн</w:t>
      </w:r>
      <w:r w:rsidRPr="00AD4F28">
        <w:rPr>
          <w:sz w:val="28"/>
          <w:szCs w:val="28"/>
        </w:rPr>
        <w:t>а</w:t>
      </w:r>
      <w:r w:rsidRPr="00AD4F28">
        <w:rPr>
          <w:sz w:val="28"/>
          <w:szCs w:val="28"/>
        </w:rPr>
        <w:t>лизация (ОПС) и другие единые функционирующие системы как отдельные инвентарные объекты не учитываются. Отдельные элементы ЛВС и ОПС, к</w:t>
      </w:r>
      <w:r w:rsidRPr="00AD4F28">
        <w:rPr>
          <w:sz w:val="28"/>
          <w:szCs w:val="28"/>
        </w:rPr>
        <w:t>о</w:t>
      </w:r>
      <w:r w:rsidRPr="00AD4F28">
        <w:rPr>
          <w:sz w:val="28"/>
          <w:szCs w:val="28"/>
        </w:rPr>
        <w:t>торые соответствуют критериям основных средств, установленным СГС «Основные средства», учитываются как отдельные основные средства. </w:t>
      </w:r>
    </w:p>
    <w:p w14:paraId="34920F90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lastRenderedPageBreak/>
        <w:t>Информация о единых функционирующих системах (сигнализаций, с</w:t>
      </w:r>
      <w:r w:rsidRPr="00AD4F28">
        <w:rPr>
          <w:sz w:val="28"/>
          <w:szCs w:val="28"/>
        </w:rPr>
        <w:t>и</w:t>
      </w:r>
      <w:r w:rsidRPr="00AD4F28">
        <w:rPr>
          <w:sz w:val="28"/>
          <w:szCs w:val="28"/>
        </w:rPr>
        <w:t>стем видеонаблюдения, речевого оповещения, локально-вычислительных с</w:t>
      </w:r>
      <w:r w:rsidRPr="00AD4F28">
        <w:rPr>
          <w:sz w:val="28"/>
          <w:szCs w:val="28"/>
        </w:rPr>
        <w:t>е</w:t>
      </w:r>
      <w:r w:rsidRPr="00AD4F28">
        <w:rPr>
          <w:sz w:val="28"/>
          <w:szCs w:val="28"/>
        </w:rPr>
        <w:t>тей и других), установленных в зданиях и сооружениях, указывается в инве</w:t>
      </w:r>
      <w:r w:rsidRPr="00AD4F28">
        <w:rPr>
          <w:sz w:val="28"/>
          <w:szCs w:val="28"/>
        </w:rPr>
        <w:t>н</w:t>
      </w:r>
      <w:r w:rsidRPr="00AD4F28">
        <w:rPr>
          <w:sz w:val="28"/>
          <w:szCs w:val="28"/>
        </w:rPr>
        <w:t>та</w:t>
      </w:r>
      <w:r w:rsidRPr="00AD4F28">
        <w:rPr>
          <w:sz w:val="28"/>
          <w:szCs w:val="28"/>
        </w:rPr>
        <w:t>р</w:t>
      </w:r>
      <w:r w:rsidRPr="00AD4F28">
        <w:rPr>
          <w:sz w:val="28"/>
          <w:szCs w:val="28"/>
        </w:rPr>
        <w:t>ной карточке здания, сооружения.  </w:t>
      </w:r>
    </w:p>
    <w:p w14:paraId="626BDFF3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2.14. Расходы на доставку нескольких имущественных объектов ра</w:t>
      </w:r>
      <w:r w:rsidRPr="00AD4F28">
        <w:rPr>
          <w:sz w:val="28"/>
          <w:szCs w:val="28"/>
        </w:rPr>
        <w:t>с</w:t>
      </w:r>
      <w:r w:rsidRPr="00AD4F28">
        <w:rPr>
          <w:sz w:val="28"/>
          <w:szCs w:val="28"/>
        </w:rPr>
        <w:t>предел</w:t>
      </w:r>
      <w:r w:rsidRPr="00AD4F28">
        <w:rPr>
          <w:sz w:val="28"/>
          <w:szCs w:val="28"/>
        </w:rPr>
        <w:t>я</w:t>
      </w:r>
      <w:r w:rsidRPr="00AD4F28">
        <w:rPr>
          <w:sz w:val="28"/>
          <w:szCs w:val="28"/>
        </w:rPr>
        <w:t>ются в первоначальную стоимость этих объектов пропорционально их сто</w:t>
      </w:r>
      <w:r w:rsidRPr="00AD4F28">
        <w:rPr>
          <w:sz w:val="28"/>
          <w:szCs w:val="28"/>
        </w:rPr>
        <w:t>и</w:t>
      </w:r>
      <w:r w:rsidRPr="00AD4F28">
        <w:rPr>
          <w:sz w:val="28"/>
          <w:szCs w:val="28"/>
        </w:rPr>
        <w:t>мости, указанной в договоре поставки.</w:t>
      </w:r>
    </w:p>
    <w:p w14:paraId="5F7B68E8" w14:textId="5FA7BA21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2.15. Ответственными за хранение технической документации на об</w:t>
      </w:r>
      <w:r w:rsidRPr="00AD4F28">
        <w:rPr>
          <w:sz w:val="28"/>
          <w:szCs w:val="28"/>
        </w:rPr>
        <w:t>ъ</w:t>
      </w:r>
      <w:r w:rsidRPr="00AD4F28">
        <w:rPr>
          <w:sz w:val="28"/>
          <w:szCs w:val="28"/>
        </w:rPr>
        <w:t>екты основных средств являются</w:t>
      </w:r>
      <w:r w:rsidR="001E0504">
        <w:rPr>
          <w:sz w:val="28"/>
          <w:szCs w:val="28"/>
        </w:rPr>
        <w:t xml:space="preserve"> </w:t>
      </w:r>
      <w:r w:rsidR="001E0504" w:rsidRPr="001E0504">
        <w:rPr>
          <w:sz w:val="28"/>
          <w:szCs w:val="28"/>
        </w:rPr>
        <w:t>ответственные лица, за которыми закрепл</w:t>
      </w:r>
      <w:r w:rsidR="001E0504" w:rsidRPr="001E0504">
        <w:rPr>
          <w:sz w:val="28"/>
          <w:szCs w:val="28"/>
        </w:rPr>
        <w:t>е</w:t>
      </w:r>
      <w:r w:rsidR="001E0504" w:rsidRPr="001E0504">
        <w:rPr>
          <w:sz w:val="28"/>
          <w:szCs w:val="28"/>
        </w:rPr>
        <w:t>ны об</w:t>
      </w:r>
      <w:r w:rsidR="001E0504">
        <w:rPr>
          <w:sz w:val="28"/>
          <w:szCs w:val="28"/>
        </w:rPr>
        <w:t>ъ</w:t>
      </w:r>
      <w:r w:rsidR="001E0504" w:rsidRPr="001E0504">
        <w:rPr>
          <w:sz w:val="28"/>
          <w:szCs w:val="28"/>
        </w:rPr>
        <w:t>екты</w:t>
      </w:r>
      <w:r w:rsidR="001E0504">
        <w:rPr>
          <w:sz w:val="28"/>
          <w:szCs w:val="28"/>
        </w:rPr>
        <w:t xml:space="preserve">. </w:t>
      </w:r>
      <w:r w:rsidRPr="00AD4F28">
        <w:rPr>
          <w:sz w:val="28"/>
          <w:szCs w:val="28"/>
        </w:rPr>
        <w:t>Если на основное средство производитель (поставщик) пред</w:t>
      </w:r>
      <w:r w:rsidRPr="00AD4F28">
        <w:rPr>
          <w:sz w:val="28"/>
          <w:szCs w:val="28"/>
        </w:rPr>
        <w:t>у</w:t>
      </w:r>
      <w:r w:rsidRPr="00AD4F28">
        <w:rPr>
          <w:sz w:val="28"/>
          <w:szCs w:val="28"/>
        </w:rPr>
        <w:t>смо</w:t>
      </w:r>
      <w:r w:rsidRPr="00AD4F28">
        <w:rPr>
          <w:sz w:val="28"/>
          <w:szCs w:val="28"/>
        </w:rPr>
        <w:t>т</w:t>
      </w:r>
      <w:r w:rsidRPr="00AD4F28">
        <w:rPr>
          <w:sz w:val="28"/>
          <w:szCs w:val="28"/>
        </w:rPr>
        <w:t>рел гарантийный срок, ответственное лицо хранит также гарантийные тал</w:t>
      </w:r>
      <w:r w:rsidRPr="00AD4F28">
        <w:rPr>
          <w:sz w:val="28"/>
          <w:szCs w:val="28"/>
        </w:rPr>
        <w:t>о</w:t>
      </w:r>
      <w:r w:rsidRPr="00AD4F28">
        <w:rPr>
          <w:sz w:val="28"/>
          <w:szCs w:val="28"/>
        </w:rPr>
        <w:t>ны.</w:t>
      </w:r>
    </w:p>
    <w:p w14:paraId="1C74813F" w14:textId="77777777" w:rsidR="00A45880" w:rsidRPr="00AD4F28" w:rsidRDefault="00A45880" w:rsidP="00B822C2">
      <w:pPr>
        <w:jc w:val="center"/>
        <w:rPr>
          <w:sz w:val="28"/>
          <w:szCs w:val="28"/>
        </w:rPr>
      </w:pPr>
      <w:r w:rsidRPr="00AD4F28">
        <w:rPr>
          <w:b/>
          <w:bCs/>
          <w:sz w:val="28"/>
          <w:szCs w:val="28"/>
        </w:rPr>
        <w:t>3. Нематериальные активы</w:t>
      </w:r>
    </w:p>
    <w:p w14:paraId="3C8F161E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3.1. Амортизация на все объекты нематериальных активов начисляется л</w:t>
      </w:r>
      <w:r w:rsidRPr="00AD4F28">
        <w:rPr>
          <w:sz w:val="28"/>
          <w:szCs w:val="28"/>
        </w:rPr>
        <w:t>и</w:t>
      </w:r>
      <w:r w:rsidRPr="00AD4F28">
        <w:rPr>
          <w:sz w:val="28"/>
          <w:szCs w:val="28"/>
        </w:rPr>
        <w:t>нейным методом в соответствии со сроками полезного использования.</w:t>
      </w:r>
    </w:p>
    <w:p w14:paraId="58505AA2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Основание: пункты 30, 31 СГС «Нематериальные активы».</w:t>
      </w:r>
    </w:p>
    <w:p w14:paraId="1DB1DB9C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3.2. Первоначальной стоимостью объекта нематериальных активов, приобретаемого в результате необменной операции, является его справедл</w:t>
      </w:r>
      <w:r w:rsidRPr="00AD4F28">
        <w:rPr>
          <w:sz w:val="28"/>
          <w:szCs w:val="28"/>
        </w:rPr>
        <w:t>и</w:t>
      </w:r>
      <w:r w:rsidRPr="00AD4F28">
        <w:rPr>
          <w:sz w:val="28"/>
          <w:szCs w:val="28"/>
        </w:rPr>
        <w:t>вая сто</w:t>
      </w:r>
      <w:r w:rsidRPr="00AD4F28">
        <w:rPr>
          <w:sz w:val="28"/>
          <w:szCs w:val="28"/>
        </w:rPr>
        <w:t>и</w:t>
      </w:r>
      <w:r w:rsidRPr="00AD4F28">
        <w:rPr>
          <w:sz w:val="28"/>
          <w:szCs w:val="28"/>
        </w:rPr>
        <w:t>мость на дату приобретения.</w:t>
      </w:r>
    </w:p>
    <w:p w14:paraId="4B42B295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3.3. Продолжительность периода, в течение которого предполагается использовать НМА, ежегодно определяется Комиссией по поступлению и выбытию активов.</w:t>
      </w:r>
    </w:p>
    <w:p w14:paraId="58C9DFD6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Срок полезного использования объекта НМА – секрета производства (ноу-хау) устанавливается исходя из срока, в течение которого соблюдается конфиденциальность сведений в отношении такого объекта, в том числе п</w:t>
      </w:r>
      <w:r w:rsidRPr="00AD4F28">
        <w:rPr>
          <w:sz w:val="28"/>
          <w:szCs w:val="28"/>
        </w:rPr>
        <w:t>у</w:t>
      </w:r>
      <w:r w:rsidRPr="00AD4F28">
        <w:rPr>
          <w:sz w:val="28"/>
          <w:szCs w:val="28"/>
        </w:rPr>
        <w:t>тем введения режима коммерческой тайны. Если срок охраны конфиденц</w:t>
      </w:r>
      <w:r w:rsidRPr="00AD4F28">
        <w:rPr>
          <w:sz w:val="28"/>
          <w:szCs w:val="28"/>
        </w:rPr>
        <w:t>и</w:t>
      </w:r>
      <w:r w:rsidRPr="00AD4F28">
        <w:rPr>
          <w:sz w:val="28"/>
          <w:szCs w:val="28"/>
        </w:rPr>
        <w:t>альн</w:t>
      </w:r>
      <w:r w:rsidRPr="00AD4F28">
        <w:rPr>
          <w:sz w:val="28"/>
          <w:szCs w:val="28"/>
        </w:rPr>
        <w:t>о</w:t>
      </w:r>
      <w:r w:rsidRPr="00AD4F28">
        <w:rPr>
          <w:sz w:val="28"/>
          <w:szCs w:val="28"/>
        </w:rPr>
        <w:t>сти не установлен, в учете возникает объект НМА с неопределенным сроком полезного использования.</w:t>
      </w:r>
    </w:p>
    <w:p w14:paraId="539CE92F" w14:textId="10B47DF6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Изменение продолжительности оставшегося периода использования НМА является существенным, если это изменение (разница между продо</w:t>
      </w:r>
      <w:r w:rsidRPr="00AD4F28">
        <w:rPr>
          <w:sz w:val="28"/>
          <w:szCs w:val="28"/>
        </w:rPr>
        <w:t>л</w:t>
      </w:r>
      <w:r w:rsidRPr="00AD4F28">
        <w:rPr>
          <w:sz w:val="28"/>
          <w:szCs w:val="28"/>
        </w:rPr>
        <w:t>жительностью оставшегося текущего периода использования и предполага</w:t>
      </w:r>
      <w:r w:rsidRPr="00AD4F28">
        <w:rPr>
          <w:sz w:val="28"/>
          <w:szCs w:val="28"/>
        </w:rPr>
        <w:t>е</w:t>
      </w:r>
      <w:r w:rsidRPr="00AD4F28">
        <w:rPr>
          <w:sz w:val="28"/>
          <w:szCs w:val="28"/>
        </w:rPr>
        <w:t xml:space="preserve">мого) составляет </w:t>
      </w:r>
      <w:r w:rsidR="001E0504" w:rsidRPr="001E0504">
        <w:rPr>
          <w:sz w:val="28"/>
          <w:szCs w:val="28"/>
        </w:rPr>
        <w:t>10</w:t>
      </w:r>
      <w:r w:rsidRPr="00AD4F28">
        <w:rPr>
          <w:sz w:val="28"/>
          <w:szCs w:val="28"/>
        </w:rPr>
        <w:t xml:space="preserve"> % или более от продолжительности оставшегося текущ</w:t>
      </w:r>
      <w:r w:rsidRPr="00AD4F28">
        <w:rPr>
          <w:sz w:val="28"/>
          <w:szCs w:val="28"/>
        </w:rPr>
        <w:t>е</w:t>
      </w:r>
      <w:r w:rsidRPr="00AD4F28">
        <w:rPr>
          <w:sz w:val="28"/>
          <w:szCs w:val="28"/>
        </w:rPr>
        <w:t>го п</w:t>
      </w:r>
      <w:r w:rsidRPr="00AD4F28">
        <w:rPr>
          <w:sz w:val="28"/>
          <w:szCs w:val="28"/>
        </w:rPr>
        <w:t>е</w:t>
      </w:r>
      <w:r w:rsidRPr="00AD4F28">
        <w:rPr>
          <w:sz w:val="28"/>
          <w:szCs w:val="28"/>
        </w:rPr>
        <w:t>риода. Срок полезного использования таких объектов НМА подлежит уто</w:t>
      </w:r>
      <w:r w:rsidRPr="00AD4F28">
        <w:rPr>
          <w:sz w:val="28"/>
          <w:szCs w:val="28"/>
        </w:rPr>
        <w:t>ч</w:t>
      </w:r>
      <w:r w:rsidRPr="00AD4F28">
        <w:rPr>
          <w:sz w:val="28"/>
          <w:szCs w:val="28"/>
        </w:rPr>
        <w:t>нению.</w:t>
      </w:r>
    </w:p>
    <w:p w14:paraId="45AAA51D" w14:textId="77777777" w:rsidR="00A45880" w:rsidRPr="00AD4F28" w:rsidRDefault="00A45880" w:rsidP="00B822C2">
      <w:pPr>
        <w:jc w:val="center"/>
        <w:rPr>
          <w:sz w:val="28"/>
          <w:szCs w:val="28"/>
        </w:rPr>
      </w:pPr>
      <w:r w:rsidRPr="00AD4F28">
        <w:rPr>
          <w:b/>
          <w:bCs/>
          <w:sz w:val="28"/>
          <w:szCs w:val="28"/>
        </w:rPr>
        <w:t>4. Непроизведенные активы</w:t>
      </w:r>
    </w:p>
    <w:p w14:paraId="3E8D18BC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4.1. Объект непроизведенных активов, по которому комиссия по п</w:t>
      </w:r>
      <w:r w:rsidRPr="00AD4F28">
        <w:rPr>
          <w:sz w:val="28"/>
          <w:szCs w:val="28"/>
        </w:rPr>
        <w:t>о</w:t>
      </w:r>
      <w:r w:rsidRPr="00AD4F28">
        <w:rPr>
          <w:sz w:val="28"/>
          <w:szCs w:val="28"/>
        </w:rPr>
        <w:t>ступл</w:t>
      </w:r>
      <w:r w:rsidRPr="00AD4F28">
        <w:rPr>
          <w:sz w:val="28"/>
          <w:szCs w:val="28"/>
        </w:rPr>
        <w:t>е</w:t>
      </w:r>
      <w:r w:rsidRPr="00AD4F28">
        <w:rPr>
          <w:sz w:val="28"/>
          <w:szCs w:val="28"/>
        </w:rPr>
        <w:t>нию и выбытию активов установила, что он не соответствует условиям признания актива, учитывается на забалансовом счете 02 «Материальные ценн</w:t>
      </w:r>
      <w:r w:rsidRPr="00AD4F28">
        <w:rPr>
          <w:sz w:val="28"/>
          <w:szCs w:val="28"/>
        </w:rPr>
        <w:t>о</w:t>
      </w:r>
      <w:r w:rsidRPr="00AD4F28">
        <w:rPr>
          <w:sz w:val="28"/>
          <w:szCs w:val="28"/>
        </w:rPr>
        <w:t>сти, принятые на хранение».</w:t>
      </w:r>
    </w:p>
    <w:p w14:paraId="45FABDE9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Основание: пункт 7 СГС «Непроизведенные активы».</w:t>
      </w:r>
    </w:p>
    <w:p w14:paraId="3F5476C6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4.2. Справедливая стоимость земельного участка, впервые вовлекаем</w:t>
      </w:r>
      <w:r w:rsidRPr="00AD4F28">
        <w:rPr>
          <w:sz w:val="28"/>
          <w:szCs w:val="28"/>
        </w:rPr>
        <w:t>о</w:t>
      </w:r>
      <w:r w:rsidRPr="00AD4F28">
        <w:rPr>
          <w:sz w:val="28"/>
          <w:szCs w:val="28"/>
        </w:rPr>
        <w:t>го в хозяйственный оборот, на которые не разграничена государственная собственность и которые не внесены в ЕГРН, рассчитывается на основе к</w:t>
      </w:r>
      <w:r w:rsidRPr="00AD4F28">
        <w:rPr>
          <w:sz w:val="28"/>
          <w:szCs w:val="28"/>
        </w:rPr>
        <w:t>а</w:t>
      </w:r>
      <w:r w:rsidRPr="00AD4F28">
        <w:rPr>
          <w:sz w:val="28"/>
          <w:szCs w:val="28"/>
        </w:rPr>
        <w:t>дастровой стоимости аналогичного земельного участка, который внесен в ЕГРН.</w:t>
      </w:r>
    </w:p>
    <w:p w14:paraId="265D6FAF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lastRenderedPageBreak/>
        <w:t>Основание: пункт 17 СГС «Непроизведенные активы».</w:t>
      </w:r>
    </w:p>
    <w:p w14:paraId="699259AC" w14:textId="771380DF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4.3. Каждому инвентарному объекту непроизведенных активов в м</w:t>
      </w:r>
      <w:r w:rsidRPr="00AD4F28">
        <w:rPr>
          <w:sz w:val="28"/>
          <w:szCs w:val="28"/>
        </w:rPr>
        <w:t>о</w:t>
      </w:r>
      <w:r w:rsidRPr="00AD4F28">
        <w:rPr>
          <w:sz w:val="28"/>
          <w:szCs w:val="28"/>
        </w:rPr>
        <w:t>мент принятия к бухгалтерскому учету присваивается инвентарный номер. Инве</w:t>
      </w:r>
      <w:r w:rsidRPr="00AD4F28">
        <w:rPr>
          <w:sz w:val="28"/>
          <w:szCs w:val="28"/>
        </w:rPr>
        <w:t>н</w:t>
      </w:r>
      <w:r w:rsidRPr="00AD4F28">
        <w:rPr>
          <w:sz w:val="28"/>
          <w:szCs w:val="28"/>
        </w:rPr>
        <w:t xml:space="preserve">тарный номер объекта непроизведенных активов состоит из </w:t>
      </w:r>
      <w:r w:rsidR="001E0504" w:rsidRPr="001E0504">
        <w:rPr>
          <w:sz w:val="28"/>
          <w:szCs w:val="28"/>
        </w:rPr>
        <w:t>15</w:t>
      </w:r>
      <w:r w:rsidRPr="00AD4F28">
        <w:rPr>
          <w:sz w:val="28"/>
          <w:szCs w:val="28"/>
        </w:rPr>
        <w:t xml:space="preserve"> знаков.</w:t>
      </w:r>
    </w:p>
    <w:p w14:paraId="2E87182B" w14:textId="471E394A" w:rsidR="00A45880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Инвентарный номер присваивается в следующем порядке:</w:t>
      </w:r>
    </w:p>
    <w:p w14:paraId="5E163C28" w14:textId="5D5630A4" w:rsidR="001E0504" w:rsidRPr="001E0504" w:rsidRDefault="001E0504" w:rsidP="009251E9">
      <w:pPr>
        <w:ind w:firstLine="709"/>
        <w:jc w:val="both"/>
        <w:rPr>
          <w:sz w:val="28"/>
          <w:szCs w:val="28"/>
        </w:rPr>
      </w:pPr>
      <w:r w:rsidRPr="001E0504">
        <w:rPr>
          <w:sz w:val="28"/>
          <w:szCs w:val="28"/>
        </w:rPr>
        <w:t>1 разряд – код синтетической группы инвентарного объекта непроизв</w:t>
      </w:r>
      <w:r w:rsidRPr="001E0504">
        <w:rPr>
          <w:sz w:val="28"/>
          <w:szCs w:val="28"/>
        </w:rPr>
        <w:t>е</w:t>
      </w:r>
      <w:r w:rsidRPr="001E0504">
        <w:rPr>
          <w:sz w:val="28"/>
          <w:szCs w:val="28"/>
        </w:rPr>
        <w:t>де</w:t>
      </w:r>
      <w:r w:rsidRPr="001E0504">
        <w:rPr>
          <w:sz w:val="28"/>
          <w:szCs w:val="28"/>
        </w:rPr>
        <w:t>н</w:t>
      </w:r>
      <w:r w:rsidRPr="001E0504">
        <w:rPr>
          <w:sz w:val="28"/>
          <w:szCs w:val="28"/>
        </w:rPr>
        <w:t>ных активов по счету 103 «Непроизведенные активы» – «3»;</w:t>
      </w:r>
    </w:p>
    <w:p w14:paraId="160EC1E5" w14:textId="36A11959" w:rsidR="001E0504" w:rsidRPr="001E0504" w:rsidRDefault="001E0504" w:rsidP="009251E9">
      <w:pPr>
        <w:ind w:firstLine="709"/>
        <w:jc w:val="both"/>
        <w:rPr>
          <w:sz w:val="28"/>
          <w:szCs w:val="28"/>
        </w:rPr>
      </w:pPr>
      <w:r w:rsidRPr="001E0504">
        <w:rPr>
          <w:sz w:val="28"/>
          <w:szCs w:val="28"/>
        </w:rPr>
        <w:t>2 разряд – код вида инвентарного номера «1» – индивидуальный и</w:t>
      </w:r>
      <w:r w:rsidRPr="001E0504">
        <w:rPr>
          <w:sz w:val="28"/>
          <w:szCs w:val="28"/>
        </w:rPr>
        <w:t>н</w:t>
      </w:r>
      <w:r w:rsidRPr="001E0504">
        <w:rPr>
          <w:sz w:val="28"/>
          <w:szCs w:val="28"/>
        </w:rPr>
        <w:t>вента</w:t>
      </w:r>
      <w:r w:rsidRPr="001E0504">
        <w:rPr>
          <w:sz w:val="28"/>
          <w:szCs w:val="28"/>
        </w:rPr>
        <w:t>р</w:t>
      </w:r>
      <w:r w:rsidRPr="001E0504">
        <w:rPr>
          <w:sz w:val="28"/>
          <w:szCs w:val="28"/>
        </w:rPr>
        <w:t>ный объект;</w:t>
      </w:r>
    </w:p>
    <w:p w14:paraId="4F312F3B" w14:textId="77777777" w:rsidR="001E0504" w:rsidRPr="001E0504" w:rsidRDefault="001E0504" w:rsidP="009251E9">
      <w:pPr>
        <w:ind w:firstLine="709"/>
        <w:jc w:val="both"/>
        <w:rPr>
          <w:sz w:val="28"/>
          <w:szCs w:val="28"/>
        </w:rPr>
      </w:pPr>
      <w:r w:rsidRPr="001E0504">
        <w:rPr>
          <w:sz w:val="28"/>
          <w:szCs w:val="28"/>
        </w:rPr>
        <w:t>3–8 разряды – порядковый номер инвентарного объекта (000001, 000002 и т.д.);</w:t>
      </w:r>
    </w:p>
    <w:p w14:paraId="6D88A5A5" w14:textId="2CEDB763" w:rsidR="001E0504" w:rsidRPr="00AD4F28" w:rsidRDefault="001E0504" w:rsidP="009251E9">
      <w:pPr>
        <w:ind w:firstLine="709"/>
        <w:jc w:val="both"/>
        <w:rPr>
          <w:sz w:val="28"/>
          <w:szCs w:val="28"/>
        </w:rPr>
      </w:pPr>
      <w:r w:rsidRPr="001E0504">
        <w:rPr>
          <w:sz w:val="28"/>
          <w:szCs w:val="28"/>
        </w:rPr>
        <w:t>9–12 разряды – внутренний групповой инвентарный номер (0001, 0002 и т.д.). Для индивидуального инвентарного объекта указывается 0000.</w:t>
      </w:r>
    </w:p>
    <w:p w14:paraId="5FA26E35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Основание: пункт 81 Инструкции к Единому плану счетов № 157н.</w:t>
      </w:r>
    </w:p>
    <w:p w14:paraId="756ADF10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 xml:space="preserve">4.4. Аналитический учет вложений в непроизведенные активы ведется в </w:t>
      </w:r>
      <w:proofErr w:type="spellStart"/>
      <w:r w:rsidRPr="00AD4F28">
        <w:rPr>
          <w:sz w:val="28"/>
          <w:szCs w:val="28"/>
        </w:rPr>
        <w:t>мн</w:t>
      </w:r>
      <w:r w:rsidRPr="00AD4F28">
        <w:rPr>
          <w:sz w:val="28"/>
          <w:szCs w:val="28"/>
        </w:rPr>
        <w:t>о</w:t>
      </w:r>
      <w:r w:rsidRPr="00AD4F28">
        <w:rPr>
          <w:sz w:val="28"/>
          <w:szCs w:val="28"/>
        </w:rPr>
        <w:t>гографной</w:t>
      </w:r>
      <w:proofErr w:type="spellEnd"/>
      <w:r w:rsidRPr="00AD4F28">
        <w:rPr>
          <w:sz w:val="28"/>
          <w:szCs w:val="28"/>
        </w:rPr>
        <w:t xml:space="preserve"> карточке (ф. 0504054).</w:t>
      </w:r>
    </w:p>
    <w:p w14:paraId="1FFC53AA" w14:textId="77777777" w:rsidR="00A45880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Основание: пункт 128 Инструкции к Единому плану счетов № 157н.</w:t>
      </w:r>
    </w:p>
    <w:p w14:paraId="481107CC" w14:textId="77777777" w:rsidR="009251E9" w:rsidRPr="00AD4F28" w:rsidRDefault="009251E9" w:rsidP="009251E9">
      <w:pPr>
        <w:ind w:firstLine="709"/>
        <w:jc w:val="both"/>
        <w:rPr>
          <w:sz w:val="28"/>
          <w:szCs w:val="28"/>
        </w:rPr>
      </w:pPr>
    </w:p>
    <w:p w14:paraId="2E225522" w14:textId="77777777" w:rsidR="00A45880" w:rsidRPr="00AD4F28" w:rsidRDefault="00A45880" w:rsidP="00B822C2">
      <w:pPr>
        <w:jc w:val="center"/>
        <w:rPr>
          <w:sz w:val="28"/>
          <w:szCs w:val="28"/>
        </w:rPr>
      </w:pPr>
      <w:r w:rsidRPr="00AD4F28">
        <w:rPr>
          <w:b/>
          <w:bCs/>
          <w:sz w:val="28"/>
          <w:szCs w:val="28"/>
        </w:rPr>
        <w:t>5. Материальные запасы</w:t>
      </w:r>
    </w:p>
    <w:p w14:paraId="7628D1EA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5.1. Организация учитывает в составе материальных запасов матер</w:t>
      </w:r>
      <w:r w:rsidRPr="00AD4F28">
        <w:rPr>
          <w:sz w:val="28"/>
          <w:szCs w:val="28"/>
        </w:rPr>
        <w:t>и</w:t>
      </w:r>
      <w:r w:rsidRPr="00AD4F28">
        <w:rPr>
          <w:sz w:val="28"/>
          <w:szCs w:val="28"/>
        </w:rPr>
        <w:t>альные объекты, указанные в пунктах 98–99 Инструкции к Единому плану счетов № 157н, а также производственный и хозяйственный инвентарь, пер</w:t>
      </w:r>
      <w:r w:rsidRPr="00AD4F28">
        <w:rPr>
          <w:sz w:val="28"/>
          <w:szCs w:val="28"/>
        </w:rPr>
        <w:t>е</w:t>
      </w:r>
      <w:r w:rsidRPr="00AD4F28">
        <w:rPr>
          <w:sz w:val="28"/>
          <w:szCs w:val="28"/>
        </w:rPr>
        <w:t>чень кот</w:t>
      </w:r>
      <w:r w:rsidRPr="00AD4F28">
        <w:rPr>
          <w:sz w:val="28"/>
          <w:szCs w:val="28"/>
        </w:rPr>
        <w:t>о</w:t>
      </w:r>
      <w:r w:rsidRPr="00AD4F28">
        <w:rPr>
          <w:sz w:val="28"/>
          <w:szCs w:val="28"/>
        </w:rPr>
        <w:t xml:space="preserve">рого приведен в </w:t>
      </w:r>
      <w:r w:rsidRPr="001E0504">
        <w:rPr>
          <w:sz w:val="28"/>
          <w:szCs w:val="28"/>
        </w:rPr>
        <w:t>приложении 12</w:t>
      </w:r>
      <w:r w:rsidRPr="00AD4F28">
        <w:rPr>
          <w:sz w:val="28"/>
          <w:szCs w:val="28"/>
        </w:rPr>
        <w:t>.</w:t>
      </w:r>
    </w:p>
    <w:p w14:paraId="1709F2AD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5.2. В организации применяются следующие единицы учета матер</w:t>
      </w:r>
      <w:r w:rsidRPr="00AD4F28">
        <w:rPr>
          <w:sz w:val="28"/>
          <w:szCs w:val="28"/>
        </w:rPr>
        <w:t>и</w:t>
      </w:r>
      <w:r w:rsidRPr="00AD4F28">
        <w:rPr>
          <w:sz w:val="28"/>
          <w:szCs w:val="28"/>
        </w:rPr>
        <w:t>альных запасов:  </w:t>
      </w:r>
    </w:p>
    <w:p w14:paraId="73AF8347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- номенклатурная (реестровая) единица;</w:t>
      </w:r>
    </w:p>
    <w:p w14:paraId="2F4C2FFB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Решение о применении единиц учета принимает бухгалтер на основе своего профессионального суждения.</w:t>
      </w:r>
    </w:p>
    <w:p w14:paraId="18D98D52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Если в первичных документах поставщика единицы измерения отл</w:t>
      </w:r>
      <w:r w:rsidRPr="00AD4F28">
        <w:rPr>
          <w:sz w:val="28"/>
          <w:szCs w:val="28"/>
        </w:rPr>
        <w:t>и</w:t>
      </w:r>
      <w:r w:rsidRPr="00AD4F28">
        <w:rPr>
          <w:sz w:val="28"/>
          <w:szCs w:val="28"/>
        </w:rPr>
        <w:t>чаются от тех, которые использует учреждение, ответственный сотрудник оформляет акт перевода единиц измерения. Акт прикладывают к первичным документам поставщика.</w:t>
      </w:r>
    </w:p>
    <w:p w14:paraId="6D0F5429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Основание: пункт 8 СГС «Запасы». </w:t>
      </w:r>
    </w:p>
    <w:p w14:paraId="001C8CC7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5.3. Фактическая стоимость материальных запасов, полученных в р</w:t>
      </w:r>
      <w:r w:rsidRPr="00AD4F28">
        <w:rPr>
          <w:sz w:val="28"/>
          <w:szCs w:val="28"/>
        </w:rPr>
        <w:t>е</w:t>
      </w:r>
      <w:r w:rsidRPr="00AD4F28">
        <w:rPr>
          <w:sz w:val="28"/>
          <w:szCs w:val="28"/>
        </w:rPr>
        <w:t>зультате ремонта, разборки, утилизации (ликвидации) основных средств или иного имущества, определяется исходя из следующих факторов:</w:t>
      </w:r>
    </w:p>
    <w:p w14:paraId="625166B6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- их справедливой стоимости на дату принятия к бухгалтерскому учету, ра</w:t>
      </w:r>
      <w:r w:rsidRPr="00AD4F28">
        <w:rPr>
          <w:sz w:val="28"/>
          <w:szCs w:val="28"/>
        </w:rPr>
        <w:t>с</w:t>
      </w:r>
      <w:r w:rsidRPr="00AD4F28">
        <w:rPr>
          <w:sz w:val="28"/>
          <w:szCs w:val="28"/>
        </w:rPr>
        <w:t>считанной методом рыночных цен;</w:t>
      </w:r>
    </w:p>
    <w:p w14:paraId="67DE4BB4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- сумм, уплачиваемых организацией за доставку материальных запасов, пр</w:t>
      </w:r>
      <w:r w:rsidRPr="00AD4F28">
        <w:rPr>
          <w:sz w:val="28"/>
          <w:szCs w:val="28"/>
        </w:rPr>
        <w:t>и</w:t>
      </w:r>
      <w:r w:rsidRPr="00AD4F28">
        <w:rPr>
          <w:sz w:val="28"/>
          <w:szCs w:val="28"/>
        </w:rPr>
        <w:t>ведение их в состояние, пригодное для использования. </w:t>
      </w:r>
    </w:p>
    <w:p w14:paraId="560B1CB8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Основание: пункты 52–60 СГС «Концептуальные основы бухучета и отчетности».</w:t>
      </w:r>
    </w:p>
    <w:p w14:paraId="208254E5" w14:textId="3BCE07FF" w:rsidR="00A45880" w:rsidRPr="001E0504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5.4. В случае получения полномочий по централизованной закупке з</w:t>
      </w:r>
      <w:r w:rsidRPr="00AD4F28">
        <w:rPr>
          <w:sz w:val="28"/>
          <w:szCs w:val="28"/>
        </w:rPr>
        <w:t>а</w:t>
      </w:r>
      <w:r w:rsidRPr="00AD4F28">
        <w:rPr>
          <w:sz w:val="28"/>
          <w:szCs w:val="28"/>
        </w:rPr>
        <w:t xml:space="preserve">пасов расходы на их доставку до получателей списываются на финансовый </w:t>
      </w:r>
      <w:r w:rsidRPr="00AD4F28">
        <w:rPr>
          <w:sz w:val="28"/>
          <w:szCs w:val="28"/>
        </w:rPr>
        <w:lastRenderedPageBreak/>
        <w:t>резул</w:t>
      </w:r>
      <w:r w:rsidRPr="00AD4F28">
        <w:rPr>
          <w:sz w:val="28"/>
          <w:szCs w:val="28"/>
        </w:rPr>
        <w:t>ь</w:t>
      </w:r>
      <w:r w:rsidRPr="00AD4F28">
        <w:rPr>
          <w:sz w:val="28"/>
          <w:szCs w:val="28"/>
        </w:rPr>
        <w:t xml:space="preserve">тат текущего года в </w:t>
      </w:r>
      <w:bookmarkStart w:id="2" w:name="_Hlk215132045"/>
      <w:r w:rsidR="001E0504" w:rsidRPr="001E0504">
        <w:rPr>
          <w:sz w:val="28"/>
          <w:szCs w:val="28"/>
        </w:rPr>
        <w:t>день получения документов о доставке/последний день месяца.</w:t>
      </w:r>
    </w:p>
    <w:bookmarkEnd w:id="2"/>
    <w:p w14:paraId="42FF8B24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Основание: пункт 19 СГС «Запасы».</w:t>
      </w:r>
    </w:p>
    <w:p w14:paraId="6089B586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5.5. Организация применяет следующий порядок подстатей КОСГУ в части учета материальных запасов:</w:t>
      </w:r>
    </w:p>
    <w:p w14:paraId="1E05C088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5.5.1. Расходы на закупку одноразовых и многоразовых масок, перч</w:t>
      </w:r>
      <w:r w:rsidRPr="00AD4F28">
        <w:rPr>
          <w:sz w:val="28"/>
          <w:szCs w:val="28"/>
        </w:rPr>
        <w:t>а</w:t>
      </w:r>
      <w:r w:rsidRPr="00AD4F28">
        <w:rPr>
          <w:sz w:val="28"/>
          <w:szCs w:val="28"/>
        </w:rPr>
        <w:t>ток относятся на подстатью КОСГУ 346 «Увеличение стоимости прочих м</w:t>
      </w:r>
      <w:r w:rsidRPr="00AD4F28">
        <w:rPr>
          <w:sz w:val="28"/>
          <w:szCs w:val="28"/>
        </w:rPr>
        <w:t>а</w:t>
      </w:r>
      <w:r w:rsidRPr="00AD4F28">
        <w:rPr>
          <w:sz w:val="28"/>
          <w:szCs w:val="28"/>
        </w:rPr>
        <w:t>тер</w:t>
      </w:r>
      <w:r w:rsidRPr="00AD4F28">
        <w:rPr>
          <w:sz w:val="28"/>
          <w:szCs w:val="28"/>
        </w:rPr>
        <w:t>и</w:t>
      </w:r>
      <w:r w:rsidRPr="00AD4F28">
        <w:rPr>
          <w:sz w:val="28"/>
          <w:szCs w:val="28"/>
        </w:rPr>
        <w:t>альных запасов». Одноразовые маски и перчатки учитываются на счете 105.36 «Прочие материальные запасы». Маски и перчатки, приобретенные для комплектов одежды, учитываются на счете 105.05 и по КОСГУ 345. </w:t>
      </w:r>
    </w:p>
    <w:p w14:paraId="5DB7D5A1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5.5.2. Специальные жидкости для автомобиля (тормозная, стеклоом</w:t>
      </w:r>
      <w:r w:rsidRPr="00AD4F28">
        <w:rPr>
          <w:sz w:val="28"/>
          <w:szCs w:val="28"/>
        </w:rPr>
        <w:t>ы</w:t>
      </w:r>
      <w:r w:rsidRPr="00AD4F28">
        <w:rPr>
          <w:sz w:val="28"/>
          <w:szCs w:val="28"/>
        </w:rPr>
        <w:t>вающая, тосол и другие охлаждающие) учитываются на счете 105.03 и по КОСГУ 343. </w:t>
      </w:r>
    </w:p>
    <w:p w14:paraId="7856161D" w14:textId="77777777" w:rsidR="00A45880" w:rsidRPr="00B822C2" w:rsidRDefault="00A45880" w:rsidP="009251E9">
      <w:pPr>
        <w:ind w:firstLine="709"/>
        <w:jc w:val="both"/>
        <w:rPr>
          <w:sz w:val="28"/>
          <w:szCs w:val="28"/>
        </w:rPr>
      </w:pPr>
      <w:r w:rsidRPr="00B822C2">
        <w:rPr>
          <w:sz w:val="28"/>
          <w:szCs w:val="28"/>
        </w:rPr>
        <w:t>5.6. Установлены следующие особенности учета материальных зап</w:t>
      </w:r>
      <w:r w:rsidRPr="00B822C2">
        <w:rPr>
          <w:sz w:val="28"/>
          <w:szCs w:val="28"/>
        </w:rPr>
        <w:t>а</w:t>
      </w:r>
      <w:r w:rsidRPr="00B822C2">
        <w:rPr>
          <w:sz w:val="28"/>
          <w:szCs w:val="28"/>
        </w:rPr>
        <w:t>сов:</w:t>
      </w:r>
    </w:p>
    <w:p w14:paraId="199B52C5" w14:textId="77777777" w:rsidR="00A45880" w:rsidRPr="00B822C2" w:rsidRDefault="00A45880" w:rsidP="009251E9">
      <w:pPr>
        <w:ind w:firstLine="709"/>
        <w:jc w:val="both"/>
        <w:rPr>
          <w:sz w:val="28"/>
          <w:szCs w:val="28"/>
        </w:rPr>
      </w:pPr>
      <w:r w:rsidRPr="00B822C2">
        <w:rPr>
          <w:sz w:val="28"/>
          <w:szCs w:val="28"/>
        </w:rPr>
        <w:t>5.6.1. Особенности учета транспортно-заготовительных расходов.</w:t>
      </w:r>
    </w:p>
    <w:p w14:paraId="76C30955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В фактическую стоимость материальных запасов включаются тран</w:t>
      </w:r>
      <w:r w:rsidRPr="00AD4F28">
        <w:rPr>
          <w:sz w:val="28"/>
          <w:szCs w:val="28"/>
        </w:rPr>
        <w:t>с</w:t>
      </w:r>
      <w:r w:rsidRPr="00AD4F28">
        <w:rPr>
          <w:sz w:val="28"/>
          <w:szCs w:val="28"/>
        </w:rPr>
        <w:t>портно-заготовительные расходы (ТЗР).</w:t>
      </w:r>
    </w:p>
    <w:p w14:paraId="334A03CE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При доставке разнородных материальных запасов одним транспортным сре</w:t>
      </w:r>
      <w:r w:rsidRPr="00AD4F28">
        <w:rPr>
          <w:sz w:val="28"/>
          <w:szCs w:val="28"/>
        </w:rPr>
        <w:t>д</w:t>
      </w:r>
      <w:r w:rsidRPr="00AD4F28">
        <w:rPr>
          <w:sz w:val="28"/>
          <w:szCs w:val="28"/>
        </w:rPr>
        <w:t>ством ТЗР распределяются пропорционально количеству материальных запасов, их весу или объему в зависимости от ассортимента полученных а</w:t>
      </w:r>
      <w:r w:rsidRPr="00AD4F28">
        <w:rPr>
          <w:sz w:val="28"/>
          <w:szCs w:val="28"/>
        </w:rPr>
        <w:t>к</w:t>
      </w:r>
      <w:r w:rsidRPr="00AD4F28">
        <w:rPr>
          <w:sz w:val="28"/>
          <w:szCs w:val="28"/>
        </w:rPr>
        <w:t>тивов.</w:t>
      </w:r>
    </w:p>
    <w:p w14:paraId="3980CE7A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Если в одну поставку включено несколько разнородных групп матер</w:t>
      </w:r>
      <w:r w:rsidRPr="00AD4F28">
        <w:rPr>
          <w:sz w:val="28"/>
          <w:szCs w:val="28"/>
        </w:rPr>
        <w:t>и</w:t>
      </w:r>
      <w:r w:rsidRPr="00AD4F28">
        <w:rPr>
          <w:sz w:val="28"/>
          <w:szCs w:val="28"/>
        </w:rPr>
        <w:t>альных запасов, то сначала ТЗР распределяются между этими группами.</w:t>
      </w:r>
    </w:p>
    <w:p w14:paraId="1D7DF397" w14:textId="77777777" w:rsidR="00A45880" w:rsidRPr="00B822C2" w:rsidRDefault="00A45880" w:rsidP="009251E9">
      <w:pPr>
        <w:ind w:firstLine="709"/>
        <w:jc w:val="both"/>
        <w:rPr>
          <w:sz w:val="28"/>
          <w:szCs w:val="28"/>
        </w:rPr>
      </w:pPr>
      <w:r w:rsidRPr="00B822C2">
        <w:rPr>
          <w:sz w:val="28"/>
          <w:szCs w:val="28"/>
        </w:rPr>
        <w:t>5.6.2. Особенности учета горюче-смазочных материалов (ГСМ).</w:t>
      </w:r>
    </w:p>
    <w:p w14:paraId="03F6B676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Нормы на расходы горюче-смазочных материалов (ГСМ) утверждаю</w:t>
      </w:r>
      <w:r w:rsidRPr="00AD4F28">
        <w:rPr>
          <w:sz w:val="28"/>
          <w:szCs w:val="28"/>
        </w:rPr>
        <w:t>т</w:t>
      </w:r>
      <w:r w:rsidRPr="00AD4F28">
        <w:rPr>
          <w:sz w:val="28"/>
          <w:szCs w:val="28"/>
        </w:rPr>
        <w:t>ся пр</w:t>
      </w:r>
      <w:r w:rsidRPr="00AD4F28">
        <w:rPr>
          <w:sz w:val="28"/>
          <w:szCs w:val="28"/>
        </w:rPr>
        <w:t>и</w:t>
      </w:r>
      <w:r w:rsidRPr="00AD4F28">
        <w:rPr>
          <w:sz w:val="28"/>
          <w:szCs w:val="28"/>
        </w:rPr>
        <w:t>казом руководителя организации. Ежегодно приказом руководителя утве</w:t>
      </w:r>
      <w:r w:rsidRPr="00AD4F28">
        <w:rPr>
          <w:sz w:val="28"/>
          <w:szCs w:val="28"/>
        </w:rPr>
        <w:t>р</w:t>
      </w:r>
      <w:r w:rsidRPr="00AD4F28">
        <w:rPr>
          <w:sz w:val="28"/>
          <w:szCs w:val="28"/>
        </w:rPr>
        <w:t>ждаются период применения зимней надбавки к нормам расхода ГСМ и ее величина.</w:t>
      </w:r>
    </w:p>
    <w:p w14:paraId="2AC26EBD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ГСМ списываются на расходы по фактическому расходу на основании путевых листов, но не выше норм, установленных приказом руководителя орг</w:t>
      </w:r>
      <w:r w:rsidRPr="00AD4F28">
        <w:rPr>
          <w:sz w:val="28"/>
          <w:szCs w:val="28"/>
        </w:rPr>
        <w:t>а</w:t>
      </w:r>
      <w:r w:rsidRPr="00AD4F28">
        <w:rPr>
          <w:sz w:val="28"/>
          <w:szCs w:val="28"/>
        </w:rPr>
        <w:t>низации. </w:t>
      </w:r>
    </w:p>
    <w:p w14:paraId="001F0009" w14:textId="77777777" w:rsidR="00A45880" w:rsidRPr="00B822C2" w:rsidRDefault="00A45880" w:rsidP="009251E9">
      <w:pPr>
        <w:ind w:firstLine="709"/>
        <w:jc w:val="both"/>
        <w:rPr>
          <w:sz w:val="28"/>
          <w:szCs w:val="28"/>
        </w:rPr>
      </w:pPr>
      <w:r w:rsidRPr="00B822C2">
        <w:rPr>
          <w:sz w:val="28"/>
          <w:szCs w:val="28"/>
        </w:rPr>
        <w:t>5.6.3. Особенности использования и учета хозяйственного инвентаря.</w:t>
      </w:r>
    </w:p>
    <w:p w14:paraId="405115A9" w14:textId="2731410E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Решение об отнесении имущества к хозяйственному инвентарю в с</w:t>
      </w:r>
      <w:r w:rsidRPr="00AD4F28">
        <w:rPr>
          <w:sz w:val="28"/>
          <w:szCs w:val="28"/>
        </w:rPr>
        <w:t>о</w:t>
      </w:r>
      <w:r w:rsidRPr="00AD4F28">
        <w:rPr>
          <w:sz w:val="28"/>
          <w:szCs w:val="28"/>
        </w:rPr>
        <w:t>ставе материальных запасов принимает комиссия организации по поступл</w:t>
      </w:r>
      <w:r w:rsidRPr="00AD4F28">
        <w:rPr>
          <w:sz w:val="28"/>
          <w:szCs w:val="28"/>
        </w:rPr>
        <w:t>е</w:t>
      </w:r>
      <w:r w:rsidRPr="00AD4F28">
        <w:rPr>
          <w:sz w:val="28"/>
          <w:szCs w:val="28"/>
        </w:rPr>
        <w:t xml:space="preserve">нию и выбытию активов с учетом правил, установленных </w:t>
      </w:r>
      <w:r w:rsidR="001E0504" w:rsidRPr="001E0504">
        <w:rPr>
          <w:sz w:val="28"/>
          <w:szCs w:val="28"/>
        </w:rPr>
        <w:t>пунктом 2.1 разд</w:t>
      </w:r>
      <w:r w:rsidR="001E0504" w:rsidRPr="001E0504">
        <w:rPr>
          <w:sz w:val="28"/>
          <w:szCs w:val="28"/>
        </w:rPr>
        <w:t>е</w:t>
      </w:r>
      <w:r w:rsidR="001E0504" w:rsidRPr="001E0504">
        <w:rPr>
          <w:sz w:val="28"/>
          <w:szCs w:val="28"/>
        </w:rPr>
        <w:t>ла V</w:t>
      </w:r>
      <w:r w:rsidR="001E0504">
        <w:rPr>
          <w:sz w:val="28"/>
          <w:szCs w:val="28"/>
        </w:rPr>
        <w:t xml:space="preserve"> </w:t>
      </w:r>
      <w:r w:rsidRPr="00AD4F28">
        <w:rPr>
          <w:sz w:val="28"/>
          <w:szCs w:val="28"/>
        </w:rPr>
        <w:t>настоящей учетной политики. </w:t>
      </w:r>
    </w:p>
    <w:p w14:paraId="01B8DDAD" w14:textId="5B22E97E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 xml:space="preserve">Выдача хозяйственного инвентаря (материалов) на нужды организации производится исходя из месячной потребности в нем. Нормы потребности в хозяйственных материалах определяет </w:t>
      </w:r>
      <w:bookmarkStart w:id="3" w:name="_Hlk215132225"/>
      <w:r w:rsidR="00806D62" w:rsidRPr="00806D62">
        <w:rPr>
          <w:sz w:val="28"/>
          <w:szCs w:val="28"/>
        </w:rPr>
        <w:t>комиссия организации по поступл</w:t>
      </w:r>
      <w:r w:rsidR="00806D62" w:rsidRPr="00806D62">
        <w:rPr>
          <w:sz w:val="28"/>
          <w:szCs w:val="28"/>
        </w:rPr>
        <w:t>е</w:t>
      </w:r>
      <w:r w:rsidR="00806D62" w:rsidRPr="00806D62">
        <w:rPr>
          <w:sz w:val="28"/>
          <w:szCs w:val="28"/>
        </w:rPr>
        <w:t>нию и выбытию активов.</w:t>
      </w:r>
    </w:p>
    <w:bookmarkEnd w:id="3"/>
    <w:p w14:paraId="67942E8D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Основание: пункт 332 Инструкции к Единому плану счетов № 157н.</w:t>
      </w:r>
    </w:p>
    <w:p w14:paraId="3ACABEED" w14:textId="77777777" w:rsidR="00A45880" w:rsidRPr="00B822C2" w:rsidRDefault="00A45880" w:rsidP="009251E9">
      <w:pPr>
        <w:ind w:firstLine="709"/>
        <w:jc w:val="both"/>
        <w:rPr>
          <w:sz w:val="28"/>
          <w:szCs w:val="28"/>
        </w:rPr>
      </w:pPr>
      <w:r w:rsidRPr="00B822C2">
        <w:rPr>
          <w:sz w:val="28"/>
          <w:szCs w:val="28"/>
        </w:rPr>
        <w:t>5.7. Учет запчастей за балансом </w:t>
      </w:r>
    </w:p>
    <w:p w14:paraId="0F0B4C90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proofErr w:type="gramStart"/>
      <w:r w:rsidRPr="00AD4F28">
        <w:rPr>
          <w:sz w:val="28"/>
          <w:szCs w:val="28"/>
        </w:rPr>
        <w:t>Учет запасных частей, установленных на автотранспорт ведется по фактич</w:t>
      </w:r>
      <w:r w:rsidRPr="00AD4F28">
        <w:rPr>
          <w:sz w:val="28"/>
          <w:szCs w:val="28"/>
        </w:rPr>
        <w:t>е</w:t>
      </w:r>
      <w:r w:rsidRPr="00AD4F28">
        <w:rPr>
          <w:sz w:val="28"/>
          <w:szCs w:val="28"/>
        </w:rPr>
        <w:t xml:space="preserve">ской цене, по которой указанные запасные части были списаны при </w:t>
      </w:r>
      <w:r w:rsidRPr="00AD4F28">
        <w:rPr>
          <w:sz w:val="28"/>
          <w:szCs w:val="28"/>
        </w:rPr>
        <w:lastRenderedPageBreak/>
        <w:t>ремонте со счета КБК Х.105.36.44Х. В случае получения автомобиля безво</w:t>
      </w:r>
      <w:r w:rsidRPr="00AD4F28">
        <w:rPr>
          <w:sz w:val="28"/>
          <w:szCs w:val="28"/>
        </w:rPr>
        <w:t>з</w:t>
      </w:r>
      <w:r w:rsidRPr="00AD4F28">
        <w:rPr>
          <w:sz w:val="28"/>
          <w:szCs w:val="28"/>
        </w:rPr>
        <w:t>мездно от государственных (муниципальных) учреждений с перечнем запа</w:t>
      </w:r>
      <w:r w:rsidRPr="00AD4F28">
        <w:rPr>
          <w:sz w:val="28"/>
          <w:szCs w:val="28"/>
        </w:rPr>
        <w:t>с</w:t>
      </w:r>
      <w:r w:rsidRPr="00AD4F28">
        <w:rPr>
          <w:sz w:val="28"/>
          <w:szCs w:val="28"/>
        </w:rPr>
        <w:t>ных частей и указанием цен на них запасные части отражаются на забаланс</w:t>
      </w:r>
      <w:r w:rsidRPr="00AD4F28">
        <w:rPr>
          <w:sz w:val="28"/>
          <w:szCs w:val="28"/>
        </w:rPr>
        <w:t>о</w:t>
      </w:r>
      <w:r w:rsidRPr="00AD4F28">
        <w:rPr>
          <w:sz w:val="28"/>
          <w:szCs w:val="28"/>
        </w:rPr>
        <w:t>вом счете 09 по цене, указанной во входящих документах.</w:t>
      </w:r>
      <w:proofErr w:type="gramEnd"/>
    </w:p>
    <w:p w14:paraId="3F84E836" w14:textId="48EC9789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Учету подлежат запасные части и другие комплектующие, которые м</w:t>
      </w:r>
      <w:r w:rsidRPr="00AD4F28">
        <w:rPr>
          <w:sz w:val="28"/>
          <w:szCs w:val="28"/>
        </w:rPr>
        <w:t>о</w:t>
      </w:r>
      <w:r w:rsidRPr="00AD4F28">
        <w:rPr>
          <w:sz w:val="28"/>
          <w:szCs w:val="28"/>
        </w:rPr>
        <w:t>гут быть использованы на других автомобилях (</w:t>
      </w:r>
      <w:r w:rsidR="008005FC" w:rsidRPr="00AD4F28">
        <w:rPr>
          <w:sz w:val="28"/>
          <w:szCs w:val="28"/>
        </w:rPr>
        <w:t>не типизированные</w:t>
      </w:r>
      <w:r w:rsidRPr="00AD4F28">
        <w:rPr>
          <w:sz w:val="28"/>
          <w:szCs w:val="28"/>
        </w:rPr>
        <w:t xml:space="preserve"> запчасти и комплектующие), такие как: </w:t>
      </w:r>
    </w:p>
    <w:p w14:paraId="2147F007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- автомобильные шины;</w:t>
      </w:r>
    </w:p>
    <w:p w14:paraId="5FCFFA82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 xml:space="preserve">- аккумуляторы </w:t>
      </w:r>
    </w:p>
    <w:p w14:paraId="48CA2F62" w14:textId="5374FD7C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 xml:space="preserve">Решение о замене поврежденной или не подлежащей ремонту шины принимает </w:t>
      </w:r>
      <w:r w:rsidR="00806D62" w:rsidRPr="00806D62">
        <w:rPr>
          <w:sz w:val="28"/>
          <w:szCs w:val="28"/>
        </w:rPr>
        <w:t>комиссия организации по поступлению и выбытию активов.</w:t>
      </w:r>
      <w:r w:rsidR="00806D62">
        <w:rPr>
          <w:sz w:val="28"/>
          <w:szCs w:val="28"/>
        </w:rPr>
        <w:t xml:space="preserve"> </w:t>
      </w:r>
      <w:r w:rsidRPr="00AD4F28">
        <w:rPr>
          <w:sz w:val="28"/>
          <w:szCs w:val="28"/>
        </w:rPr>
        <w:t>Р</w:t>
      </w:r>
      <w:r w:rsidRPr="00AD4F28">
        <w:rPr>
          <w:sz w:val="28"/>
          <w:szCs w:val="28"/>
        </w:rPr>
        <w:t>е</w:t>
      </w:r>
      <w:r w:rsidRPr="00AD4F28">
        <w:rPr>
          <w:sz w:val="28"/>
          <w:szCs w:val="28"/>
        </w:rPr>
        <w:t>шение о замене комиссия оформляет документально в карточке учета авт</w:t>
      </w:r>
      <w:r w:rsidRPr="00AD4F28">
        <w:rPr>
          <w:sz w:val="28"/>
          <w:szCs w:val="28"/>
        </w:rPr>
        <w:t>о</w:t>
      </w:r>
      <w:r w:rsidRPr="00AD4F28">
        <w:rPr>
          <w:sz w:val="28"/>
          <w:szCs w:val="28"/>
        </w:rPr>
        <w:t>мобильной шины, форма которой разработана Агентством самостоятельно.</w:t>
      </w:r>
    </w:p>
    <w:p w14:paraId="0F889A7F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Сезонная замена шин собственными силами отражается в Накладной на внутреннее перемещение (ф. 0510450).</w:t>
      </w:r>
    </w:p>
    <w:p w14:paraId="069BB017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Аналитический учет по счету ведется в разрезе автомобилей и отве</w:t>
      </w:r>
      <w:r w:rsidRPr="00AD4F28">
        <w:rPr>
          <w:sz w:val="28"/>
          <w:szCs w:val="28"/>
        </w:rPr>
        <w:t>т</w:t>
      </w:r>
      <w:r w:rsidRPr="00AD4F28">
        <w:rPr>
          <w:sz w:val="28"/>
          <w:szCs w:val="28"/>
        </w:rPr>
        <w:t>ственных лиц.</w:t>
      </w:r>
    </w:p>
    <w:p w14:paraId="1DBF0D71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Поступление на счет 09 отражается:</w:t>
      </w:r>
    </w:p>
    <w:p w14:paraId="45736C89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- при установке (передаче материально ответственному лицу) соотве</w:t>
      </w:r>
      <w:r w:rsidRPr="00AD4F28">
        <w:rPr>
          <w:sz w:val="28"/>
          <w:szCs w:val="28"/>
        </w:rPr>
        <w:t>т</w:t>
      </w:r>
      <w:r w:rsidRPr="00AD4F28">
        <w:rPr>
          <w:sz w:val="28"/>
          <w:szCs w:val="28"/>
        </w:rPr>
        <w:t>ствующих запчастей после списания со счета 0.105.36.000 «Прочие матер</w:t>
      </w:r>
      <w:r w:rsidRPr="00AD4F28">
        <w:rPr>
          <w:sz w:val="28"/>
          <w:szCs w:val="28"/>
        </w:rPr>
        <w:t>и</w:t>
      </w:r>
      <w:r w:rsidRPr="00AD4F28">
        <w:rPr>
          <w:sz w:val="28"/>
          <w:szCs w:val="28"/>
        </w:rPr>
        <w:t>альные запасы — иное движимое имущество Агентства»;</w:t>
      </w:r>
    </w:p>
    <w:p w14:paraId="78179E5B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- при безвозмездном поступлении автомобиля от государственных (м</w:t>
      </w:r>
      <w:r w:rsidRPr="00AD4F28">
        <w:rPr>
          <w:sz w:val="28"/>
          <w:szCs w:val="28"/>
        </w:rPr>
        <w:t>у</w:t>
      </w:r>
      <w:r w:rsidRPr="00AD4F28">
        <w:rPr>
          <w:sz w:val="28"/>
          <w:szCs w:val="28"/>
        </w:rPr>
        <w:t>ниципальных) учреждений с документальной передачей остатков забаланс</w:t>
      </w:r>
      <w:r w:rsidRPr="00AD4F28">
        <w:rPr>
          <w:sz w:val="28"/>
          <w:szCs w:val="28"/>
        </w:rPr>
        <w:t>о</w:t>
      </w:r>
      <w:r w:rsidRPr="00AD4F28">
        <w:rPr>
          <w:sz w:val="28"/>
          <w:szCs w:val="28"/>
        </w:rPr>
        <w:t>вого счета 09.</w:t>
      </w:r>
    </w:p>
    <w:p w14:paraId="3D22FA0D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При безвозмездном получении от государственных (муниципальных) учр</w:t>
      </w:r>
      <w:r w:rsidRPr="00AD4F28">
        <w:rPr>
          <w:sz w:val="28"/>
          <w:szCs w:val="28"/>
        </w:rPr>
        <w:t>е</w:t>
      </w:r>
      <w:r w:rsidRPr="00AD4F28">
        <w:rPr>
          <w:sz w:val="28"/>
          <w:szCs w:val="28"/>
        </w:rPr>
        <w:t>ждений запасных частей, учитываемых передающей стороной на счете 09, но не подлежащих учету на указанном счете в соответствии с настоящей уче</w:t>
      </w:r>
      <w:r w:rsidRPr="00AD4F28">
        <w:rPr>
          <w:sz w:val="28"/>
          <w:szCs w:val="28"/>
        </w:rPr>
        <w:t>т</w:t>
      </w:r>
      <w:r w:rsidRPr="00AD4F28">
        <w:rPr>
          <w:sz w:val="28"/>
          <w:szCs w:val="28"/>
        </w:rPr>
        <w:t>ной политикой, оприходование запчастей на счет 09 не производится.</w:t>
      </w:r>
    </w:p>
    <w:p w14:paraId="01DF9B45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Внутреннее перемещение по счету отражается:</w:t>
      </w:r>
    </w:p>
    <w:p w14:paraId="7A5451AC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- при передаче на другой автомобиль;</w:t>
      </w:r>
    </w:p>
    <w:p w14:paraId="0FCE28C1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- при передаче другому материально ответственному лицу вместе с а</w:t>
      </w:r>
      <w:r w:rsidRPr="00AD4F28">
        <w:rPr>
          <w:sz w:val="28"/>
          <w:szCs w:val="28"/>
        </w:rPr>
        <w:t>в</w:t>
      </w:r>
      <w:r w:rsidRPr="00AD4F28">
        <w:rPr>
          <w:sz w:val="28"/>
          <w:szCs w:val="28"/>
        </w:rPr>
        <w:t>том</w:t>
      </w:r>
      <w:r w:rsidRPr="00AD4F28">
        <w:rPr>
          <w:sz w:val="28"/>
          <w:szCs w:val="28"/>
        </w:rPr>
        <w:t>о</w:t>
      </w:r>
      <w:r w:rsidRPr="00AD4F28">
        <w:rPr>
          <w:sz w:val="28"/>
          <w:szCs w:val="28"/>
        </w:rPr>
        <w:t>билем.</w:t>
      </w:r>
    </w:p>
    <w:p w14:paraId="72FE227E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Выбытие со счета 09 отражается:</w:t>
      </w:r>
    </w:p>
    <w:p w14:paraId="1A7E2653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- при списании автомобиля по установленным основаниям;</w:t>
      </w:r>
    </w:p>
    <w:p w14:paraId="7490FD04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- при установке новых запчастей взамен непригодных к эксплуатации.</w:t>
      </w:r>
    </w:p>
    <w:p w14:paraId="79476B80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Основание: пункты 349–350 Инструкции к Единому плану счетов № 157н.</w:t>
      </w:r>
    </w:p>
    <w:p w14:paraId="43F400D1" w14:textId="77777777" w:rsidR="00A45880" w:rsidRPr="00B822C2" w:rsidRDefault="00A45880" w:rsidP="009251E9">
      <w:pPr>
        <w:ind w:firstLine="709"/>
        <w:jc w:val="both"/>
        <w:rPr>
          <w:sz w:val="28"/>
          <w:szCs w:val="28"/>
        </w:rPr>
      </w:pPr>
      <w:r w:rsidRPr="00B822C2">
        <w:rPr>
          <w:sz w:val="28"/>
          <w:szCs w:val="28"/>
        </w:rPr>
        <w:t>5.8. Особенности списания материальных запасов</w:t>
      </w:r>
    </w:p>
    <w:p w14:paraId="02D01A63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5.8.1. Списание однородных материальных запасов производится по средней стоимости. Остальные группы материальных запасов списываются по факт</w:t>
      </w:r>
      <w:r w:rsidRPr="00AD4F28">
        <w:rPr>
          <w:sz w:val="28"/>
          <w:szCs w:val="28"/>
        </w:rPr>
        <w:t>и</w:t>
      </w:r>
      <w:r w:rsidRPr="00AD4F28">
        <w:rPr>
          <w:sz w:val="28"/>
          <w:szCs w:val="28"/>
        </w:rPr>
        <w:t>ческой стоимости каждой единицы.</w:t>
      </w:r>
    </w:p>
    <w:p w14:paraId="0490EDE2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Основание: пункт 108 Инструкции к Единому плану счетов № 157н. </w:t>
      </w:r>
    </w:p>
    <w:p w14:paraId="4702A722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5.8.2 Выдача в эксплуатацию на нужды организации канцелярских принадлежностей, лекарственных препаратов, запасных частей и хозяйстве</w:t>
      </w:r>
      <w:r w:rsidRPr="00AD4F28">
        <w:rPr>
          <w:sz w:val="28"/>
          <w:szCs w:val="28"/>
        </w:rPr>
        <w:t>н</w:t>
      </w:r>
      <w:r w:rsidRPr="00AD4F28">
        <w:rPr>
          <w:sz w:val="28"/>
          <w:szCs w:val="28"/>
        </w:rPr>
        <w:lastRenderedPageBreak/>
        <w:t>ных м</w:t>
      </w:r>
      <w:r w:rsidRPr="00AD4F28">
        <w:rPr>
          <w:sz w:val="28"/>
          <w:szCs w:val="28"/>
        </w:rPr>
        <w:t>а</w:t>
      </w:r>
      <w:r w:rsidRPr="00AD4F28">
        <w:rPr>
          <w:sz w:val="28"/>
          <w:szCs w:val="28"/>
        </w:rPr>
        <w:t>териалов оформляется ведомостью выдачи материальных ценностей на ну</w:t>
      </w:r>
      <w:r w:rsidRPr="00AD4F28">
        <w:rPr>
          <w:sz w:val="28"/>
          <w:szCs w:val="28"/>
        </w:rPr>
        <w:t>ж</w:t>
      </w:r>
      <w:r w:rsidRPr="00AD4F28">
        <w:rPr>
          <w:sz w:val="28"/>
          <w:szCs w:val="28"/>
        </w:rPr>
        <w:t>ды организации (ф. 0504210). </w:t>
      </w:r>
    </w:p>
    <w:p w14:paraId="4BD29E61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Списание указанных в настоящем пункте материальных запасов прои</w:t>
      </w:r>
      <w:r w:rsidRPr="00AD4F28">
        <w:rPr>
          <w:sz w:val="28"/>
          <w:szCs w:val="28"/>
        </w:rPr>
        <w:t>з</w:t>
      </w:r>
      <w:r w:rsidRPr="00AD4F28">
        <w:rPr>
          <w:sz w:val="28"/>
          <w:szCs w:val="28"/>
        </w:rPr>
        <w:t>води</w:t>
      </w:r>
      <w:r w:rsidRPr="00AD4F28">
        <w:rPr>
          <w:sz w:val="28"/>
          <w:szCs w:val="28"/>
        </w:rPr>
        <w:t>т</w:t>
      </w:r>
      <w:r w:rsidRPr="00AD4F28">
        <w:rPr>
          <w:sz w:val="28"/>
          <w:szCs w:val="28"/>
        </w:rPr>
        <w:t>ся по акту о списании материальных запасов (ф. 0510460).</w:t>
      </w:r>
    </w:p>
    <w:p w14:paraId="6A12D464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Мягкий и хозяйственный инвентарь, посуда списываются по акту о списании мягкого и хозяйственного инвентаря (ф. 0504143). В остальных случаях материальные запасы списываются по Акту о списании материал</w:t>
      </w:r>
      <w:r w:rsidRPr="00AD4F28">
        <w:rPr>
          <w:sz w:val="28"/>
          <w:szCs w:val="28"/>
        </w:rPr>
        <w:t>ь</w:t>
      </w:r>
      <w:r w:rsidRPr="00AD4F28">
        <w:rPr>
          <w:sz w:val="28"/>
          <w:szCs w:val="28"/>
        </w:rPr>
        <w:t>ных запасов (ф. 0510460).  </w:t>
      </w:r>
    </w:p>
    <w:p w14:paraId="30CFE40E" w14:textId="77777777" w:rsidR="00806D62" w:rsidRPr="00806D62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5.8.3. Материальные запасы, которые предназначены для дарения, вр</w:t>
      </w:r>
      <w:r w:rsidRPr="00AD4F28">
        <w:rPr>
          <w:sz w:val="28"/>
          <w:szCs w:val="28"/>
        </w:rPr>
        <w:t>у</w:t>
      </w:r>
      <w:r w:rsidRPr="00AD4F28">
        <w:rPr>
          <w:sz w:val="28"/>
          <w:szCs w:val="28"/>
        </w:rPr>
        <w:t>чения на мероприятиях, списываются с учета при выдаче со склада на осн</w:t>
      </w:r>
      <w:r w:rsidRPr="00AD4F28">
        <w:rPr>
          <w:sz w:val="28"/>
          <w:szCs w:val="28"/>
        </w:rPr>
        <w:t>о</w:t>
      </w:r>
      <w:r w:rsidRPr="00AD4F28">
        <w:rPr>
          <w:sz w:val="28"/>
          <w:szCs w:val="28"/>
        </w:rPr>
        <w:t xml:space="preserve">вании </w:t>
      </w:r>
      <w:bookmarkStart w:id="4" w:name="_Hlk215132275"/>
      <w:r w:rsidR="00806D62" w:rsidRPr="00806D62">
        <w:rPr>
          <w:sz w:val="28"/>
          <w:szCs w:val="28"/>
        </w:rPr>
        <w:t>Ведомости выдачи материальных ценностей на нужды организации (ф. 0504210). После выдачи со склада запасы учитываются на забалансовом сч</w:t>
      </w:r>
      <w:r w:rsidR="00806D62" w:rsidRPr="00806D62">
        <w:rPr>
          <w:sz w:val="28"/>
          <w:szCs w:val="28"/>
        </w:rPr>
        <w:t>е</w:t>
      </w:r>
      <w:r w:rsidR="00806D62" w:rsidRPr="00806D62">
        <w:rPr>
          <w:sz w:val="28"/>
          <w:szCs w:val="28"/>
        </w:rPr>
        <w:t>те 07 «Награды, призы, кубки и ценные подарки, сувениры».</w:t>
      </w:r>
    </w:p>
    <w:p w14:paraId="326CBCA9" w14:textId="1BBF9624" w:rsidR="00806D62" w:rsidRPr="00806D62" w:rsidRDefault="00806D62" w:rsidP="009251E9">
      <w:pPr>
        <w:ind w:firstLine="709"/>
        <w:jc w:val="both"/>
        <w:rPr>
          <w:sz w:val="28"/>
          <w:szCs w:val="28"/>
        </w:rPr>
      </w:pPr>
      <w:r w:rsidRPr="00806D62">
        <w:rPr>
          <w:sz w:val="28"/>
          <w:szCs w:val="28"/>
        </w:rPr>
        <w:t xml:space="preserve">Факт вручения подарков оформляет ответственный сотрудник в акте, форма которого утверждена в приложении к учетной политике организации. </w:t>
      </w:r>
    </w:p>
    <w:p w14:paraId="108E757E" w14:textId="77777777" w:rsidR="00806D62" w:rsidRPr="00806D62" w:rsidRDefault="00806D62" w:rsidP="009251E9">
      <w:pPr>
        <w:ind w:firstLine="709"/>
        <w:jc w:val="both"/>
        <w:rPr>
          <w:sz w:val="28"/>
          <w:szCs w:val="28"/>
        </w:rPr>
      </w:pPr>
      <w:r w:rsidRPr="00806D62">
        <w:rPr>
          <w:sz w:val="28"/>
          <w:szCs w:val="28"/>
        </w:rPr>
        <w:t>6. Стоимость безвозмездно полученных нефинансовых активов</w:t>
      </w:r>
    </w:p>
    <w:p w14:paraId="443E0AEF" w14:textId="59513733" w:rsidR="00806D62" w:rsidRPr="00806D62" w:rsidRDefault="00806D62" w:rsidP="009251E9">
      <w:pPr>
        <w:ind w:firstLine="709"/>
        <w:jc w:val="both"/>
        <w:rPr>
          <w:sz w:val="28"/>
          <w:szCs w:val="28"/>
        </w:rPr>
      </w:pPr>
      <w:r w:rsidRPr="00806D62">
        <w:rPr>
          <w:sz w:val="28"/>
          <w:szCs w:val="28"/>
        </w:rPr>
        <w:t>6.1. Данные о справедливой стоимости безвозмездно полученных н</w:t>
      </w:r>
      <w:r w:rsidRPr="00806D62">
        <w:rPr>
          <w:sz w:val="28"/>
          <w:szCs w:val="28"/>
        </w:rPr>
        <w:t>е</w:t>
      </w:r>
      <w:r w:rsidRPr="00806D62">
        <w:rPr>
          <w:sz w:val="28"/>
          <w:szCs w:val="28"/>
        </w:rPr>
        <w:t>фина</w:t>
      </w:r>
      <w:r w:rsidRPr="00806D62">
        <w:rPr>
          <w:sz w:val="28"/>
          <w:szCs w:val="28"/>
        </w:rPr>
        <w:t>н</w:t>
      </w:r>
      <w:r w:rsidRPr="00806D62">
        <w:rPr>
          <w:sz w:val="28"/>
          <w:szCs w:val="28"/>
        </w:rPr>
        <w:t>совых активов должны быть подтверждены документально:</w:t>
      </w:r>
    </w:p>
    <w:p w14:paraId="1B365A74" w14:textId="77777777" w:rsidR="00806D62" w:rsidRPr="00806D62" w:rsidRDefault="00806D62" w:rsidP="009251E9">
      <w:pPr>
        <w:ind w:firstLine="709"/>
        <w:jc w:val="both"/>
        <w:rPr>
          <w:sz w:val="28"/>
          <w:szCs w:val="28"/>
        </w:rPr>
      </w:pPr>
      <w:r w:rsidRPr="00806D62">
        <w:rPr>
          <w:sz w:val="28"/>
          <w:szCs w:val="28"/>
        </w:rPr>
        <w:t>- справками (другими подтверждающими документами) Росстата;</w:t>
      </w:r>
    </w:p>
    <w:p w14:paraId="0F38CFA3" w14:textId="77777777" w:rsidR="00806D62" w:rsidRPr="00806D62" w:rsidRDefault="00806D62" w:rsidP="009251E9">
      <w:pPr>
        <w:ind w:firstLine="709"/>
        <w:jc w:val="both"/>
        <w:rPr>
          <w:sz w:val="28"/>
          <w:szCs w:val="28"/>
        </w:rPr>
      </w:pPr>
      <w:r w:rsidRPr="00806D62">
        <w:rPr>
          <w:sz w:val="28"/>
          <w:szCs w:val="28"/>
        </w:rPr>
        <w:t>- прайс-листами заводов-изготовителей;</w:t>
      </w:r>
    </w:p>
    <w:p w14:paraId="11825C3C" w14:textId="77777777" w:rsidR="00806D62" w:rsidRPr="00806D62" w:rsidRDefault="00806D62" w:rsidP="009251E9">
      <w:pPr>
        <w:ind w:firstLine="709"/>
        <w:jc w:val="both"/>
        <w:rPr>
          <w:sz w:val="28"/>
          <w:szCs w:val="28"/>
        </w:rPr>
      </w:pPr>
      <w:r w:rsidRPr="00806D62">
        <w:rPr>
          <w:sz w:val="28"/>
          <w:szCs w:val="28"/>
        </w:rPr>
        <w:t>- справками (другими подтверждающими документами) оценщиков;</w:t>
      </w:r>
    </w:p>
    <w:p w14:paraId="36E47CD8" w14:textId="5119303B" w:rsidR="00A45880" w:rsidRPr="00AD4F28" w:rsidRDefault="00806D62" w:rsidP="009251E9">
      <w:pPr>
        <w:ind w:firstLine="709"/>
        <w:jc w:val="both"/>
        <w:rPr>
          <w:sz w:val="28"/>
          <w:szCs w:val="28"/>
        </w:rPr>
      </w:pPr>
      <w:r w:rsidRPr="00806D62">
        <w:rPr>
          <w:sz w:val="28"/>
          <w:szCs w:val="28"/>
        </w:rPr>
        <w:t>- информацией, размещенной в СМИ, и т. д.</w:t>
      </w:r>
    </w:p>
    <w:bookmarkEnd w:id="4"/>
    <w:p w14:paraId="76964222" w14:textId="77777777" w:rsidR="00A45880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В случаях невозможности документального подтверждения стоимость опр</w:t>
      </w:r>
      <w:r w:rsidRPr="00AD4F28">
        <w:rPr>
          <w:sz w:val="28"/>
          <w:szCs w:val="28"/>
        </w:rPr>
        <w:t>е</w:t>
      </w:r>
      <w:r w:rsidRPr="00AD4F28">
        <w:rPr>
          <w:sz w:val="28"/>
          <w:szCs w:val="28"/>
        </w:rPr>
        <w:t>деляется экспертным путем.</w:t>
      </w:r>
    </w:p>
    <w:p w14:paraId="0FB2A5F4" w14:textId="77777777" w:rsidR="002D3AAE" w:rsidRPr="00AD4F28" w:rsidRDefault="002D3AAE" w:rsidP="009251E9">
      <w:pPr>
        <w:ind w:firstLine="709"/>
        <w:jc w:val="both"/>
        <w:rPr>
          <w:sz w:val="28"/>
          <w:szCs w:val="28"/>
        </w:rPr>
      </w:pPr>
    </w:p>
    <w:p w14:paraId="7D74001E" w14:textId="77777777" w:rsidR="00A45880" w:rsidRPr="00B822C2" w:rsidRDefault="00A45880" w:rsidP="00B822C2">
      <w:pPr>
        <w:jc w:val="center"/>
        <w:rPr>
          <w:b/>
          <w:bCs/>
          <w:sz w:val="28"/>
          <w:szCs w:val="28"/>
        </w:rPr>
      </w:pPr>
      <w:r w:rsidRPr="00B822C2">
        <w:rPr>
          <w:b/>
          <w:bCs/>
          <w:sz w:val="28"/>
          <w:szCs w:val="28"/>
        </w:rPr>
        <w:t>7. Расчеты по доходам</w:t>
      </w:r>
    </w:p>
    <w:p w14:paraId="66358325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7.1. Перечень администрируемых доходов определяется главным а</w:t>
      </w:r>
      <w:r w:rsidRPr="00AD4F28">
        <w:rPr>
          <w:sz w:val="28"/>
          <w:szCs w:val="28"/>
        </w:rPr>
        <w:t>д</w:t>
      </w:r>
      <w:r w:rsidRPr="00AD4F28">
        <w:rPr>
          <w:sz w:val="28"/>
          <w:szCs w:val="28"/>
        </w:rPr>
        <w:t>мин</w:t>
      </w:r>
      <w:r w:rsidRPr="00AD4F28">
        <w:rPr>
          <w:sz w:val="28"/>
          <w:szCs w:val="28"/>
        </w:rPr>
        <w:t>и</w:t>
      </w:r>
      <w:r w:rsidRPr="00AD4F28">
        <w:rPr>
          <w:sz w:val="28"/>
          <w:szCs w:val="28"/>
        </w:rPr>
        <w:t>стратором доходов бюджета.</w:t>
      </w:r>
    </w:p>
    <w:p w14:paraId="2DF51336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7.2. Агентство администрирует поступления в бюджет на счете КБК 1.210.02.000 по правилам, установленным главным администратором доходов бюджета.</w:t>
      </w:r>
    </w:p>
    <w:p w14:paraId="2DEEC041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7.3. Излишне полученные от плательщиков средства возвращаются на осн</w:t>
      </w:r>
      <w:r w:rsidRPr="00AD4F28">
        <w:rPr>
          <w:sz w:val="28"/>
          <w:szCs w:val="28"/>
        </w:rPr>
        <w:t>о</w:t>
      </w:r>
      <w:r w:rsidRPr="00AD4F28">
        <w:rPr>
          <w:sz w:val="28"/>
          <w:szCs w:val="28"/>
        </w:rPr>
        <w:t>вании заявления плательщика и акта сверки с плательщиком.</w:t>
      </w:r>
    </w:p>
    <w:p w14:paraId="3B525BF3" w14:textId="77777777" w:rsidR="00A45880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7.4. Агентство начисляет доходы от платных государственных услуг в Ведомости начисления доходов бюджета (ф. 0510837). Остальные админ</w:t>
      </w:r>
      <w:r w:rsidRPr="00AD4F28">
        <w:rPr>
          <w:sz w:val="28"/>
          <w:szCs w:val="28"/>
        </w:rPr>
        <w:t>и</w:t>
      </w:r>
      <w:r w:rsidRPr="00AD4F28">
        <w:rPr>
          <w:sz w:val="28"/>
          <w:szCs w:val="28"/>
        </w:rPr>
        <w:t>стрируемые доходы начисляются в Извещении о начислении дохода (уточн</w:t>
      </w:r>
      <w:r w:rsidRPr="00AD4F28">
        <w:rPr>
          <w:sz w:val="28"/>
          <w:szCs w:val="28"/>
        </w:rPr>
        <w:t>е</w:t>
      </w:r>
      <w:r w:rsidRPr="00AD4F28">
        <w:rPr>
          <w:sz w:val="28"/>
          <w:szCs w:val="28"/>
        </w:rPr>
        <w:t>нии начисления) (ф. 0510432). </w:t>
      </w:r>
    </w:p>
    <w:p w14:paraId="5064EB42" w14:textId="77777777" w:rsidR="009251E9" w:rsidRPr="00AD4F28" w:rsidRDefault="009251E9" w:rsidP="009251E9">
      <w:pPr>
        <w:ind w:firstLine="709"/>
        <w:jc w:val="both"/>
        <w:rPr>
          <w:sz w:val="28"/>
          <w:szCs w:val="28"/>
        </w:rPr>
      </w:pPr>
    </w:p>
    <w:p w14:paraId="619E470D" w14:textId="77777777" w:rsidR="00A45880" w:rsidRPr="00B822C2" w:rsidRDefault="00A45880" w:rsidP="00B822C2">
      <w:pPr>
        <w:jc w:val="center"/>
        <w:rPr>
          <w:b/>
          <w:bCs/>
          <w:sz w:val="28"/>
          <w:szCs w:val="28"/>
        </w:rPr>
      </w:pPr>
      <w:r w:rsidRPr="00B822C2">
        <w:rPr>
          <w:b/>
          <w:bCs/>
          <w:sz w:val="28"/>
          <w:szCs w:val="28"/>
        </w:rPr>
        <w:t>8. Расчеты с подотчетными лицами</w:t>
      </w:r>
    </w:p>
    <w:p w14:paraId="36911CF5" w14:textId="55ED5AD7" w:rsidR="00806D62" w:rsidRPr="00806D62" w:rsidRDefault="00806D62" w:rsidP="009251E9">
      <w:pPr>
        <w:tabs>
          <w:tab w:val="left" w:pos="6090"/>
        </w:tabs>
        <w:ind w:firstLine="709"/>
        <w:rPr>
          <w:sz w:val="28"/>
          <w:szCs w:val="28"/>
        </w:rPr>
      </w:pPr>
      <w:r w:rsidRPr="00806D62">
        <w:rPr>
          <w:sz w:val="28"/>
          <w:szCs w:val="28"/>
        </w:rPr>
        <w:t>8.1. Денежные средства выдаются под отчет на основании приказа р</w:t>
      </w:r>
      <w:r w:rsidRPr="00806D62">
        <w:rPr>
          <w:sz w:val="28"/>
          <w:szCs w:val="28"/>
        </w:rPr>
        <w:t>у</w:t>
      </w:r>
      <w:r w:rsidRPr="00806D62">
        <w:rPr>
          <w:sz w:val="28"/>
          <w:szCs w:val="28"/>
        </w:rPr>
        <w:t>ковод</w:t>
      </w:r>
      <w:r w:rsidRPr="00806D62">
        <w:rPr>
          <w:sz w:val="28"/>
          <w:szCs w:val="28"/>
        </w:rPr>
        <w:t>и</w:t>
      </w:r>
      <w:r w:rsidRPr="00806D62">
        <w:rPr>
          <w:sz w:val="28"/>
          <w:szCs w:val="28"/>
        </w:rPr>
        <w:t>теля или служебной записки, согласованной с руководителем. Выдача д</w:t>
      </w:r>
      <w:r w:rsidRPr="00806D62">
        <w:rPr>
          <w:sz w:val="28"/>
          <w:szCs w:val="28"/>
        </w:rPr>
        <w:t>е</w:t>
      </w:r>
      <w:r w:rsidRPr="00806D62">
        <w:rPr>
          <w:sz w:val="28"/>
          <w:szCs w:val="28"/>
        </w:rPr>
        <w:t>нежных средств под отчет производится путем:</w:t>
      </w:r>
    </w:p>
    <w:p w14:paraId="7810A730" w14:textId="77777777" w:rsidR="00806D62" w:rsidRPr="00806D62" w:rsidRDefault="00806D62" w:rsidP="009251E9">
      <w:pPr>
        <w:tabs>
          <w:tab w:val="left" w:pos="6090"/>
        </w:tabs>
        <w:ind w:firstLine="709"/>
        <w:rPr>
          <w:sz w:val="28"/>
          <w:szCs w:val="28"/>
        </w:rPr>
      </w:pPr>
      <w:r w:rsidRPr="00806D62">
        <w:rPr>
          <w:sz w:val="28"/>
          <w:szCs w:val="28"/>
        </w:rPr>
        <w:t xml:space="preserve">- Заявления о выдаче под отчет </w:t>
      </w:r>
    </w:p>
    <w:p w14:paraId="31EACCFB" w14:textId="0DC2D841" w:rsidR="00806D62" w:rsidRPr="00806D62" w:rsidRDefault="00806D62" w:rsidP="009251E9">
      <w:pPr>
        <w:tabs>
          <w:tab w:val="left" w:pos="6090"/>
        </w:tabs>
        <w:ind w:firstLine="709"/>
        <w:rPr>
          <w:sz w:val="28"/>
          <w:szCs w:val="28"/>
        </w:rPr>
      </w:pPr>
      <w:r w:rsidRPr="00806D62">
        <w:rPr>
          <w:sz w:val="28"/>
          <w:szCs w:val="28"/>
        </w:rPr>
        <w:t>Способ выдачи денежных средств должен указывается в служебной з</w:t>
      </w:r>
      <w:r w:rsidRPr="00806D62">
        <w:rPr>
          <w:sz w:val="28"/>
          <w:szCs w:val="28"/>
        </w:rPr>
        <w:t>а</w:t>
      </w:r>
      <w:r w:rsidRPr="00806D62">
        <w:rPr>
          <w:sz w:val="28"/>
          <w:szCs w:val="28"/>
        </w:rPr>
        <w:t>писке или приказе руководителя.</w:t>
      </w:r>
    </w:p>
    <w:p w14:paraId="17C68C6F" w14:textId="1A4F0647" w:rsidR="00806D62" w:rsidRPr="00806D62" w:rsidRDefault="00806D62" w:rsidP="009251E9">
      <w:pPr>
        <w:tabs>
          <w:tab w:val="left" w:pos="6090"/>
        </w:tabs>
        <w:ind w:firstLine="709"/>
        <w:rPr>
          <w:sz w:val="28"/>
          <w:szCs w:val="28"/>
        </w:rPr>
      </w:pPr>
      <w:r w:rsidRPr="00806D62">
        <w:rPr>
          <w:sz w:val="28"/>
          <w:szCs w:val="28"/>
        </w:rPr>
        <w:lastRenderedPageBreak/>
        <w:t>8.2. Организация выдает денежные средства под отчет штатным с</w:t>
      </w:r>
      <w:r w:rsidRPr="00806D62">
        <w:rPr>
          <w:sz w:val="28"/>
          <w:szCs w:val="28"/>
        </w:rPr>
        <w:t>о</w:t>
      </w:r>
      <w:r w:rsidRPr="00806D62">
        <w:rPr>
          <w:sz w:val="28"/>
          <w:szCs w:val="28"/>
        </w:rPr>
        <w:t>трудн</w:t>
      </w:r>
      <w:r>
        <w:rPr>
          <w:sz w:val="28"/>
          <w:szCs w:val="28"/>
        </w:rPr>
        <w:t>и</w:t>
      </w:r>
      <w:r w:rsidRPr="00806D62">
        <w:rPr>
          <w:sz w:val="28"/>
          <w:szCs w:val="28"/>
        </w:rPr>
        <w:t>кам, а также лицам, которые не состоят в штате, на основании отдел</w:t>
      </w:r>
      <w:r w:rsidRPr="00806D62">
        <w:rPr>
          <w:sz w:val="28"/>
          <w:szCs w:val="28"/>
        </w:rPr>
        <w:t>ь</w:t>
      </w:r>
      <w:r w:rsidRPr="00806D62">
        <w:rPr>
          <w:sz w:val="28"/>
          <w:szCs w:val="28"/>
        </w:rPr>
        <w:t>ного приказа руководителя. Расчеты по выданным суммам проходят в поря</w:t>
      </w:r>
      <w:r w:rsidRPr="00806D62">
        <w:rPr>
          <w:sz w:val="28"/>
          <w:szCs w:val="28"/>
        </w:rPr>
        <w:t>д</w:t>
      </w:r>
      <w:r w:rsidRPr="00806D62">
        <w:rPr>
          <w:sz w:val="28"/>
          <w:szCs w:val="28"/>
        </w:rPr>
        <w:t>ке, установленном для штатных сотрудников.</w:t>
      </w:r>
    </w:p>
    <w:p w14:paraId="37062A3C" w14:textId="64B0A244" w:rsidR="00806D62" w:rsidRPr="00806D62" w:rsidRDefault="00806D62" w:rsidP="009251E9">
      <w:pPr>
        <w:tabs>
          <w:tab w:val="left" w:pos="6090"/>
        </w:tabs>
        <w:ind w:firstLine="709"/>
        <w:rPr>
          <w:sz w:val="28"/>
          <w:szCs w:val="28"/>
        </w:rPr>
      </w:pPr>
      <w:r w:rsidRPr="00806D62">
        <w:rPr>
          <w:sz w:val="28"/>
          <w:szCs w:val="28"/>
        </w:rPr>
        <w:t>8.3. Предельная сумма денежных средств, выданных под отчет (за и</w:t>
      </w:r>
      <w:r w:rsidRPr="00806D62">
        <w:rPr>
          <w:sz w:val="28"/>
          <w:szCs w:val="28"/>
        </w:rPr>
        <w:t>с</w:t>
      </w:r>
      <w:r w:rsidRPr="00806D62">
        <w:rPr>
          <w:sz w:val="28"/>
          <w:szCs w:val="28"/>
        </w:rPr>
        <w:t>ключ</w:t>
      </w:r>
      <w:r w:rsidRPr="00806D62">
        <w:rPr>
          <w:sz w:val="28"/>
          <w:szCs w:val="28"/>
        </w:rPr>
        <w:t>е</w:t>
      </w:r>
      <w:r w:rsidRPr="00806D62">
        <w:rPr>
          <w:sz w:val="28"/>
          <w:szCs w:val="28"/>
        </w:rPr>
        <w:t>нием расходов на командировки) устанавливается в размере – 10000 рублей</w:t>
      </w:r>
    </w:p>
    <w:p w14:paraId="028F0436" w14:textId="674DE7B0" w:rsidR="00806D62" w:rsidRPr="00806D62" w:rsidRDefault="00806D62" w:rsidP="009251E9">
      <w:pPr>
        <w:tabs>
          <w:tab w:val="left" w:pos="6090"/>
        </w:tabs>
        <w:ind w:firstLine="709"/>
        <w:rPr>
          <w:sz w:val="28"/>
          <w:szCs w:val="28"/>
        </w:rPr>
      </w:pPr>
      <w:r w:rsidRPr="00806D62">
        <w:rPr>
          <w:sz w:val="28"/>
          <w:szCs w:val="28"/>
        </w:rPr>
        <w:t>8.4. Денежные средства выдаются под отчет на хозяйственные нужды на срок, который сотрудник указал в заявлении на выдачу денежных средств под отчет, но не более пяти рабочих дней. По истечении этого срока сотру</w:t>
      </w:r>
      <w:r w:rsidRPr="00806D62">
        <w:rPr>
          <w:sz w:val="28"/>
          <w:szCs w:val="28"/>
        </w:rPr>
        <w:t>д</w:t>
      </w:r>
      <w:r w:rsidRPr="00806D62">
        <w:rPr>
          <w:sz w:val="28"/>
          <w:szCs w:val="28"/>
        </w:rPr>
        <w:t>ник должен отчитаться в течение трех рабочих дней.</w:t>
      </w:r>
    </w:p>
    <w:p w14:paraId="43A138E0" w14:textId="368F97C2" w:rsidR="00806D62" w:rsidRPr="00806D62" w:rsidRDefault="00806D62" w:rsidP="009251E9">
      <w:pPr>
        <w:tabs>
          <w:tab w:val="left" w:pos="6090"/>
        </w:tabs>
        <w:ind w:firstLine="709"/>
        <w:rPr>
          <w:sz w:val="28"/>
          <w:szCs w:val="28"/>
        </w:rPr>
      </w:pPr>
      <w:r w:rsidRPr="00806D62">
        <w:rPr>
          <w:sz w:val="28"/>
          <w:szCs w:val="28"/>
        </w:rPr>
        <w:t>8.5. При направлении сотрудников (служащих) организации в служе</w:t>
      </w:r>
      <w:r w:rsidRPr="00806D62">
        <w:rPr>
          <w:sz w:val="28"/>
          <w:szCs w:val="28"/>
        </w:rPr>
        <w:t>б</w:t>
      </w:r>
      <w:r w:rsidRPr="00806D62">
        <w:rPr>
          <w:sz w:val="28"/>
          <w:szCs w:val="28"/>
        </w:rPr>
        <w:t>ные командировки на территории России расходы на них возмещаются в с</w:t>
      </w:r>
      <w:r w:rsidRPr="00806D62">
        <w:rPr>
          <w:sz w:val="28"/>
          <w:szCs w:val="28"/>
        </w:rPr>
        <w:t>о</w:t>
      </w:r>
      <w:r w:rsidRPr="00806D62">
        <w:rPr>
          <w:sz w:val="28"/>
          <w:szCs w:val="28"/>
        </w:rPr>
        <w:t>ответствии с постановлением Правительства от 02.10.2002 № 729. Возмещ</w:t>
      </w:r>
      <w:r w:rsidRPr="00806D62">
        <w:rPr>
          <w:sz w:val="28"/>
          <w:szCs w:val="28"/>
        </w:rPr>
        <w:t>е</w:t>
      </w:r>
      <w:r w:rsidRPr="00806D62">
        <w:rPr>
          <w:sz w:val="28"/>
          <w:szCs w:val="28"/>
        </w:rPr>
        <w:t>ние расходов на служебные командировки, превышающих размер, устано</w:t>
      </w:r>
      <w:r w:rsidRPr="00806D62">
        <w:rPr>
          <w:sz w:val="28"/>
          <w:szCs w:val="28"/>
        </w:rPr>
        <w:t>в</w:t>
      </w:r>
      <w:r w:rsidRPr="00806D62">
        <w:rPr>
          <w:sz w:val="28"/>
          <w:szCs w:val="28"/>
        </w:rPr>
        <w:t xml:space="preserve">ленный Правительством, производится при наличии экономии бюджетных средств по фактическим расходам с разрешения руководителя организации, оформленного приказом. </w:t>
      </w:r>
    </w:p>
    <w:p w14:paraId="1B0FB821" w14:textId="77777777" w:rsidR="00806D62" w:rsidRPr="00806D62" w:rsidRDefault="00806D62" w:rsidP="009251E9">
      <w:pPr>
        <w:tabs>
          <w:tab w:val="left" w:pos="6090"/>
        </w:tabs>
        <w:ind w:firstLine="709"/>
        <w:rPr>
          <w:sz w:val="28"/>
          <w:szCs w:val="28"/>
        </w:rPr>
      </w:pPr>
      <w:r w:rsidRPr="00806D62">
        <w:rPr>
          <w:sz w:val="28"/>
          <w:szCs w:val="28"/>
        </w:rPr>
        <w:t xml:space="preserve">Основание: пункты 2, 3 постановления Правительства от 02.10.2002 № 729. </w:t>
      </w:r>
    </w:p>
    <w:p w14:paraId="451790CC" w14:textId="3DBDD04F" w:rsidR="00806D62" w:rsidRPr="00806D62" w:rsidRDefault="00806D62" w:rsidP="009251E9">
      <w:pPr>
        <w:tabs>
          <w:tab w:val="left" w:pos="6090"/>
        </w:tabs>
        <w:ind w:firstLine="709"/>
        <w:rPr>
          <w:sz w:val="28"/>
          <w:szCs w:val="28"/>
        </w:rPr>
      </w:pPr>
      <w:r w:rsidRPr="00806D62">
        <w:rPr>
          <w:sz w:val="28"/>
          <w:szCs w:val="28"/>
        </w:rPr>
        <w:t>Порядок оформления служебных командировок и возмещения кома</w:t>
      </w:r>
      <w:r w:rsidRPr="00806D62">
        <w:rPr>
          <w:sz w:val="28"/>
          <w:szCs w:val="28"/>
        </w:rPr>
        <w:t>н</w:t>
      </w:r>
      <w:r w:rsidRPr="00806D62">
        <w:rPr>
          <w:sz w:val="28"/>
          <w:szCs w:val="28"/>
        </w:rPr>
        <w:t>дир</w:t>
      </w:r>
      <w:r w:rsidRPr="00806D62">
        <w:rPr>
          <w:sz w:val="28"/>
          <w:szCs w:val="28"/>
        </w:rPr>
        <w:t>о</w:t>
      </w:r>
      <w:r w:rsidRPr="00806D62">
        <w:rPr>
          <w:sz w:val="28"/>
          <w:szCs w:val="28"/>
        </w:rPr>
        <w:t xml:space="preserve">вочных расходов приведен в приложении 8. </w:t>
      </w:r>
    </w:p>
    <w:p w14:paraId="341AAE8A" w14:textId="77777777" w:rsidR="00806D62" w:rsidRPr="00806D62" w:rsidRDefault="00806D62" w:rsidP="009251E9">
      <w:pPr>
        <w:tabs>
          <w:tab w:val="left" w:pos="6090"/>
        </w:tabs>
        <w:ind w:firstLine="709"/>
        <w:rPr>
          <w:sz w:val="28"/>
          <w:szCs w:val="28"/>
        </w:rPr>
      </w:pPr>
      <w:r w:rsidRPr="00806D62">
        <w:rPr>
          <w:sz w:val="28"/>
          <w:szCs w:val="28"/>
        </w:rPr>
        <w:t>8.6. Предельные сроки отчета по выданным доверенностям на получ</w:t>
      </w:r>
      <w:r w:rsidRPr="00806D62">
        <w:rPr>
          <w:sz w:val="28"/>
          <w:szCs w:val="28"/>
        </w:rPr>
        <w:t>е</w:t>
      </w:r>
      <w:r w:rsidRPr="00806D62">
        <w:rPr>
          <w:sz w:val="28"/>
          <w:szCs w:val="28"/>
        </w:rPr>
        <w:t>ние м</w:t>
      </w:r>
      <w:r w:rsidRPr="00806D62">
        <w:rPr>
          <w:sz w:val="28"/>
          <w:szCs w:val="28"/>
        </w:rPr>
        <w:t>а</w:t>
      </w:r>
      <w:r w:rsidRPr="00806D62">
        <w:rPr>
          <w:sz w:val="28"/>
          <w:szCs w:val="28"/>
        </w:rPr>
        <w:t>териальных ценностей устанавливаются следующие:</w:t>
      </w:r>
    </w:p>
    <w:p w14:paraId="7EA6A218" w14:textId="77777777" w:rsidR="00806D62" w:rsidRPr="00806D62" w:rsidRDefault="00806D62" w:rsidP="009251E9">
      <w:pPr>
        <w:tabs>
          <w:tab w:val="left" w:pos="6090"/>
        </w:tabs>
        <w:ind w:firstLine="709"/>
        <w:rPr>
          <w:sz w:val="28"/>
          <w:szCs w:val="28"/>
        </w:rPr>
      </w:pPr>
      <w:r w:rsidRPr="00806D62">
        <w:rPr>
          <w:sz w:val="28"/>
          <w:szCs w:val="28"/>
        </w:rPr>
        <w:t>- в течение 10 календарных дней с момента получения;</w:t>
      </w:r>
    </w:p>
    <w:p w14:paraId="59A57B3D" w14:textId="35ED3094" w:rsidR="00806D62" w:rsidRPr="00806D62" w:rsidRDefault="00806D62" w:rsidP="009251E9">
      <w:pPr>
        <w:tabs>
          <w:tab w:val="left" w:pos="6090"/>
        </w:tabs>
        <w:ind w:firstLine="709"/>
        <w:rPr>
          <w:sz w:val="28"/>
          <w:szCs w:val="28"/>
        </w:rPr>
      </w:pPr>
      <w:r w:rsidRPr="00806D62">
        <w:rPr>
          <w:sz w:val="28"/>
          <w:szCs w:val="28"/>
        </w:rPr>
        <w:t>- в течение трех рабочих дней с момента получения материальных це</w:t>
      </w:r>
      <w:r w:rsidRPr="00806D62">
        <w:rPr>
          <w:sz w:val="28"/>
          <w:szCs w:val="28"/>
        </w:rPr>
        <w:t>н</w:t>
      </w:r>
      <w:r w:rsidRPr="00806D62">
        <w:rPr>
          <w:sz w:val="28"/>
          <w:szCs w:val="28"/>
        </w:rPr>
        <w:t>ностей.</w:t>
      </w:r>
    </w:p>
    <w:p w14:paraId="0935ADC8" w14:textId="0FF00A56" w:rsidR="00806D62" w:rsidRDefault="00806D62" w:rsidP="009251E9">
      <w:pPr>
        <w:tabs>
          <w:tab w:val="left" w:pos="6090"/>
        </w:tabs>
        <w:ind w:firstLine="709"/>
        <w:rPr>
          <w:sz w:val="28"/>
          <w:szCs w:val="28"/>
        </w:rPr>
      </w:pPr>
      <w:r w:rsidRPr="00806D62">
        <w:rPr>
          <w:sz w:val="28"/>
          <w:szCs w:val="28"/>
        </w:rPr>
        <w:t>Доверенности выдаются любым штатным сотрудникам.</w:t>
      </w:r>
    </w:p>
    <w:p w14:paraId="4AA22E20" w14:textId="77777777" w:rsidR="009251E9" w:rsidRPr="00806D62" w:rsidRDefault="009251E9" w:rsidP="009251E9">
      <w:pPr>
        <w:tabs>
          <w:tab w:val="left" w:pos="6090"/>
        </w:tabs>
        <w:ind w:firstLine="709"/>
        <w:rPr>
          <w:sz w:val="28"/>
          <w:szCs w:val="28"/>
        </w:rPr>
      </w:pPr>
    </w:p>
    <w:p w14:paraId="1E3FEEF5" w14:textId="2F2FEBE4" w:rsidR="00A45880" w:rsidRPr="00AD4F28" w:rsidRDefault="00A45880" w:rsidP="00B822C2">
      <w:pPr>
        <w:jc w:val="center"/>
        <w:rPr>
          <w:sz w:val="28"/>
          <w:szCs w:val="28"/>
        </w:rPr>
      </w:pPr>
      <w:r w:rsidRPr="00AD4F28">
        <w:rPr>
          <w:b/>
          <w:bCs/>
          <w:sz w:val="28"/>
          <w:szCs w:val="28"/>
        </w:rPr>
        <w:t>9. Расчеты с дебиторами</w:t>
      </w:r>
    </w:p>
    <w:p w14:paraId="15BEF011" w14:textId="77777777" w:rsidR="00A45880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Задолженность дебиторов в виде возмещения эксплуатационных и коммунальных расходов отражается в учете на основании выставленного арендат</w:t>
      </w:r>
      <w:r w:rsidRPr="00AD4F28">
        <w:rPr>
          <w:sz w:val="28"/>
          <w:szCs w:val="28"/>
        </w:rPr>
        <w:t>о</w:t>
      </w:r>
      <w:r w:rsidRPr="00AD4F28">
        <w:rPr>
          <w:sz w:val="28"/>
          <w:szCs w:val="28"/>
        </w:rPr>
        <w:t>ру счета, счетов поставщиков (подрядчиков), Бухгалтерской справки (ф. 0504833).</w:t>
      </w:r>
    </w:p>
    <w:p w14:paraId="4AD051B9" w14:textId="77777777" w:rsidR="009251E9" w:rsidRPr="00AD4F28" w:rsidRDefault="009251E9" w:rsidP="009251E9">
      <w:pPr>
        <w:ind w:firstLine="709"/>
        <w:jc w:val="both"/>
        <w:rPr>
          <w:sz w:val="28"/>
          <w:szCs w:val="28"/>
        </w:rPr>
      </w:pPr>
    </w:p>
    <w:p w14:paraId="590C8574" w14:textId="377E4A65" w:rsidR="00A45880" w:rsidRPr="00AD4F28" w:rsidRDefault="00A45880" w:rsidP="00B822C2">
      <w:pPr>
        <w:jc w:val="center"/>
        <w:rPr>
          <w:sz w:val="28"/>
          <w:szCs w:val="28"/>
        </w:rPr>
      </w:pPr>
      <w:r w:rsidRPr="00AD4F28">
        <w:rPr>
          <w:b/>
          <w:bCs/>
          <w:sz w:val="28"/>
          <w:szCs w:val="28"/>
        </w:rPr>
        <w:t>10. Расчеты по</w:t>
      </w:r>
      <w:r w:rsidR="008005FC" w:rsidRPr="00AD4F28">
        <w:rPr>
          <w:b/>
          <w:bCs/>
          <w:sz w:val="28"/>
          <w:szCs w:val="28"/>
        </w:rPr>
        <w:t xml:space="preserve"> </w:t>
      </w:r>
      <w:r w:rsidRPr="00AD4F28">
        <w:rPr>
          <w:b/>
          <w:bCs/>
          <w:sz w:val="28"/>
          <w:szCs w:val="28"/>
        </w:rPr>
        <w:t>обязательствам</w:t>
      </w:r>
    </w:p>
    <w:p w14:paraId="5068A5B5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10.1. Аналитический учет расчетов по пособиям и иным социальным выплатам ведется в разрезе физических лиц – получателей социальных в</w:t>
      </w:r>
      <w:r w:rsidRPr="00AD4F28">
        <w:rPr>
          <w:sz w:val="28"/>
          <w:szCs w:val="28"/>
        </w:rPr>
        <w:t>ы</w:t>
      </w:r>
      <w:r w:rsidRPr="00AD4F28">
        <w:rPr>
          <w:sz w:val="28"/>
          <w:szCs w:val="28"/>
        </w:rPr>
        <w:t>плат.</w:t>
      </w:r>
    </w:p>
    <w:p w14:paraId="59A9E02D" w14:textId="77777777" w:rsidR="00A45880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10.2. Аналитический учет расчетов по оплате труда ведется в разрезе сотру</w:t>
      </w:r>
      <w:r w:rsidRPr="00AD4F28">
        <w:rPr>
          <w:sz w:val="28"/>
          <w:szCs w:val="28"/>
        </w:rPr>
        <w:t>д</w:t>
      </w:r>
      <w:r w:rsidRPr="00AD4F28">
        <w:rPr>
          <w:sz w:val="28"/>
          <w:szCs w:val="28"/>
        </w:rPr>
        <w:t>ников и других физических лиц, с которыми заключены гражданско-правовые договоры. </w:t>
      </w:r>
    </w:p>
    <w:p w14:paraId="34DC06B7" w14:textId="77777777" w:rsidR="009251E9" w:rsidRDefault="009251E9" w:rsidP="009251E9">
      <w:pPr>
        <w:ind w:firstLine="709"/>
        <w:jc w:val="both"/>
        <w:rPr>
          <w:sz w:val="28"/>
          <w:szCs w:val="28"/>
        </w:rPr>
      </w:pPr>
    </w:p>
    <w:p w14:paraId="77FA7285" w14:textId="77777777" w:rsidR="009251E9" w:rsidRDefault="009251E9" w:rsidP="009251E9">
      <w:pPr>
        <w:ind w:firstLine="709"/>
        <w:jc w:val="both"/>
        <w:rPr>
          <w:sz w:val="28"/>
          <w:szCs w:val="28"/>
        </w:rPr>
      </w:pPr>
    </w:p>
    <w:p w14:paraId="5E084290" w14:textId="77777777" w:rsidR="009251E9" w:rsidRPr="00AD4F28" w:rsidRDefault="009251E9" w:rsidP="009251E9">
      <w:pPr>
        <w:ind w:firstLine="709"/>
        <w:jc w:val="both"/>
        <w:rPr>
          <w:sz w:val="28"/>
          <w:szCs w:val="28"/>
        </w:rPr>
      </w:pPr>
    </w:p>
    <w:p w14:paraId="650A0CDD" w14:textId="77777777" w:rsidR="00A45880" w:rsidRPr="00AD4F28" w:rsidRDefault="00A45880" w:rsidP="00B822C2">
      <w:pPr>
        <w:jc w:val="center"/>
        <w:rPr>
          <w:sz w:val="28"/>
          <w:szCs w:val="28"/>
        </w:rPr>
      </w:pPr>
      <w:r w:rsidRPr="00AD4F28">
        <w:rPr>
          <w:b/>
          <w:bCs/>
          <w:sz w:val="28"/>
          <w:szCs w:val="28"/>
        </w:rPr>
        <w:lastRenderedPageBreak/>
        <w:t>11. Дебиторская и кредиторская задолженность</w:t>
      </w:r>
    </w:p>
    <w:p w14:paraId="4D9C776A" w14:textId="4AE34D33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11.1. Дебиторская задолженность списывается с учета после того, как коми</w:t>
      </w:r>
      <w:r w:rsidRPr="00AD4F28">
        <w:rPr>
          <w:sz w:val="28"/>
          <w:szCs w:val="28"/>
        </w:rPr>
        <w:t>с</w:t>
      </w:r>
      <w:r w:rsidRPr="00AD4F28">
        <w:rPr>
          <w:sz w:val="28"/>
          <w:szCs w:val="28"/>
        </w:rPr>
        <w:t>сия по поступлению и выбытию активов признает ее сомнительной или безнадежной к взысканию в порядке, утвержденном Положением о призн</w:t>
      </w:r>
      <w:r w:rsidRPr="00AD4F28">
        <w:rPr>
          <w:sz w:val="28"/>
          <w:szCs w:val="28"/>
        </w:rPr>
        <w:t>а</w:t>
      </w:r>
      <w:r w:rsidRPr="00AD4F28">
        <w:rPr>
          <w:sz w:val="28"/>
          <w:szCs w:val="28"/>
        </w:rPr>
        <w:t>нии дебиторской задолженности сомнительной и безнадежной к взысканию </w:t>
      </w:r>
      <w:bookmarkStart w:id="5" w:name="_Hlk215132417"/>
      <w:r w:rsidR="00806D62" w:rsidRPr="00806D62">
        <w:rPr>
          <w:sz w:val="28"/>
          <w:szCs w:val="28"/>
        </w:rPr>
        <w:t>– утверждается отдельным приказом руководителя.</w:t>
      </w:r>
    </w:p>
    <w:bookmarkEnd w:id="5"/>
    <w:p w14:paraId="069E0463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br/>
        <w:t>Основание: пункт 339 Инструкции к Единому плану счетов № 157н, пункт 11 СГС «Доходы».</w:t>
      </w:r>
    </w:p>
    <w:p w14:paraId="771B0C80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11.2. Кредиторская задолженность, не востребованная кредитором, списывается на финансовый результат на основании решения инвентариз</w:t>
      </w:r>
      <w:r w:rsidRPr="00AD4F28">
        <w:rPr>
          <w:sz w:val="28"/>
          <w:szCs w:val="28"/>
        </w:rPr>
        <w:t>а</w:t>
      </w:r>
      <w:r w:rsidRPr="00AD4F28">
        <w:rPr>
          <w:sz w:val="28"/>
          <w:szCs w:val="28"/>
        </w:rPr>
        <w:t>ционной комиссии о признании задолженности невостребова</w:t>
      </w:r>
      <w:r w:rsidRPr="00AD4F28">
        <w:rPr>
          <w:sz w:val="28"/>
          <w:szCs w:val="28"/>
        </w:rPr>
        <w:t>н</w:t>
      </w:r>
      <w:r w:rsidRPr="00AD4F28">
        <w:rPr>
          <w:sz w:val="28"/>
          <w:szCs w:val="28"/>
        </w:rPr>
        <w:t>ной. Одновременно списанная с балансового учета кредиторская задолже</w:t>
      </w:r>
      <w:r w:rsidRPr="00AD4F28">
        <w:rPr>
          <w:sz w:val="28"/>
          <w:szCs w:val="28"/>
        </w:rPr>
        <w:t>н</w:t>
      </w:r>
      <w:r w:rsidRPr="00AD4F28">
        <w:rPr>
          <w:sz w:val="28"/>
          <w:szCs w:val="28"/>
        </w:rPr>
        <w:t>ность отражается на забалансовом счете 20 «Задолженность, не востребова</w:t>
      </w:r>
      <w:r w:rsidRPr="00AD4F28">
        <w:rPr>
          <w:sz w:val="28"/>
          <w:szCs w:val="28"/>
        </w:rPr>
        <w:t>н</w:t>
      </w:r>
      <w:r w:rsidRPr="00AD4F28">
        <w:rPr>
          <w:sz w:val="28"/>
          <w:szCs w:val="28"/>
        </w:rPr>
        <w:t>ная кредитор</w:t>
      </w:r>
      <w:r w:rsidRPr="00AD4F28">
        <w:rPr>
          <w:sz w:val="28"/>
          <w:szCs w:val="28"/>
        </w:rPr>
        <w:t>а</w:t>
      </w:r>
      <w:r w:rsidRPr="00AD4F28">
        <w:rPr>
          <w:sz w:val="28"/>
          <w:szCs w:val="28"/>
        </w:rPr>
        <w:t>ми».</w:t>
      </w:r>
    </w:p>
    <w:p w14:paraId="63BB6FBA" w14:textId="77777777" w:rsidR="00A45880" w:rsidRPr="00B822C2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Порядок принятия решения о списании с балансового и забалансового учета утвержден в положении о списании кредиторской задолженности — </w:t>
      </w:r>
      <w:r w:rsidRPr="00B822C2">
        <w:rPr>
          <w:sz w:val="28"/>
          <w:szCs w:val="28"/>
        </w:rPr>
        <w:t>приложение 20. </w:t>
      </w:r>
    </w:p>
    <w:p w14:paraId="28BA1BB2" w14:textId="5C79446C" w:rsidR="00A45880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Основание: пункты 339, 372 Инструкции к Единому плану счетов № 157н.</w:t>
      </w:r>
    </w:p>
    <w:p w14:paraId="7DEE7E07" w14:textId="77777777" w:rsidR="009251E9" w:rsidRPr="00AD4F28" w:rsidRDefault="009251E9" w:rsidP="009251E9">
      <w:pPr>
        <w:ind w:firstLine="709"/>
        <w:jc w:val="both"/>
        <w:rPr>
          <w:sz w:val="28"/>
          <w:szCs w:val="28"/>
        </w:rPr>
      </w:pPr>
    </w:p>
    <w:p w14:paraId="06C54F70" w14:textId="77777777" w:rsidR="00A45880" w:rsidRPr="00AD4F28" w:rsidRDefault="00A45880" w:rsidP="00B822C2">
      <w:pPr>
        <w:jc w:val="center"/>
        <w:rPr>
          <w:sz w:val="28"/>
          <w:szCs w:val="28"/>
        </w:rPr>
      </w:pPr>
      <w:r w:rsidRPr="00AD4F28">
        <w:rPr>
          <w:b/>
          <w:bCs/>
          <w:sz w:val="28"/>
          <w:szCs w:val="28"/>
        </w:rPr>
        <w:t>12. Финансовый результат</w:t>
      </w:r>
    </w:p>
    <w:p w14:paraId="5A853202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12.1. Доходы от предоставления права пользования активом (арендная плата) признаются доходами текущего финансового года с одновременным уменьшением предстоящих доходов равномерно (ежемесячно) на протяж</w:t>
      </w:r>
      <w:r w:rsidRPr="00AD4F28">
        <w:rPr>
          <w:sz w:val="28"/>
          <w:szCs w:val="28"/>
        </w:rPr>
        <w:t>е</w:t>
      </w:r>
      <w:r w:rsidRPr="00AD4F28">
        <w:rPr>
          <w:sz w:val="28"/>
          <w:szCs w:val="28"/>
        </w:rPr>
        <w:t>нии ср</w:t>
      </w:r>
      <w:r w:rsidRPr="00AD4F28">
        <w:rPr>
          <w:sz w:val="28"/>
          <w:szCs w:val="28"/>
        </w:rPr>
        <w:t>о</w:t>
      </w:r>
      <w:r w:rsidRPr="00AD4F28">
        <w:rPr>
          <w:sz w:val="28"/>
          <w:szCs w:val="28"/>
        </w:rPr>
        <w:t>ка пользования объектом учета аренды.</w:t>
      </w:r>
    </w:p>
    <w:p w14:paraId="42DC6B04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Основание: пункт 25 СГС «Аренда», подпункт «а» пункта 55 СГС «Д</w:t>
      </w:r>
      <w:r w:rsidRPr="00AD4F28">
        <w:rPr>
          <w:sz w:val="28"/>
          <w:szCs w:val="28"/>
        </w:rPr>
        <w:t>о</w:t>
      </w:r>
      <w:r w:rsidRPr="00AD4F28">
        <w:rPr>
          <w:sz w:val="28"/>
          <w:szCs w:val="28"/>
        </w:rPr>
        <w:t>ходы».</w:t>
      </w:r>
    </w:p>
    <w:p w14:paraId="7C91DF1F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12.2. Доходы от реализации имущества в рассрочку с переходом права со</w:t>
      </w:r>
      <w:r w:rsidRPr="00AD4F28">
        <w:rPr>
          <w:sz w:val="28"/>
          <w:szCs w:val="28"/>
        </w:rPr>
        <w:t>б</w:t>
      </w:r>
      <w:r w:rsidRPr="00AD4F28">
        <w:rPr>
          <w:sz w:val="28"/>
          <w:szCs w:val="28"/>
        </w:rPr>
        <w:t>ственности на объект после завершения расчетов признаются в составе доходов будущих периодов в сумме договора. Доходы будущих периодов признаются в текущих доходах на дату и в сумме, указанные в графике пл</w:t>
      </w:r>
      <w:r w:rsidRPr="00AD4F28">
        <w:rPr>
          <w:sz w:val="28"/>
          <w:szCs w:val="28"/>
        </w:rPr>
        <w:t>а</w:t>
      </w:r>
      <w:r w:rsidRPr="00AD4F28">
        <w:rPr>
          <w:sz w:val="28"/>
          <w:szCs w:val="28"/>
        </w:rPr>
        <w:t>тежей.</w:t>
      </w:r>
    </w:p>
    <w:p w14:paraId="0329AE03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Основание: пункт 301 Инструкции к Единому плану счетов № 157н, подпункт «а» пункта 55 СГС «Доходы».  </w:t>
      </w:r>
    </w:p>
    <w:p w14:paraId="71056568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12.3. Расходы будущих периодов списываются на финансовый резул</w:t>
      </w:r>
      <w:r w:rsidRPr="00AD4F28">
        <w:rPr>
          <w:sz w:val="28"/>
          <w:szCs w:val="28"/>
        </w:rPr>
        <w:t>ь</w:t>
      </w:r>
      <w:r w:rsidRPr="00AD4F28">
        <w:rPr>
          <w:sz w:val="28"/>
          <w:szCs w:val="28"/>
        </w:rPr>
        <w:t>тат текущего финансового года равномерно, по 1/12 за месяц в течение пер</w:t>
      </w:r>
      <w:r w:rsidRPr="00AD4F28">
        <w:rPr>
          <w:sz w:val="28"/>
          <w:szCs w:val="28"/>
        </w:rPr>
        <w:t>и</w:t>
      </w:r>
      <w:r w:rsidRPr="00AD4F28">
        <w:rPr>
          <w:sz w:val="28"/>
          <w:szCs w:val="28"/>
        </w:rPr>
        <w:t>ода, к которому они относятся. По договорам страхования период, к котор</w:t>
      </w:r>
      <w:r w:rsidRPr="00AD4F28">
        <w:rPr>
          <w:sz w:val="28"/>
          <w:szCs w:val="28"/>
        </w:rPr>
        <w:t>о</w:t>
      </w:r>
      <w:r w:rsidRPr="00AD4F28">
        <w:rPr>
          <w:sz w:val="28"/>
          <w:szCs w:val="28"/>
        </w:rPr>
        <w:t>му о</w:t>
      </w:r>
      <w:r w:rsidRPr="00AD4F28">
        <w:rPr>
          <w:sz w:val="28"/>
          <w:szCs w:val="28"/>
        </w:rPr>
        <w:t>т</w:t>
      </w:r>
      <w:r w:rsidRPr="00AD4F28">
        <w:rPr>
          <w:sz w:val="28"/>
          <w:szCs w:val="28"/>
        </w:rPr>
        <w:t>носятся расходы, равен сроку действия договора. По другим расходам, которые относятся к будущим периодам, длительность пери</w:t>
      </w:r>
      <w:r w:rsidRPr="00AD4F28">
        <w:rPr>
          <w:sz w:val="28"/>
          <w:szCs w:val="28"/>
        </w:rPr>
        <w:t>о</w:t>
      </w:r>
      <w:r w:rsidRPr="00AD4F28">
        <w:rPr>
          <w:sz w:val="28"/>
          <w:szCs w:val="28"/>
        </w:rPr>
        <w:t>да устанавливается руководителем Агентства в приказе.</w:t>
      </w:r>
    </w:p>
    <w:p w14:paraId="77102916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Основание: пункты 302, 302.1 Инструкции к Единому плану счетов № 157н.</w:t>
      </w:r>
    </w:p>
    <w:p w14:paraId="42052DE6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12.4. В организации создаются следующие резервы:</w:t>
      </w:r>
    </w:p>
    <w:p w14:paraId="3B70C3D0" w14:textId="4283D3D1" w:rsidR="00A45880" w:rsidRPr="00AD4F28" w:rsidRDefault="00806D62" w:rsidP="009251E9">
      <w:pPr>
        <w:ind w:firstLine="709"/>
        <w:jc w:val="both"/>
        <w:rPr>
          <w:sz w:val="28"/>
          <w:szCs w:val="28"/>
        </w:rPr>
      </w:pPr>
      <w:r w:rsidRPr="00806D62">
        <w:rPr>
          <w:sz w:val="28"/>
          <w:szCs w:val="28"/>
        </w:rPr>
        <w:t>- резерв не создан</w:t>
      </w:r>
    </w:p>
    <w:p w14:paraId="7014E28B" w14:textId="3342BEB9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lastRenderedPageBreak/>
        <w:t>12.5. Доходы от межбюджетных трансфертов по соглашению, закл</w:t>
      </w:r>
      <w:r w:rsidRPr="00AD4F28">
        <w:rPr>
          <w:sz w:val="28"/>
          <w:szCs w:val="28"/>
        </w:rPr>
        <w:t>ю</w:t>
      </w:r>
      <w:r w:rsidRPr="00AD4F28">
        <w:rPr>
          <w:sz w:val="28"/>
          <w:szCs w:val="28"/>
        </w:rPr>
        <w:t>ченному на срок более года, отражаются на счетах:</w:t>
      </w:r>
    </w:p>
    <w:p w14:paraId="6C43E27C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- 401.41 «Доходы будущих периодов к признанию в текущем году»;</w:t>
      </w:r>
    </w:p>
    <w:p w14:paraId="03548FC9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- 401.49 «Доходы будущих периодов к признанию в очередные годы».</w:t>
      </w:r>
    </w:p>
    <w:p w14:paraId="5E1CB250" w14:textId="77777777" w:rsidR="00A45880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Основание: пункт 301 Инструкции к Единому плану счетов № 157н.</w:t>
      </w:r>
    </w:p>
    <w:p w14:paraId="4165CC14" w14:textId="77777777" w:rsidR="009251E9" w:rsidRPr="00AD4F28" w:rsidRDefault="009251E9" w:rsidP="009251E9">
      <w:pPr>
        <w:ind w:firstLine="709"/>
        <w:jc w:val="both"/>
        <w:rPr>
          <w:sz w:val="28"/>
          <w:szCs w:val="28"/>
        </w:rPr>
      </w:pPr>
    </w:p>
    <w:p w14:paraId="0DF18BEC" w14:textId="77777777" w:rsidR="00A45880" w:rsidRPr="00AD4F28" w:rsidRDefault="00A45880" w:rsidP="00B822C2">
      <w:pPr>
        <w:jc w:val="center"/>
        <w:rPr>
          <w:sz w:val="28"/>
          <w:szCs w:val="28"/>
        </w:rPr>
      </w:pPr>
      <w:r w:rsidRPr="00AD4F28">
        <w:rPr>
          <w:b/>
          <w:bCs/>
          <w:sz w:val="28"/>
          <w:szCs w:val="28"/>
        </w:rPr>
        <w:t>13. Санкционирование расходов</w:t>
      </w:r>
    </w:p>
    <w:p w14:paraId="06919396" w14:textId="77777777" w:rsidR="00A45880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Принятие к учету обязательств (денежных обязательств) осуществляе</w:t>
      </w:r>
      <w:r w:rsidRPr="00AD4F28">
        <w:rPr>
          <w:sz w:val="28"/>
          <w:szCs w:val="28"/>
        </w:rPr>
        <w:t>т</w:t>
      </w:r>
      <w:r w:rsidRPr="00AD4F28">
        <w:rPr>
          <w:sz w:val="28"/>
          <w:szCs w:val="28"/>
        </w:rPr>
        <w:t xml:space="preserve">ся в порядке, приведенном в </w:t>
      </w:r>
      <w:r w:rsidRPr="008D3B93">
        <w:rPr>
          <w:sz w:val="28"/>
          <w:szCs w:val="28"/>
        </w:rPr>
        <w:t>приложении 15.</w:t>
      </w:r>
    </w:p>
    <w:p w14:paraId="7952E6B7" w14:textId="77777777" w:rsidR="009251E9" w:rsidRPr="008D3B93" w:rsidRDefault="009251E9" w:rsidP="009251E9">
      <w:pPr>
        <w:ind w:firstLine="709"/>
        <w:jc w:val="both"/>
        <w:rPr>
          <w:sz w:val="28"/>
          <w:szCs w:val="28"/>
        </w:rPr>
      </w:pPr>
    </w:p>
    <w:p w14:paraId="19D79379" w14:textId="77777777" w:rsidR="00A45880" w:rsidRPr="008D3B93" w:rsidRDefault="00A45880" w:rsidP="00B822C2">
      <w:pPr>
        <w:jc w:val="center"/>
        <w:rPr>
          <w:sz w:val="28"/>
          <w:szCs w:val="28"/>
        </w:rPr>
      </w:pPr>
      <w:r w:rsidRPr="008D3B93">
        <w:rPr>
          <w:b/>
          <w:bCs/>
          <w:sz w:val="28"/>
          <w:szCs w:val="28"/>
        </w:rPr>
        <w:t>14. События после отчетной даты</w:t>
      </w:r>
    </w:p>
    <w:p w14:paraId="7E414259" w14:textId="77777777" w:rsidR="00A45880" w:rsidRPr="008D3B93" w:rsidRDefault="00A45880" w:rsidP="009251E9">
      <w:pPr>
        <w:ind w:firstLine="709"/>
        <w:jc w:val="both"/>
        <w:rPr>
          <w:sz w:val="28"/>
          <w:szCs w:val="28"/>
        </w:rPr>
      </w:pPr>
      <w:r w:rsidRPr="008D3B93">
        <w:rPr>
          <w:sz w:val="28"/>
          <w:szCs w:val="28"/>
        </w:rPr>
        <w:t>Признание в учете и раскрытие в бухгалтерской отчетности событий после отчетной даты осуществляется в порядке, приведенном в приложении 16.</w:t>
      </w:r>
    </w:p>
    <w:p w14:paraId="289B55C8" w14:textId="0C18C0CB" w:rsidR="00A45880" w:rsidRPr="00AD4F28" w:rsidRDefault="00A45880" w:rsidP="00B822C2">
      <w:pPr>
        <w:jc w:val="center"/>
        <w:rPr>
          <w:sz w:val="28"/>
          <w:szCs w:val="28"/>
        </w:rPr>
      </w:pPr>
      <w:r w:rsidRPr="00AD4F28">
        <w:rPr>
          <w:b/>
          <w:bCs/>
          <w:sz w:val="28"/>
          <w:szCs w:val="28"/>
        </w:rPr>
        <w:t>1</w:t>
      </w:r>
      <w:r w:rsidR="008D3B93">
        <w:rPr>
          <w:b/>
          <w:bCs/>
          <w:sz w:val="28"/>
          <w:szCs w:val="28"/>
        </w:rPr>
        <w:t>5</w:t>
      </w:r>
      <w:r w:rsidRPr="00AD4F28">
        <w:rPr>
          <w:b/>
          <w:bCs/>
          <w:sz w:val="28"/>
          <w:szCs w:val="28"/>
        </w:rPr>
        <w:t>. Денежные документы</w:t>
      </w:r>
    </w:p>
    <w:p w14:paraId="6A36A076" w14:textId="68EC7852" w:rsidR="00A45880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1</w:t>
      </w:r>
      <w:r w:rsidR="008D3B93">
        <w:rPr>
          <w:sz w:val="28"/>
          <w:szCs w:val="28"/>
        </w:rPr>
        <w:t>5</w:t>
      </w:r>
      <w:r w:rsidRPr="00AD4F28">
        <w:rPr>
          <w:sz w:val="28"/>
          <w:szCs w:val="28"/>
        </w:rPr>
        <w:t>.1. Для отчета об использовании марок и маркированных конвертов подотчетное лицо составляет Реестр использованных марок и маркирова</w:t>
      </w:r>
      <w:r w:rsidRPr="00AD4F28">
        <w:rPr>
          <w:sz w:val="28"/>
          <w:szCs w:val="28"/>
        </w:rPr>
        <w:t>н</w:t>
      </w:r>
      <w:r w:rsidRPr="00AD4F28">
        <w:rPr>
          <w:sz w:val="28"/>
          <w:szCs w:val="28"/>
        </w:rPr>
        <w:t>ных ко</w:t>
      </w:r>
      <w:r w:rsidRPr="00AD4F28">
        <w:rPr>
          <w:sz w:val="28"/>
          <w:szCs w:val="28"/>
        </w:rPr>
        <w:t>н</w:t>
      </w:r>
      <w:r w:rsidRPr="00AD4F28">
        <w:rPr>
          <w:sz w:val="28"/>
          <w:szCs w:val="28"/>
        </w:rPr>
        <w:t>вертов. Форма реестра утверждается организацией самостоятельно.</w:t>
      </w:r>
    </w:p>
    <w:p w14:paraId="7C69F74F" w14:textId="77777777" w:rsidR="009251E9" w:rsidRPr="00AD4F28" w:rsidRDefault="009251E9" w:rsidP="009251E9">
      <w:pPr>
        <w:ind w:firstLine="709"/>
        <w:jc w:val="both"/>
        <w:rPr>
          <w:sz w:val="28"/>
          <w:szCs w:val="28"/>
        </w:rPr>
      </w:pPr>
    </w:p>
    <w:p w14:paraId="4CB6C1A8" w14:textId="2FDFBCF3" w:rsidR="00A45880" w:rsidRPr="00AD4F28" w:rsidRDefault="00A45880" w:rsidP="008D3B93">
      <w:pPr>
        <w:jc w:val="center"/>
        <w:rPr>
          <w:sz w:val="28"/>
          <w:szCs w:val="28"/>
        </w:rPr>
      </w:pPr>
      <w:r w:rsidRPr="00AD4F28">
        <w:rPr>
          <w:b/>
          <w:bCs/>
          <w:sz w:val="28"/>
          <w:szCs w:val="28"/>
        </w:rPr>
        <w:t>1</w:t>
      </w:r>
      <w:r w:rsidR="008D3B93">
        <w:rPr>
          <w:b/>
          <w:bCs/>
          <w:sz w:val="28"/>
          <w:szCs w:val="28"/>
        </w:rPr>
        <w:t>6</w:t>
      </w:r>
      <w:r w:rsidRPr="00AD4F28">
        <w:rPr>
          <w:b/>
          <w:bCs/>
          <w:sz w:val="28"/>
          <w:szCs w:val="28"/>
        </w:rPr>
        <w:t>. Целевые средства</w:t>
      </w:r>
    </w:p>
    <w:p w14:paraId="1A302E5D" w14:textId="54016685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1</w:t>
      </w:r>
      <w:r w:rsidR="008D3B93">
        <w:rPr>
          <w:sz w:val="28"/>
          <w:szCs w:val="28"/>
        </w:rPr>
        <w:t>6</w:t>
      </w:r>
      <w:r w:rsidRPr="00AD4F28">
        <w:rPr>
          <w:sz w:val="28"/>
          <w:szCs w:val="28"/>
        </w:rPr>
        <w:t>.1. Расчеты с целевыми поступлениями на забалансовом счете 17 и целевыми выбытиями на забалансовом счете 18 ведутся в разрезе контраге</w:t>
      </w:r>
      <w:r w:rsidRPr="00AD4F28">
        <w:rPr>
          <w:sz w:val="28"/>
          <w:szCs w:val="28"/>
        </w:rPr>
        <w:t>н</w:t>
      </w:r>
      <w:r w:rsidRPr="00AD4F28">
        <w:rPr>
          <w:sz w:val="28"/>
          <w:szCs w:val="28"/>
        </w:rPr>
        <w:t>тов, уникальных идентификаторов начислений (УИН), кодов целей и прав</w:t>
      </w:r>
      <w:r w:rsidRPr="00AD4F28">
        <w:rPr>
          <w:sz w:val="28"/>
          <w:szCs w:val="28"/>
        </w:rPr>
        <w:t>о</w:t>
      </w:r>
      <w:r w:rsidRPr="00AD4F28">
        <w:rPr>
          <w:sz w:val="28"/>
          <w:szCs w:val="28"/>
        </w:rPr>
        <w:t>вых оснований, включая дату исполнения:</w:t>
      </w:r>
    </w:p>
    <w:p w14:paraId="456F6194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- контрагенты, плательщики, группа плательщиков;</w:t>
      </w:r>
    </w:p>
    <w:p w14:paraId="5CFF42A8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- идентификационный номер расчетов;</w:t>
      </w:r>
    </w:p>
    <w:p w14:paraId="47AD0358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- уникальный идентификатор начислений (УИН);</w:t>
      </w:r>
    </w:p>
    <w:p w14:paraId="5366186A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- дополнительные аналитические признаки, которые отражают целевое назначение средств;</w:t>
      </w:r>
    </w:p>
    <w:p w14:paraId="0EC3855C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- коды цели;</w:t>
      </w:r>
    </w:p>
    <w:p w14:paraId="7DDFCEA5" w14:textId="77777777" w:rsidR="00A45880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- правовые основания, включая дату исполнения.</w:t>
      </w:r>
    </w:p>
    <w:p w14:paraId="08418338" w14:textId="77777777" w:rsidR="009251E9" w:rsidRPr="00AD4F28" w:rsidRDefault="009251E9" w:rsidP="009251E9">
      <w:pPr>
        <w:ind w:firstLine="709"/>
        <w:jc w:val="both"/>
        <w:rPr>
          <w:sz w:val="28"/>
          <w:szCs w:val="28"/>
        </w:rPr>
      </w:pPr>
    </w:p>
    <w:p w14:paraId="0E0780F0" w14:textId="77777777" w:rsidR="00A45880" w:rsidRPr="00AD4F28" w:rsidRDefault="00A45880" w:rsidP="008D3B93">
      <w:pPr>
        <w:jc w:val="center"/>
        <w:rPr>
          <w:sz w:val="28"/>
          <w:szCs w:val="28"/>
        </w:rPr>
      </w:pPr>
      <w:r w:rsidRPr="00AD4F28">
        <w:rPr>
          <w:b/>
          <w:bCs/>
          <w:sz w:val="28"/>
          <w:szCs w:val="28"/>
        </w:rPr>
        <w:t>VI. Инвентаризация имущества и обязательств</w:t>
      </w:r>
    </w:p>
    <w:p w14:paraId="50EA275E" w14:textId="77777777" w:rsidR="00A45880" w:rsidRPr="008D3B93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1. Инвентаризацию имущества и обязательств (в том числе числящихся на забалансовых счетах), а также финансовых результатов (в том числе ра</w:t>
      </w:r>
      <w:r w:rsidRPr="00AD4F28">
        <w:rPr>
          <w:sz w:val="28"/>
          <w:szCs w:val="28"/>
        </w:rPr>
        <w:t>с</w:t>
      </w:r>
      <w:r w:rsidRPr="00AD4F28">
        <w:rPr>
          <w:sz w:val="28"/>
          <w:szCs w:val="28"/>
        </w:rPr>
        <w:t>ходов будущих периодов и резервов) проводит постоянно действующая и</w:t>
      </w:r>
      <w:r w:rsidRPr="00AD4F28">
        <w:rPr>
          <w:sz w:val="28"/>
          <w:szCs w:val="28"/>
        </w:rPr>
        <w:t>н</w:t>
      </w:r>
      <w:r w:rsidRPr="00AD4F28">
        <w:rPr>
          <w:sz w:val="28"/>
          <w:szCs w:val="28"/>
        </w:rPr>
        <w:t xml:space="preserve">вентаризационная комиссия. Порядок и график проведения инвентаризации приведены </w:t>
      </w:r>
      <w:r w:rsidRPr="008D3B93">
        <w:rPr>
          <w:sz w:val="28"/>
          <w:szCs w:val="28"/>
        </w:rPr>
        <w:t>в приложении 17.</w:t>
      </w:r>
    </w:p>
    <w:p w14:paraId="41F5131F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В отдельных случаях (при смене материально ответственных лиц, в</w:t>
      </w:r>
      <w:r w:rsidRPr="00AD4F28">
        <w:rPr>
          <w:sz w:val="28"/>
          <w:szCs w:val="28"/>
        </w:rPr>
        <w:t>ы</w:t>
      </w:r>
      <w:r w:rsidRPr="00AD4F28">
        <w:rPr>
          <w:sz w:val="28"/>
          <w:szCs w:val="28"/>
        </w:rPr>
        <w:t>явлении фактов хищения, стихийных бедствиях и т. д.) инвентаризацию м</w:t>
      </w:r>
      <w:r w:rsidRPr="00AD4F28">
        <w:rPr>
          <w:sz w:val="28"/>
          <w:szCs w:val="28"/>
        </w:rPr>
        <w:t>о</w:t>
      </w:r>
      <w:r w:rsidRPr="00AD4F28">
        <w:rPr>
          <w:sz w:val="28"/>
          <w:szCs w:val="28"/>
        </w:rPr>
        <w:t>жет проводить специально созданная рабочая комиссия, состав которой утверждается отельным приказом руководителя.</w:t>
      </w:r>
    </w:p>
    <w:p w14:paraId="71EB5B29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Основание: статья 11 Закона от 06.12.2011 № 402-ФЗ, раздел VIII СГС «Ко</w:t>
      </w:r>
      <w:r w:rsidRPr="00AD4F28">
        <w:rPr>
          <w:sz w:val="28"/>
          <w:szCs w:val="28"/>
        </w:rPr>
        <w:t>н</w:t>
      </w:r>
      <w:r w:rsidRPr="00AD4F28">
        <w:rPr>
          <w:sz w:val="28"/>
          <w:szCs w:val="28"/>
        </w:rPr>
        <w:t>цептуальные основы бухучета и отчетности».</w:t>
      </w:r>
    </w:p>
    <w:p w14:paraId="6D1517FF" w14:textId="77777777" w:rsidR="00A45880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lastRenderedPageBreak/>
        <w:t>3. Руководителями обособленных структурных подразделений учр</w:t>
      </w:r>
      <w:r w:rsidRPr="00AD4F28">
        <w:rPr>
          <w:sz w:val="28"/>
          <w:szCs w:val="28"/>
        </w:rPr>
        <w:t>е</w:t>
      </w:r>
      <w:r w:rsidRPr="00AD4F28">
        <w:rPr>
          <w:sz w:val="28"/>
          <w:szCs w:val="28"/>
        </w:rPr>
        <w:t>ждения создаются инвентаризационные комиссии из числа сотрудников по</w:t>
      </w:r>
      <w:r w:rsidRPr="00AD4F28">
        <w:rPr>
          <w:sz w:val="28"/>
          <w:szCs w:val="28"/>
        </w:rPr>
        <w:t>д</w:t>
      </w:r>
      <w:r w:rsidRPr="00AD4F28">
        <w:rPr>
          <w:sz w:val="28"/>
          <w:szCs w:val="28"/>
        </w:rPr>
        <w:t>раздел</w:t>
      </w:r>
      <w:r w:rsidRPr="00AD4F28">
        <w:rPr>
          <w:sz w:val="28"/>
          <w:szCs w:val="28"/>
        </w:rPr>
        <w:t>е</w:t>
      </w:r>
      <w:r w:rsidRPr="00AD4F28">
        <w:rPr>
          <w:sz w:val="28"/>
          <w:szCs w:val="28"/>
        </w:rPr>
        <w:t>ния приказом по подразделению.</w:t>
      </w:r>
    </w:p>
    <w:p w14:paraId="5453B603" w14:textId="77777777" w:rsidR="009251E9" w:rsidRPr="00AD4F28" w:rsidRDefault="009251E9" w:rsidP="009251E9">
      <w:pPr>
        <w:ind w:firstLine="709"/>
        <w:jc w:val="both"/>
        <w:rPr>
          <w:sz w:val="28"/>
          <w:szCs w:val="28"/>
        </w:rPr>
      </w:pPr>
    </w:p>
    <w:p w14:paraId="5D468540" w14:textId="77777777" w:rsidR="00A45880" w:rsidRPr="00AD4F28" w:rsidRDefault="00A45880" w:rsidP="008D3B93">
      <w:pPr>
        <w:jc w:val="center"/>
        <w:rPr>
          <w:sz w:val="28"/>
          <w:szCs w:val="28"/>
        </w:rPr>
      </w:pPr>
      <w:r w:rsidRPr="00AD4F28">
        <w:rPr>
          <w:b/>
          <w:bCs/>
          <w:sz w:val="28"/>
          <w:szCs w:val="28"/>
        </w:rPr>
        <w:t>VII. Порядок организации и обеспечения внутреннего финансового ко</w:t>
      </w:r>
      <w:r w:rsidRPr="00AD4F28">
        <w:rPr>
          <w:b/>
          <w:bCs/>
          <w:sz w:val="28"/>
          <w:szCs w:val="28"/>
        </w:rPr>
        <w:t>н</w:t>
      </w:r>
      <w:r w:rsidRPr="00AD4F28">
        <w:rPr>
          <w:b/>
          <w:bCs/>
          <w:sz w:val="28"/>
          <w:szCs w:val="28"/>
        </w:rPr>
        <w:t>троля</w:t>
      </w:r>
    </w:p>
    <w:p w14:paraId="7572CC93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1. Организация осуществляет внутренний финансовый контроль направле</w:t>
      </w:r>
      <w:r w:rsidRPr="00AD4F28">
        <w:rPr>
          <w:sz w:val="28"/>
          <w:szCs w:val="28"/>
        </w:rPr>
        <w:t>н</w:t>
      </w:r>
      <w:r w:rsidRPr="00AD4F28">
        <w:rPr>
          <w:sz w:val="28"/>
          <w:szCs w:val="28"/>
        </w:rPr>
        <w:t>ный на: </w:t>
      </w:r>
    </w:p>
    <w:p w14:paraId="501F2BEC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- соблюдение внутренних стандартов и процедур составления и испо</w:t>
      </w:r>
      <w:r w:rsidRPr="00AD4F28">
        <w:rPr>
          <w:sz w:val="28"/>
          <w:szCs w:val="28"/>
        </w:rPr>
        <w:t>л</w:t>
      </w:r>
      <w:r w:rsidRPr="00AD4F28">
        <w:rPr>
          <w:sz w:val="28"/>
          <w:szCs w:val="28"/>
        </w:rPr>
        <w:t>нения бюджета по расходам, подготовку и организацию мер по повышению экономности и результативности использования бюджетных средств, соста</w:t>
      </w:r>
      <w:r w:rsidRPr="00AD4F28">
        <w:rPr>
          <w:sz w:val="28"/>
          <w:szCs w:val="28"/>
        </w:rPr>
        <w:t>в</w:t>
      </w:r>
      <w:r w:rsidRPr="00AD4F28">
        <w:rPr>
          <w:sz w:val="28"/>
          <w:szCs w:val="28"/>
        </w:rPr>
        <w:t>ления бюджетной отчетности и ведения бюджетного учета Агентством (как распорядителем) и подведомственными ему получателями бюдже</w:t>
      </w:r>
      <w:r w:rsidRPr="00AD4F28">
        <w:rPr>
          <w:sz w:val="28"/>
          <w:szCs w:val="28"/>
        </w:rPr>
        <w:t>т</w:t>
      </w:r>
      <w:r w:rsidRPr="00AD4F28">
        <w:rPr>
          <w:sz w:val="28"/>
          <w:szCs w:val="28"/>
        </w:rPr>
        <w:t>ных средств – как распорядитель бюджетных средств;</w:t>
      </w:r>
    </w:p>
    <w:p w14:paraId="56E4D4C6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- соблюдение внутренних стандартов и процедур составления и испо</w:t>
      </w:r>
      <w:r w:rsidRPr="00AD4F28">
        <w:rPr>
          <w:sz w:val="28"/>
          <w:szCs w:val="28"/>
        </w:rPr>
        <w:t>л</w:t>
      </w:r>
      <w:r w:rsidRPr="00AD4F28">
        <w:rPr>
          <w:sz w:val="28"/>
          <w:szCs w:val="28"/>
        </w:rPr>
        <w:t>нения бюджета по доходам, составления бюджетной отчетности и ведения бюдже</w:t>
      </w:r>
      <w:r w:rsidRPr="00AD4F28">
        <w:rPr>
          <w:sz w:val="28"/>
          <w:szCs w:val="28"/>
        </w:rPr>
        <w:t>т</w:t>
      </w:r>
      <w:r w:rsidRPr="00AD4F28">
        <w:rPr>
          <w:sz w:val="28"/>
          <w:szCs w:val="28"/>
        </w:rPr>
        <w:t>ного учета – как администратор доходов бюджета.</w:t>
      </w:r>
    </w:p>
    <w:p w14:paraId="23C39A2E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2. Внутренний финансовый контроль в организации осуществл</w:t>
      </w:r>
      <w:r w:rsidRPr="00AD4F28">
        <w:rPr>
          <w:sz w:val="28"/>
          <w:szCs w:val="28"/>
        </w:rPr>
        <w:t>я</w:t>
      </w:r>
      <w:r w:rsidRPr="00AD4F28">
        <w:rPr>
          <w:sz w:val="28"/>
          <w:szCs w:val="28"/>
        </w:rPr>
        <w:t>ет комиссия. Помимо комиссии постоянный текущий контроль в ходе своей деятельности осуществляют в рамках своих полномочий:</w:t>
      </w:r>
    </w:p>
    <w:p w14:paraId="21FE9FEB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- руководитель организации, его заместители; </w:t>
      </w:r>
    </w:p>
    <w:p w14:paraId="4049BF9B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- главный бухгалтер, сотрудники бухгалтерии;</w:t>
      </w:r>
    </w:p>
    <w:p w14:paraId="684870DA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- начальник планово-экономического отдела, сотрудники отдела;</w:t>
      </w:r>
    </w:p>
    <w:p w14:paraId="3E1E4957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- начальник юридического отдела, сотрудники отдела;</w:t>
      </w:r>
    </w:p>
    <w:p w14:paraId="2AF068E5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- иные должностные лица организации в соответствии со своими об</w:t>
      </w:r>
      <w:r w:rsidRPr="00AD4F28">
        <w:rPr>
          <w:sz w:val="28"/>
          <w:szCs w:val="28"/>
        </w:rPr>
        <w:t>я</w:t>
      </w:r>
      <w:r w:rsidRPr="00AD4F28">
        <w:rPr>
          <w:sz w:val="28"/>
          <w:szCs w:val="28"/>
        </w:rPr>
        <w:t>занн</w:t>
      </w:r>
      <w:r w:rsidRPr="00AD4F28">
        <w:rPr>
          <w:sz w:val="28"/>
          <w:szCs w:val="28"/>
        </w:rPr>
        <w:t>о</w:t>
      </w:r>
      <w:r w:rsidRPr="00AD4F28">
        <w:rPr>
          <w:sz w:val="28"/>
          <w:szCs w:val="28"/>
        </w:rPr>
        <w:t>стями. </w:t>
      </w:r>
    </w:p>
    <w:p w14:paraId="63F4EE4F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3. Положение о внутреннем финансовом контроле, о комиссии и гр</w:t>
      </w:r>
      <w:r w:rsidRPr="00AD4F28">
        <w:rPr>
          <w:sz w:val="28"/>
          <w:szCs w:val="28"/>
        </w:rPr>
        <w:t>а</w:t>
      </w:r>
      <w:r w:rsidRPr="00AD4F28">
        <w:rPr>
          <w:sz w:val="28"/>
          <w:szCs w:val="28"/>
        </w:rPr>
        <w:t>фик проведения внутренних проверок финансово-хозяйственной деятельн</w:t>
      </w:r>
      <w:r w:rsidRPr="00AD4F28">
        <w:rPr>
          <w:sz w:val="28"/>
          <w:szCs w:val="28"/>
        </w:rPr>
        <w:t>о</w:t>
      </w:r>
      <w:r w:rsidRPr="00AD4F28">
        <w:rPr>
          <w:sz w:val="28"/>
          <w:szCs w:val="28"/>
        </w:rPr>
        <w:t>сти пр</w:t>
      </w:r>
      <w:r w:rsidRPr="00AD4F28">
        <w:rPr>
          <w:sz w:val="28"/>
          <w:szCs w:val="28"/>
        </w:rPr>
        <w:t>и</w:t>
      </w:r>
      <w:r w:rsidRPr="00AD4F28">
        <w:rPr>
          <w:sz w:val="28"/>
          <w:szCs w:val="28"/>
        </w:rPr>
        <w:t>веден в приложении 11.</w:t>
      </w:r>
    </w:p>
    <w:p w14:paraId="466733BA" w14:textId="54C6D375" w:rsidR="00A45880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Основание: пункт 6 Инструкции к Единому плану счетов № 157н.</w:t>
      </w:r>
    </w:p>
    <w:p w14:paraId="2A7A738C" w14:textId="77777777" w:rsidR="009251E9" w:rsidRPr="00AD4F28" w:rsidRDefault="009251E9" w:rsidP="009251E9">
      <w:pPr>
        <w:ind w:firstLine="709"/>
        <w:jc w:val="both"/>
        <w:rPr>
          <w:sz w:val="28"/>
          <w:szCs w:val="28"/>
        </w:rPr>
      </w:pPr>
    </w:p>
    <w:p w14:paraId="0038370C" w14:textId="77777777" w:rsidR="00A45880" w:rsidRPr="00AD4F28" w:rsidRDefault="00A45880" w:rsidP="008D3B93">
      <w:pPr>
        <w:jc w:val="center"/>
        <w:rPr>
          <w:sz w:val="28"/>
          <w:szCs w:val="28"/>
        </w:rPr>
      </w:pPr>
      <w:r w:rsidRPr="00AD4F28">
        <w:rPr>
          <w:b/>
          <w:bCs/>
          <w:sz w:val="28"/>
          <w:szCs w:val="28"/>
        </w:rPr>
        <w:t>VIII. Бухгалтерская (финансовая) отчетность</w:t>
      </w:r>
    </w:p>
    <w:p w14:paraId="07A47DFC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1. Бюджетная отчетность составляется на основании аналитического и синтетического учета по формам, в объеме и в сроки, установленные выш</w:t>
      </w:r>
      <w:r w:rsidRPr="00AD4F28">
        <w:rPr>
          <w:sz w:val="28"/>
          <w:szCs w:val="28"/>
        </w:rPr>
        <w:t>е</w:t>
      </w:r>
      <w:r w:rsidRPr="00AD4F28">
        <w:rPr>
          <w:sz w:val="28"/>
          <w:szCs w:val="28"/>
        </w:rPr>
        <w:t>стоящей организацией и бюджетным законодательством (приказ Минфина от 28.12.2010 № 191н). Бюджетная отчетность представляется главному расп</w:t>
      </w:r>
      <w:r w:rsidRPr="00AD4F28">
        <w:rPr>
          <w:sz w:val="28"/>
          <w:szCs w:val="28"/>
        </w:rPr>
        <w:t>о</w:t>
      </w:r>
      <w:r w:rsidRPr="00AD4F28">
        <w:rPr>
          <w:sz w:val="28"/>
          <w:szCs w:val="28"/>
        </w:rPr>
        <w:t>рядителю бюджетных средств в установленные им сроки.</w:t>
      </w:r>
    </w:p>
    <w:p w14:paraId="4C81EFFC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2. В целях составления отчета о движении денежных средств величина денежных средств определяется прямым методом и рассчитывается как ра</w:t>
      </w:r>
      <w:r w:rsidRPr="00AD4F28">
        <w:rPr>
          <w:sz w:val="28"/>
          <w:szCs w:val="28"/>
        </w:rPr>
        <w:t>з</w:t>
      </w:r>
      <w:r w:rsidRPr="00AD4F28">
        <w:rPr>
          <w:sz w:val="28"/>
          <w:szCs w:val="28"/>
        </w:rPr>
        <w:t>ница между всеми денежными притоками организации от всех видов де</w:t>
      </w:r>
      <w:r w:rsidRPr="00AD4F28">
        <w:rPr>
          <w:sz w:val="28"/>
          <w:szCs w:val="28"/>
        </w:rPr>
        <w:t>я</w:t>
      </w:r>
      <w:r w:rsidRPr="00AD4F28">
        <w:rPr>
          <w:sz w:val="28"/>
          <w:szCs w:val="28"/>
        </w:rPr>
        <w:t>тельности и их оттоками.</w:t>
      </w:r>
    </w:p>
    <w:p w14:paraId="2FE06AAF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Основание: пункт 19 СГС «Отчет о движении денежных средств».</w:t>
      </w:r>
    </w:p>
    <w:p w14:paraId="4F698574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3. Бюджетная отчетность формируется и хранится в виде электронного документа. Бумажная копия комплекта отчетности хранится у главного бу</w:t>
      </w:r>
      <w:r w:rsidRPr="00AD4F28">
        <w:rPr>
          <w:sz w:val="28"/>
          <w:szCs w:val="28"/>
        </w:rPr>
        <w:t>х</w:t>
      </w:r>
      <w:r w:rsidRPr="00AD4F28">
        <w:rPr>
          <w:sz w:val="28"/>
          <w:szCs w:val="28"/>
        </w:rPr>
        <w:t>галт</w:t>
      </w:r>
      <w:r w:rsidRPr="00AD4F28">
        <w:rPr>
          <w:sz w:val="28"/>
          <w:szCs w:val="28"/>
        </w:rPr>
        <w:t>е</w:t>
      </w:r>
      <w:r w:rsidRPr="00AD4F28">
        <w:rPr>
          <w:sz w:val="28"/>
          <w:szCs w:val="28"/>
        </w:rPr>
        <w:t>ра.</w:t>
      </w:r>
    </w:p>
    <w:p w14:paraId="1E3190BA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lastRenderedPageBreak/>
        <w:t>Основание: часть 7.1 статьи 13 Закона от 06.12.2011 № 402-ФЗ.</w:t>
      </w:r>
    </w:p>
    <w:p w14:paraId="6E8A0463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4. В целях раскрытия в годовой бухгалтерской отчетности информации о юридических и физических лицах, на деятельность которых организация способна оказывать влияние или которые способны оказывать влияние на д</w:t>
      </w:r>
      <w:r w:rsidRPr="00AD4F28">
        <w:rPr>
          <w:sz w:val="28"/>
          <w:szCs w:val="28"/>
        </w:rPr>
        <w:t>е</w:t>
      </w:r>
      <w:r w:rsidRPr="00AD4F28">
        <w:rPr>
          <w:sz w:val="28"/>
          <w:szCs w:val="28"/>
        </w:rPr>
        <w:t>ятельность организации (далее – связанные стороны), а также об операциях со связанными сторонами сотрудник, назначенный приказом руководителя, представляет в бухгалтерию состав связанных сторон на 1 января года, сл</w:t>
      </w:r>
      <w:r w:rsidRPr="00AD4F28">
        <w:rPr>
          <w:sz w:val="28"/>
          <w:szCs w:val="28"/>
        </w:rPr>
        <w:t>е</w:t>
      </w:r>
      <w:r w:rsidRPr="00AD4F28">
        <w:rPr>
          <w:sz w:val="28"/>
          <w:szCs w:val="28"/>
        </w:rPr>
        <w:t>дующего за отчетным.   </w:t>
      </w:r>
    </w:p>
    <w:p w14:paraId="3FD73B7B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Срок представления информации – не позднее первого рабочего дня года, следующего за отчетным.</w:t>
      </w:r>
    </w:p>
    <w:p w14:paraId="3F11BEB7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Основание: пункты 7, 8 СГС «Информация о связанных сторонах».</w:t>
      </w:r>
    </w:p>
    <w:p w14:paraId="549D4896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Информацию с составом связанных сторон ответственный сотрудник пре</w:t>
      </w:r>
      <w:r w:rsidRPr="00AD4F28">
        <w:rPr>
          <w:sz w:val="28"/>
          <w:szCs w:val="28"/>
        </w:rPr>
        <w:t>д</w:t>
      </w:r>
      <w:r w:rsidRPr="00AD4F28">
        <w:rPr>
          <w:sz w:val="28"/>
          <w:szCs w:val="28"/>
        </w:rPr>
        <w:t>ставляет в свободной форме, с указанием следующих реквизитов:</w:t>
      </w:r>
    </w:p>
    <w:p w14:paraId="7EB2D084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- полное наименование юридического лица или фамилия, имя, отчество (если имеется) физического лица, являющегося связанной стороной;</w:t>
      </w:r>
    </w:p>
    <w:p w14:paraId="0210E350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- ИНН связанной стороны;</w:t>
      </w:r>
    </w:p>
    <w:p w14:paraId="12014013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- тип организации. Для физического лица указывается «физическое л</w:t>
      </w:r>
      <w:r w:rsidRPr="00AD4F28">
        <w:rPr>
          <w:sz w:val="28"/>
          <w:szCs w:val="28"/>
        </w:rPr>
        <w:t>и</w:t>
      </w:r>
      <w:r w:rsidRPr="00AD4F28">
        <w:rPr>
          <w:sz w:val="28"/>
          <w:szCs w:val="28"/>
        </w:rPr>
        <w:t>цо»;</w:t>
      </w:r>
    </w:p>
    <w:p w14:paraId="11A14A6D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- основание, в силу которого лицо признается связанной стороной (и</w:t>
      </w:r>
      <w:r w:rsidRPr="00AD4F28">
        <w:rPr>
          <w:sz w:val="28"/>
          <w:szCs w:val="28"/>
        </w:rPr>
        <w:t>с</w:t>
      </w:r>
      <w:r w:rsidRPr="00AD4F28">
        <w:rPr>
          <w:sz w:val="28"/>
          <w:szCs w:val="28"/>
        </w:rPr>
        <w:t>ключ</w:t>
      </w:r>
      <w:r w:rsidRPr="00AD4F28">
        <w:rPr>
          <w:sz w:val="28"/>
          <w:szCs w:val="28"/>
        </w:rPr>
        <w:t>а</w:t>
      </w:r>
      <w:r w:rsidRPr="00AD4F28">
        <w:rPr>
          <w:sz w:val="28"/>
          <w:szCs w:val="28"/>
        </w:rPr>
        <w:t>ется из состава связанных сторон);</w:t>
      </w:r>
    </w:p>
    <w:p w14:paraId="656AC73F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- дата включения (исключения) в перечень связанных сторон. Дата ук</w:t>
      </w:r>
      <w:r w:rsidRPr="00AD4F28">
        <w:rPr>
          <w:sz w:val="28"/>
          <w:szCs w:val="28"/>
        </w:rPr>
        <w:t>а</w:t>
      </w:r>
      <w:r w:rsidRPr="00AD4F28">
        <w:rPr>
          <w:sz w:val="28"/>
          <w:szCs w:val="28"/>
        </w:rPr>
        <w:t>зыв</w:t>
      </w:r>
      <w:r w:rsidRPr="00AD4F28">
        <w:rPr>
          <w:sz w:val="28"/>
          <w:szCs w:val="28"/>
        </w:rPr>
        <w:t>а</w:t>
      </w:r>
      <w:r w:rsidRPr="00AD4F28">
        <w:rPr>
          <w:sz w:val="28"/>
          <w:szCs w:val="28"/>
        </w:rPr>
        <w:t>ется в формате «ММ.ГГГГ».</w:t>
      </w:r>
    </w:p>
    <w:p w14:paraId="304F4E9F" w14:textId="77777777" w:rsidR="00A45880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Состав связанных сторон не представляется, если на отчетную дату и в теч</w:t>
      </w:r>
      <w:r w:rsidRPr="00AD4F28">
        <w:rPr>
          <w:sz w:val="28"/>
          <w:szCs w:val="28"/>
        </w:rPr>
        <w:t>е</w:t>
      </w:r>
      <w:r w:rsidRPr="00AD4F28">
        <w:rPr>
          <w:sz w:val="28"/>
          <w:szCs w:val="28"/>
        </w:rPr>
        <w:t>ние отчетного года связанных сторон не было. Ответственный сотрудник информирует главного бухгалтера об отсутствии связанных сторон служе</w:t>
      </w:r>
      <w:r w:rsidRPr="00AD4F28">
        <w:rPr>
          <w:sz w:val="28"/>
          <w:szCs w:val="28"/>
        </w:rPr>
        <w:t>б</w:t>
      </w:r>
      <w:r w:rsidRPr="00AD4F28">
        <w:rPr>
          <w:sz w:val="28"/>
          <w:szCs w:val="28"/>
        </w:rPr>
        <w:t xml:space="preserve">ной запиской в срок не позднее первого рабочего дня года, следующего за </w:t>
      </w:r>
      <w:proofErr w:type="gramStart"/>
      <w:r w:rsidRPr="00AD4F28">
        <w:rPr>
          <w:sz w:val="28"/>
          <w:szCs w:val="28"/>
        </w:rPr>
        <w:t>отчетным</w:t>
      </w:r>
      <w:proofErr w:type="gramEnd"/>
      <w:r w:rsidRPr="00AD4F28">
        <w:rPr>
          <w:sz w:val="28"/>
          <w:szCs w:val="28"/>
        </w:rPr>
        <w:t>.</w:t>
      </w:r>
    </w:p>
    <w:p w14:paraId="36AF8F43" w14:textId="77777777" w:rsidR="009251E9" w:rsidRPr="00AD4F28" w:rsidRDefault="009251E9" w:rsidP="009251E9">
      <w:pPr>
        <w:ind w:firstLine="709"/>
        <w:jc w:val="both"/>
        <w:rPr>
          <w:sz w:val="28"/>
          <w:szCs w:val="28"/>
        </w:rPr>
      </w:pPr>
    </w:p>
    <w:p w14:paraId="6D8802D9" w14:textId="77777777" w:rsidR="00A45880" w:rsidRPr="00AD4F28" w:rsidRDefault="00A45880" w:rsidP="008D3B93">
      <w:pPr>
        <w:jc w:val="center"/>
        <w:rPr>
          <w:sz w:val="28"/>
          <w:szCs w:val="28"/>
        </w:rPr>
      </w:pPr>
      <w:r w:rsidRPr="00AD4F28">
        <w:rPr>
          <w:b/>
          <w:bCs/>
          <w:sz w:val="28"/>
          <w:szCs w:val="28"/>
        </w:rPr>
        <w:t>IX. Порядок передачи документов бухгалтерского учета при смене рук</w:t>
      </w:r>
      <w:r w:rsidRPr="00AD4F28">
        <w:rPr>
          <w:b/>
          <w:bCs/>
          <w:sz w:val="28"/>
          <w:szCs w:val="28"/>
        </w:rPr>
        <w:t>о</w:t>
      </w:r>
      <w:r w:rsidRPr="00AD4F28">
        <w:rPr>
          <w:b/>
          <w:bCs/>
          <w:sz w:val="28"/>
          <w:szCs w:val="28"/>
        </w:rPr>
        <w:t>водителя и главного бухгалтера</w:t>
      </w:r>
    </w:p>
    <w:p w14:paraId="15E23DEA" w14:textId="6F6D4125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1. При смене руководителя или главного бухгалтера организации (д</w:t>
      </w:r>
      <w:r w:rsidRPr="00AD4F28">
        <w:rPr>
          <w:sz w:val="28"/>
          <w:szCs w:val="28"/>
        </w:rPr>
        <w:t>а</w:t>
      </w:r>
      <w:r w:rsidRPr="00AD4F28">
        <w:rPr>
          <w:sz w:val="28"/>
          <w:szCs w:val="28"/>
        </w:rPr>
        <w:t>лее — увольняемые лица) они обязаны в рамках передачи дел заместителю, новому должностному лицу, иному уполномоченному должностному лицу организации (далее — уполномоченное лицо) передать документы бухга</w:t>
      </w:r>
      <w:r w:rsidRPr="00AD4F28">
        <w:rPr>
          <w:sz w:val="28"/>
          <w:szCs w:val="28"/>
        </w:rPr>
        <w:t>л</w:t>
      </w:r>
      <w:r w:rsidRPr="00AD4F28">
        <w:rPr>
          <w:sz w:val="28"/>
          <w:szCs w:val="28"/>
        </w:rPr>
        <w:t>терского учета, а также печати и штампы, хранящиеся в бухгалтерии</w:t>
      </w:r>
      <w:r w:rsidR="00193FDD" w:rsidRPr="00AD4F28">
        <w:rPr>
          <w:sz w:val="28"/>
          <w:szCs w:val="28"/>
        </w:rPr>
        <w:t xml:space="preserve"> (прил</w:t>
      </w:r>
      <w:r w:rsidR="00193FDD" w:rsidRPr="00AD4F28">
        <w:rPr>
          <w:sz w:val="28"/>
          <w:szCs w:val="28"/>
        </w:rPr>
        <w:t>о</w:t>
      </w:r>
      <w:r w:rsidR="00193FDD" w:rsidRPr="00AD4F28">
        <w:rPr>
          <w:sz w:val="28"/>
          <w:szCs w:val="28"/>
        </w:rPr>
        <w:t>жение 18)</w:t>
      </w:r>
      <w:r w:rsidRPr="00AD4F28">
        <w:rPr>
          <w:sz w:val="28"/>
          <w:szCs w:val="28"/>
        </w:rPr>
        <w:t>. </w:t>
      </w:r>
    </w:p>
    <w:p w14:paraId="236DEFE2" w14:textId="7346A11E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 xml:space="preserve">2. Передача бухгалтерских документов и печатей проводится </w:t>
      </w:r>
      <w:r w:rsidR="00806D62" w:rsidRPr="00806D62">
        <w:rPr>
          <w:sz w:val="28"/>
          <w:szCs w:val="28"/>
        </w:rPr>
        <w:t>на осн</w:t>
      </w:r>
      <w:r w:rsidR="00806D62" w:rsidRPr="00806D62">
        <w:rPr>
          <w:sz w:val="28"/>
          <w:szCs w:val="28"/>
        </w:rPr>
        <w:t>о</w:t>
      </w:r>
      <w:r w:rsidR="00806D62" w:rsidRPr="00806D62">
        <w:rPr>
          <w:sz w:val="28"/>
          <w:szCs w:val="28"/>
        </w:rPr>
        <w:t>вании приказа руководителя организации или распоряжения учредителя.</w:t>
      </w:r>
    </w:p>
    <w:p w14:paraId="4B987B94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3. Передача документов бухучета, печатей и штампов осуществляется при участии комиссии, создаваемой в организации, с составлением акта пр</w:t>
      </w:r>
      <w:r w:rsidRPr="00AD4F28">
        <w:rPr>
          <w:sz w:val="28"/>
          <w:szCs w:val="28"/>
        </w:rPr>
        <w:t>и</w:t>
      </w:r>
      <w:r w:rsidRPr="00AD4F28">
        <w:rPr>
          <w:sz w:val="28"/>
          <w:szCs w:val="28"/>
        </w:rPr>
        <w:t>ема-передачи. </w:t>
      </w:r>
    </w:p>
    <w:p w14:paraId="33C9CBBC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Прием-передача бухгалтерских документов оформляется актом при</w:t>
      </w:r>
      <w:r w:rsidRPr="00AD4F28">
        <w:rPr>
          <w:sz w:val="28"/>
          <w:szCs w:val="28"/>
        </w:rPr>
        <w:t>е</w:t>
      </w:r>
      <w:r w:rsidRPr="00AD4F28">
        <w:rPr>
          <w:sz w:val="28"/>
          <w:szCs w:val="28"/>
        </w:rPr>
        <w:t>ма-передачи бухгалтерских документов. К акту прилагается перечень пер</w:t>
      </w:r>
      <w:r w:rsidRPr="00AD4F28">
        <w:rPr>
          <w:sz w:val="28"/>
          <w:szCs w:val="28"/>
        </w:rPr>
        <w:t>е</w:t>
      </w:r>
      <w:r w:rsidRPr="00AD4F28">
        <w:rPr>
          <w:sz w:val="28"/>
          <w:szCs w:val="28"/>
        </w:rPr>
        <w:t>дав</w:t>
      </w:r>
      <w:r w:rsidRPr="00AD4F28">
        <w:rPr>
          <w:sz w:val="28"/>
          <w:szCs w:val="28"/>
        </w:rPr>
        <w:t>а</w:t>
      </w:r>
      <w:r w:rsidRPr="00AD4F28">
        <w:rPr>
          <w:sz w:val="28"/>
          <w:szCs w:val="28"/>
        </w:rPr>
        <w:t>емых документов с указанием их количества и типа.</w:t>
      </w:r>
    </w:p>
    <w:p w14:paraId="5F99C582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lastRenderedPageBreak/>
        <w:t>Акт приема-передачи дел должен полностью отражать все существе</w:t>
      </w:r>
      <w:r w:rsidRPr="00AD4F28">
        <w:rPr>
          <w:sz w:val="28"/>
          <w:szCs w:val="28"/>
        </w:rPr>
        <w:t>н</w:t>
      </w:r>
      <w:r w:rsidRPr="00AD4F28">
        <w:rPr>
          <w:sz w:val="28"/>
          <w:szCs w:val="28"/>
        </w:rPr>
        <w:t>ные н</w:t>
      </w:r>
      <w:r w:rsidRPr="00AD4F28">
        <w:rPr>
          <w:sz w:val="28"/>
          <w:szCs w:val="28"/>
        </w:rPr>
        <w:t>е</w:t>
      </w:r>
      <w:r w:rsidRPr="00AD4F28">
        <w:rPr>
          <w:sz w:val="28"/>
          <w:szCs w:val="28"/>
        </w:rPr>
        <w:t>достатки и нарушения в организации работы бухгалтерии.</w:t>
      </w:r>
    </w:p>
    <w:p w14:paraId="293B00BE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Акт приема-передачи подписывается уполномоченным лицом, прин</w:t>
      </w:r>
      <w:r w:rsidRPr="00AD4F28">
        <w:rPr>
          <w:sz w:val="28"/>
          <w:szCs w:val="28"/>
        </w:rPr>
        <w:t>и</w:t>
      </w:r>
      <w:r w:rsidRPr="00AD4F28">
        <w:rPr>
          <w:sz w:val="28"/>
          <w:szCs w:val="28"/>
        </w:rPr>
        <w:t>мающим дела, и членами комиссии.</w:t>
      </w:r>
    </w:p>
    <w:p w14:paraId="57983DCE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При необходимости члены комиссии включают в акт свои рекоменд</w:t>
      </w:r>
      <w:r w:rsidRPr="00AD4F28">
        <w:rPr>
          <w:sz w:val="28"/>
          <w:szCs w:val="28"/>
        </w:rPr>
        <w:t>а</w:t>
      </w:r>
      <w:r w:rsidRPr="00AD4F28">
        <w:rPr>
          <w:sz w:val="28"/>
          <w:szCs w:val="28"/>
        </w:rPr>
        <w:t>ции и предложения, которые возникли при приеме-передаче дел.</w:t>
      </w:r>
    </w:p>
    <w:p w14:paraId="0687FE4D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4. В комиссию, указанную в пункте 3 настоящего Порядка, включаются сотрудники организации в соответствии с приказом на передачу бухгалте</w:t>
      </w:r>
      <w:r w:rsidRPr="00AD4F28">
        <w:rPr>
          <w:sz w:val="28"/>
          <w:szCs w:val="28"/>
        </w:rPr>
        <w:t>р</w:t>
      </w:r>
      <w:r w:rsidRPr="00AD4F28">
        <w:rPr>
          <w:sz w:val="28"/>
          <w:szCs w:val="28"/>
        </w:rPr>
        <w:t>ских документов.</w:t>
      </w:r>
    </w:p>
    <w:p w14:paraId="2A338A1E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5. Передаются следующие документы:</w:t>
      </w:r>
    </w:p>
    <w:p w14:paraId="164678F1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- учетная политика со всеми приложениями;</w:t>
      </w:r>
    </w:p>
    <w:p w14:paraId="289A7970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- квартальные и годовые бухгалтерские отчеты и балансы, налог</w:t>
      </w:r>
      <w:r w:rsidRPr="00AD4F28">
        <w:rPr>
          <w:sz w:val="28"/>
          <w:szCs w:val="28"/>
        </w:rPr>
        <w:t>о</w:t>
      </w:r>
      <w:r w:rsidRPr="00AD4F28">
        <w:rPr>
          <w:sz w:val="28"/>
          <w:szCs w:val="28"/>
        </w:rPr>
        <w:t>вые декларации;</w:t>
      </w:r>
    </w:p>
    <w:p w14:paraId="493186E4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- по планированию, в том числе бюджетная смета, план-график зак</w:t>
      </w:r>
      <w:r w:rsidRPr="00AD4F28">
        <w:rPr>
          <w:sz w:val="28"/>
          <w:szCs w:val="28"/>
        </w:rPr>
        <w:t>у</w:t>
      </w:r>
      <w:r w:rsidRPr="00AD4F28">
        <w:rPr>
          <w:sz w:val="28"/>
          <w:szCs w:val="28"/>
        </w:rPr>
        <w:t>пок, обоснования к планам;</w:t>
      </w:r>
    </w:p>
    <w:p w14:paraId="0C10C46E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- бухгалтерские регистры синтетического и аналитического учета: кн</w:t>
      </w:r>
      <w:r w:rsidRPr="00AD4F28">
        <w:rPr>
          <w:sz w:val="28"/>
          <w:szCs w:val="28"/>
        </w:rPr>
        <w:t>и</w:t>
      </w:r>
      <w:r w:rsidRPr="00AD4F28">
        <w:rPr>
          <w:sz w:val="28"/>
          <w:szCs w:val="28"/>
        </w:rPr>
        <w:t>ги, оборотные ведомости, карточки, журналы операций;</w:t>
      </w:r>
    </w:p>
    <w:p w14:paraId="7A4C5D24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- налоговые регистры;</w:t>
      </w:r>
    </w:p>
    <w:p w14:paraId="5E9E1C39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- о задолженности организации, в том числе по уплате налогов;</w:t>
      </w:r>
    </w:p>
    <w:p w14:paraId="72AD9125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- о состоянии лицевых счетов организации; </w:t>
      </w:r>
    </w:p>
    <w:p w14:paraId="07A61B80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- по учету зарплаты и по персонифицированному учету;</w:t>
      </w:r>
    </w:p>
    <w:p w14:paraId="0A79B613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- по кассе: кассовые книги, журналы, расходные и приходные кассовые орд</w:t>
      </w:r>
      <w:r w:rsidRPr="00AD4F28">
        <w:rPr>
          <w:sz w:val="28"/>
          <w:szCs w:val="28"/>
        </w:rPr>
        <w:t>е</w:t>
      </w:r>
      <w:r w:rsidRPr="00AD4F28">
        <w:rPr>
          <w:sz w:val="28"/>
          <w:szCs w:val="28"/>
        </w:rPr>
        <w:t>ра, денежные документы и т. д.;</w:t>
      </w:r>
    </w:p>
    <w:p w14:paraId="7A4AAFB2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- акт о состоянии кассы, составленный на основании ревизии кассы и скре</w:t>
      </w:r>
      <w:r w:rsidRPr="00AD4F28">
        <w:rPr>
          <w:sz w:val="28"/>
          <w:szCs w:val="28"/>
        </w:rPr>
        <w:t>п</w:t>
      </w:r>
      <w:r w:rsidRPr="00AD4F28">
        <w:rPr>
          <w:sz w:val="28"/>
          <w:szCs w:val="28"/>
        </w:rPr>
        <w:t>ленный подписью главного бухгалтера;</w:t>
      </w:r>
    </w:p>
    <w:p w14:paraId="1E4333BB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- об условиях хранения и учета наличных денежных средств;</w:t>
      </w:r>
    </w:p>
    <w:p w14:paraId="13244E59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- договоры с поставщиками и подрядчиками, контрагентами, аренды и т. д.;</w:t>
      </w:r>
    </w:p>
    <w:p w14:paraId="72DE75C2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- договоры с покупателями услуг и работ, подрядчиками и поставщ</w:t>
      </w:r>
      <w:r w:rsidRPr="00AD4F28">
        <w:rPr>
          <w:sz w:val="28"/>
          <w:szCs w:val="28"/>
        </w:rPr>
        <w:t>и</w:t>
      </w:r>
      <w:r w:rsidRPr="00AD4F28">
        <w:rPr>
          <w:sz w:val="28"/>
          <w:szCs w:val="28"/>
        </w:rPr>
        <w:t>ками;</w:t>
      </w:r>
    </w:p>
    <w:p w14:paraId="5B5893FA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- учредительные документы и свидетельства: постановка на учет, пр</w:t>
      </w:r>
      <w:r w:rsidRPr="00AD4F28">
        <w:rPr>
          <w:sz w:val="28"/>
          <w:szCs w:val="28"/>
        </w:rPr>
        <w:t>и</w:t>
      </w:r>
      <w:r w:rsidRPr="00AD4F28">
        <w:rPr>
          <w:sz w:val="28"/>
          <w:szCs w:val="28"/>
        </w:rPr>
        <w:t>своение номеров, внесение записей в единый реестр, коды и т. п.;</w:t>
      </w:r>
    </w:p>
    <w:p w14:paraId="7031CB70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- о недвижимом имуществе, транспортных средствах Агентства: свид</w:t>
      </w:r>
      <w:r w:rsidRPr="00AD4F28">
        <w:rPr>
          <w:sz w:val="28"/>
          <w:szCs w:val="28"/>
        </w:rPr>
        <w:t>е</w:t>
      </w:r>
      <w:r w:rsidRPr="00AD4F28">
        <w:rPr>
          <w:sz w:val="28"/>
          <w:szCs w:val="28"/>
        </w:rPr>
        <w:t>тел</w:t>
      </w:r>
      <w:r w:rsidRPr="00AD4F28">
        <w:rPr>
          <w:sz w:val="28"/>
          <w:szCs w:val="28"/>
        </w:rPr>
        <w:t>ь</w:t>
      </w:r>
      <w:r w:rsidRPr="00AD4F28">
        <w:rPr>
          <w:sz w:val="28"/>
          <w:szCs w:val="28"/>
        </w:rPr>
        <w:t>ства о праве собственности, выписки из ЕГРП, паспорта транспортных средств и т. п.;</w:t>
      </w:r>
    </w:p>
    <w:p w14:paraId="41567DED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- об основных средствах, нематериальных активах и товарно-материальных ценностях;</w:t>
      </w:r>
    </w:p>
    <w:p w14:paraId="2E29B8DA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- акты о результатах полной инвентаризации имущества и финансовых обязательств Агентства с приложением инвентаризационных описей, акта прове</w:t>
      </w:r>
      <w:r w:rsidRPr="00AD4F28">
        <w:rPr>
          <w:sz w:val="28"/>
          <w:szCs w:val="28"/>
        </w:rPr>
        <w:t>р</w:t>
      </w:r>
      <w:r w:rsidRPr="00AD4F28">
        <w:rPr>
          <w:sz w:val="28"/>
          <w:szCs w:val="28"/>
        </w:rPr>
        <w:t>ки кассы организации; </w:t>
      </w:r>
    </w:p>
    <w:p w14:paraId="11A54F2D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- акты сверки расчетов, подтверждающие состояние дебиторской и кредиторской задолженности, перечень нереальных к взысканию сумм деб</w:t>
      </w:r>
      <w:r w:rsidRPr="00AD4F28">
        <w:rPr>
          <w:sz w:val="28"/>
          <w:szCs w:val="28"/>
        </w:rPr>
        <w:t>и</w:t>
      </w:r>
      <w:r w:rsidRPr="00AD4F28">
        <w:rPr>
          <w:sz w:val="28"/>
          <w:szCs w:val="28"/>
        </w:rPr>
        <w:t>торской задолженности с исчерпывающей характеристикой по каждой су</w:t>
      </w:r>
      <w:r w:rsidRPr="00AD4F28">
        <w:rPr>
          <w:sz w:val="28"/>
          <w:szCs w:val="28"/>
        </w:rPr>
        <w:t>м</w:t>
      </w:r>
      <w:r w:rsidRPr="00AD4F28">
        <w:rPr>
          <w:sz w:val="28"/>
          <w:szCs w:val="28"/>
        </w:rPr>
        <w:t>ме;</w:t>
      </w:r>
    </w:p>
    <w:p w14:paraId="0DDB2BDF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- акты ревизий и проверок;</w:t>
      </w:r>
    </w:p>
    <w:p w14:paraId="2C2EB82B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lastRenderedPageBreak/>
        <w:t>- материалы о недостачах и хищениях, переданных и не переданных в правоохранительные органы;</w:t>
      </w:r>
    </w:p>
    <w:p w14:paraId="175C1F44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- бланки строгой отчетности;</w:t>
      </w:r>
    </w:p>
    <w:p w14:paraId="44283EC8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- иная бухгалтерская документация, свидетельствующая о деятельн</w:t>
      </w:r>
      <w:r w:rsidRPr="00AD4F28">
        <w:rPr>
          <w:sz w:val="28"/>
          <w:szCs w:val="28"/>
        </w:rPr>
        <w:t>о</w:t>
      </w:r>
      <w:r w:rsidRPr="00AD4F28">
        <w:rPr>
          <w:sz w:val="28"/>
          <w:szCs w:val="28"/>
        </w:rPr>
        <w:t>сти организации.</w:t>
      </w:r>
    </w:p>
    <w:p w14:paraId="503E918D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6. При подписании акта приема-передачи при наличии возражений по пунктам акта руководитель и (или) уполномоченное лицо излагают их в письме</w:t>
      </w:r>
      <w:r w:rsidRPr="00AD4F28">
        <w:rPr>
          <w:sz w:val="28"/>
          <w:szCs w:val="28"/>
        </w:rPr>
        <w:t>н</w:t>
      </w:r>
      <w:r w:rsidRPr="00AD4F28">
        <w:rPr>
          <w:sz w:val="28"/>
          <w:szCs w:val="28"/>
        </w:rPr>
        <w:t>ной форме в присутствии комиссии.</w:t>
      </w:r>
    </w:p>
    <w:p w14:paraId="0B629F60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Члены комиссии, имеющие замечания по содержанию акта, подпис</w:t>
      </w:r>
      <w:r w:rsidRPr="00AD4F28">
        <w:rPr>
          <w:sz w:val="28"/>
          <w:szCs w:val="28"/>
        </w:rPr>
        <w:t>ы</w:t>
      </w:r>
      <w:r w:rsidRPr="00AD4F28">
        <w:rPr>
          <w:sz w:val="28"/>
          <w:szCs w:val="28"/>
        </w:rPr>
        <w:t>вают его с отметкой «Замечания прилагаются». Текст замечаний излагается на отдельном листе, небольшие по объему замечания допускается фиксир</w:t>
      </w:r>
      <w:r w:rsidRPr="00AD4F28">
        <w:rPr>
          <w:sz w:val="28"/>
          <w:szCs w:val="28"/>
        </w:rPr>
        <w:t>о</w:t>
      </w:r>
      <w:r w:rsidRPr="00AD4F28">
        <w:rPr>
          <w:sz w:val="28"/>
          <w:szCs w:val="28"/>
        </w:rPr>
        <w:t>вать на с</w:t>
      </w:r>
      <w:r w:rsidRPr="00AD4F28">
        <w:rPr>
          <w:sz w:val="28"/>
          <w:szCs w:val="28"/>
        </w:rPr>
        <w:t>а</w:t>
      </w:r>
      <w:r w:rsidRPr="00AD4F28">
        <w:rPr>
          <w:sz w:val="28"/>
          <w:szCs w:val="28"/>
        </w:rPr>
        <w:t>мом акте.</w:t>
      </w:r>
    </w:p>
    <w:p w14:paraId="6188CE7C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7. Акт приема-передачи оформляется в последний рабочий день увол</w:t>
      </w:r>
      <w:r w:rsidRPr="00AD4F28">
        <w:rPr>
          <w:sz w:val="28"/>
          <w:szCs w:val="28"/>
        </w:rPr>
        <w:t>ь</w:t>
      </w:r>
      <w:r w:rsidRPr="00AD4F28">
        <w:rPr>
          <w:sz w:val="28"/>
          <w:szCs w:val="28"/>
        </w:rPr>
        <w:t>няем</w:t>
      </w:r>
      <w:r w:rsidRPr="00AD4F28">
        <w:rPr>
          <w:sz w:val="28"/>
          <w:szCs w:val="28"/>
        </w:rPr>
        <w:t>о</w:t>
      </w:r>
      <w:r w:rsidRPr="00AD4F28">
        <w:rPr>
          <w:sz w:val="28"/>
          <w:szCs w:val="28"/>
        </w:rPr>
        <w:t>го лица.</w:t>
      </w:r>
    </w:p>
    <w:p w14:paraId="5866561E" w14:textId="77777777" w:rsidR="00A45880" w:rsidRPr="00AD4F28" w:rsidRDefault="00A45880" w:rsidP="009251E9">
      <w:pPr>
        <w:ind w:firstLine="709"/>
        <w:jc w:val="both"/>
        <w:rPr>
          <w:sz w:val="28"/>
          <w:szCs w:val="28"/>
        </w:rPr>
      </w:pPr>
      <w:r w:rsidRPr="00AD4F28">
        <w:rPr>
          <w:sz w:val="28"/>
          <w:szCs w:val="28"/>
        </w:rPr>
        <w:t>8. Акт приема-передачи дел составляется в трех экземплярах: 1-й э</w:t>
      </w:r>
      <w:r w:rsidRPr="00AD4F28">
        <w:rPr>
          <w:sz w:val="28"/>
          <w:szCs w:val="28"/>
        </w:rPr>
        <w:t>к</w:t>
      </w:r>
      <w:r w:rsidRPr="00AD4F28">
        <w:rPr>
          <w:sz w:val="28"/>
          <w:szCs w:val="28"/>
        </w:rPr>
        <w:t>земпляр — руководителю организации, если увольняется главный бухга</w:t>
      </w:r>
      <w:r w:rsidRPr="00AD4F28">
        <w:rPr>
          <w:sz w:val="28"/>
          <w:szCs w:val="28"/>
        </w:rPr>
        <w:t>л</w:t>
      </w:r>
      <w:r w:rsidRPr="00AD4F28">
        <w:rPr>
          <w:sz w:val="28"/>
          <w:szCs w:val="28"/>
        </w:rPr>
        <w:t>тер), 2-й экземпляр — увольняемому лицу, 3-й экземпляр — уполномоче</w:t>
      </w:r>
      <w:r w:rsidRPr="00AD4F28">
        <w:rPr>
          <w:sz w:val="28"/>
          <w:szCs w:val="28"/>
        </w:rPr>
        <w:t>н</w:t>
      </w:r>
      <w:r w:rsidRPr="00AD4F28">
        <w:rPr>
          <w:sz w:val="28"/>
          <w:szCs w:val="28"/>
        </w:rPr>
        <w:t>ному лицу, которое принимало дела.</w:t>
      </w:r>
    </w:p>
    <w:p w14:paraId="6902AC64" w14:textId="77777777" w:rsidR="00A45880" w:rsidRPr="00AD4F28" w:rsidRDefault="00A45880" w:rsidP="00AD4F28">
      <w:pPr>
        <w:jc w:val="both"/>
        <w:rPr>
          <w:sz w:val="28"/>
          <w:szCs w:val="28"/>
        </w:rPr>
      </w:pPr>
    </w:p>
    <w:p w14:paraId="269C5CF5" w14:textId="77777777" w:rsidR="00A45880" w:rsidRPr="00AD4F28" w:rsidRDefault="00A45880" w:rsidP="00AD4F28">
      <w:pPr>
        <w:jc w:val="both"/>
        <w:rPr>
          <w:sz w:val="28"/>
          <w:szCs w:val="28"/>
        </w:rPr>
      </w:pPr>
    </w:p>
    <w:tbl>
      <w:tblPr>
        <w:tblW w:w="9488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88"/>
      </w:tblGrid>
      <w:tr w:rsidR="00AD4F28" w:rsidRPr="00193FDD" w14:paraId="285BD5F1" w14:textId="77777777" w:rsidTr="00AD4F28">
        <w:tc>
          <w:tcPr>
            <w:tcW w:w="9488" w:type="dxa"/>
            <w:noWrap/>
          </w:tcPr>
          <w:p w14:paraId="57A6FAAB" w14:textId="06C94ADB" w:rsidR="00AD4F28" w:rsidRPr="00AD4F28" w:rsidRDefault="00AD4F28" w:rsidP="00AD4F28">
            <w:pPr>
              <w:jc w:val="both"/>
              <w:rPr>
                <w:sz w:val="28"/>
                <w:szCs w:val="28"/>
              </w:rPr>
            </w:pPr>
          </w:p>
        </w:tc>
      </w:tr>
    </w:tbl>
    <w:p w14:paraId="6CE4E15F" w14:textId="77777777" w:rsidR="00A45880" w:rsidRDefault="00A45880" w:rsidP="00AD4F28">
      <w:pPr>
        <w:tabs>
          <w:tab w:val="left" w:pos="1701"/>
          <w:tab w:val="left" w:pos="9000"/>
          <w:tab w:val="left" w:pos="9354"/>
        </w:tabs>
        <w:jc w:val="both"/>
        <w:rPr>
          <w:spacing w:val="-12"/>
          <w:sz w:val="28"/>
          <w:szCs w:val="28"/>
        </w:rPr>
      </w:pPr>
    </w:p>
    <w:p w14:paraId="39412E5D" w14:textId="77777777" w:rsidR="008D3B93" w:rsidRDefault="008D3B93" w:rsidP="00AD4F28">
      <w:pPr>
        <w:tabs>
          <w:tab w:val="left" w:pos="1701"/>
          <w:tab w:val="left" w:pos="9000"/>
          <w:tab w:val="left" w:pos="9354"/>
        </w:tabs>
        <w:jc w:val="both"/>
        <w:rPr>
          <w:spacing w:val="-12"/>
          <w:sz w:val="28"/>
          <w:szCs w:val="28"/>
        </w:rPr>
      </w:pPr>
    </w:p>
    <w:p w14:paraId="5382872A" w14:textId="77777777" w:rsidR="008D3B93" w:rsidRDefault="008D3B93" w:rsidP="00AD4F28">
      <w:pPr>
        <w:tabs>
          <w:tab w:val="left" w:pos="1701"/>
          <w:tab w:val="left" w:pos="9000"/>
          <w:tab w:val="left" w:pos="9354"/>
        </w:tabs>
        <w:jc w:val="both"/>
        <w:rPr>
          <w:spacing w:val="-12"/>
          <w:sz w:val="28"/>
          <w:szCs w:val="28"/>
        </w:rPr>
      </w:pPr>
    </w:p>
    <w:p w14:paraId="746735AF" w14:textId="77777777" w:rsidR="008D3B93" w:rsidRDefault="008D3B93" w:rsidP="00AD4F28">
      <w:pPr>
        <w:tabs>
          <w:tab w:val="left" w:pos="1701"/>
          <w:tab w:val="left" w:pos="9000"/>
          <w:tab w:val="left" w:pos="9354"/>
        </w:tabs>
        <w:jc w:val="both"/>
        <w:rPr>
          <w:spacing w:val="-12"/>
          <w:sz w:val="28"/>
          <w:szCs w:val="28"/>
        </w:rPr>
      </w:pPr>
    </w:p>
    <w:p w14:paraId="6E4907C2" w14:textId="77777777" w:rsidR="008D3B93" w:rsidRDefault="008D3B93" w:rsidP="00AD4F28">
      <w:pPr>
        <w:tabs>
          <w:tab w:val="left" w:pos="1701"/>
          <w:tab w:val="left" w:pos="9000"/>
          <w:tab w:val="left" w:pos="9354"/>
        </w:tabs>
        <w:jc w:val="both"/>
        <w:rPr>
          <w:spacing w:val="-12"/>
          <w:sz w:val="28"/>
          <w:szCs w:val="28"/>
        </w:rPr>
      </w:pPr>
    </w:p>
    <w:p w14:paraId="6F52B3EC" w14:textId="77777777" w:rsidR="008D3B93" w:rsidRDefault="008D3B93" w:rsidP="00AD4F28">
      <w:pPr>
        <w:tabs>
          <w:tab w:val="left" w:pos="1701"/>
          <w:tab w:val="left" w:pos="9000"/>
          <w:tab w:val="left" w:pos="9354"/>
        </w:tabs>
        <w:jc w:val="both"/>
        <w:rPr>
          <w:spacing w:val="-12"/>
          <w:sz w:val="28"/>
          <w:szCs w:val="28"/>
        </w:rPr>
      </w:pPr>
    </w:p>
    <w:p w14:paraId="2BA65F73" w14:textId="77777777" w:rsidR="008D3B93" w:rsidRDefault="008D3B93" w:rsidP="00AD4F28">
      <w:pPr>
        <w:tabs>
          <w:tab w:val="left" w:pos="1701"/>
          <w:tab w:val="left" w:pos="9000"/>
          <w:tab w:val="left" w:pos="9354"/>
        </w:tabs>
        <w:jc w:val="both"/>
        <w:rPr>
          <w:spacing w:val="-12"/>
          <w:sz w:val="28"/>
          <w:szCs w:val="28"/>
        </w:rPr>
      </w:pPr>
    </w:p>
    <w:p w14:paraId="640B3890" w14:textId="77777777" w:rsidR="008D3B93" w:rsidRDefault="008D3B93" w:rsidP="00AD4F28">
      <w:pPr>
        <w:tabs>
          <w:tab w:val="left" w:pos="1701"/>
          <w:tab w:val="left" w:pos="9000"/>
          <w:tab w:val="left" w:pos="9354"/>
        </w:tabs>
        <w:jc w:val="both"/>
        <w:rPr>
          <w:spacing w:val="-12"/>
          <w:sz w:val="28"/>
          <w:szCs w:val="28"/>
        </w:rPr>
      </w:pPr>
    </w:p>
    <w:p w14:paraId="34B8822C" w14:textId="77777777" w:rsidR="008D3B93" w:rsidRDefault="008D3B93" w:rsidP="00AD4F28">
      <w:pPr>
        <w:tabs>
          <w:tab w:val="left" w:pos="1701"/>
          <w:tab w:val="left" w:pos="9000"/>
          <w:tab w:val="left" w:pos="9354"/>
        </w:tabs>
        <w:jc w:val="both"/>
        <w:rPr>
          <w:spacing w:val="-12"/>
          <w:sz w:val="28"/>
          <w:szCs w:val="28"/>
        </w:rPr>
      </w:pPr>
    </w:p>
    <w:p w14:paraId="6B739682" w14:textId="77777777" w:rsidR="008D3B93" w:rsidRDefault="008D3B93" w:rsidP="00AD4F28">
      <w:pPr>
        <w:tabs>
          <w:tab w:val="left" w:pos="1701"/>
          <w:tab w:val="left" w:pos="9000"/>
          <w:tab w:val="left" w:pos="9354"/>
        </w:tabs>
        <w:jc w:val="both"/>
        <w:rPr>
          <w:spacing w:val="-12"/>
          <w:sz w:val="28"/>
          <w:szCs w:val="28"/>
        </w:rPr>
      </w:pPr>
    </w:p>
    <w:p w14:paraId="6301816E" w14:textId="77777777" w:rsidR="008D3B93" w:rsidRDefault="008D3B93" w:rsidP="00AD4F28">
      <w:pPr>
        <w:tabs>
          <w:tab w:val="left" w:pos="1701"/>
          <w:tab w:val="left" w:pos="9000"/>
          <w:tab w:val="left" w:pos="9354"/>
        </w:tabs>
        <w:jc w:val="both"/>
        <w:rPr>
          <w:spacing w:val="-12"/>
          <w:sz w:val="28"/>
          <w:szCs w:val="28"/>
        </w:rPr>
      </w:pPr>
    </w:p>
    <w:p w14:paraId="6B859E79" w14:textId="77777777" w:rsidR="008D3B93" w:rsidRDefault="008D3B93" w:rsidP="00AD4F28">
      <w:pPr>
        <w:tabs>
          <w:tab w:val="left" w:pos="1701"/>
          <w:tab w:val="left" w:pos="9000"/>
          <w:tab w:val="left" w:pos="9354"/>
        </w:tabs>
        <w:jc w:val="both"/>
        <w:rPr>
          <w:spacing w:val="-12"/>
          <w:sz w:val="28"/>
          <w:szCs w:val="28"/>
        </w:rPr>
      </w:pPr>
    </w:p>
    <w:p w14:paraId="049665C2" w14:textId="77777777" w:rsidR="008D3B93" w:rsidRDefault="008D3B93" w:rsidP="00AD4F28">
      <w:pPr>
        <w:tabs>
          <w:tab w:val="left" w:pos="1701"/>
          <w:tab w:val="left" w:pos="9000"/>
          <w:tab w:val="left" w:pos="9354"/>
        </w:tabs>
        <w:jc w:val="both"/>
        <w:rPr>
          <w:spacing w:val="-12"/>
          <w:sz w:val="28"/>
          <w:szCs w:val="28"/>
        </w:rPr>
      </w:pPr>
    </w:p>
    <w:p w14:paraId="27990D56" w14:textId="77777777" w:rsidR="008D3B93" w:rsidRDefault="008D3B93" w:rsidP="00AD4F28">
      <w:pPr>
        <w:tabs>
          <w:tab w:val="left" w:pos="1701"/>
          <w:tab w:val="left" w:pos="9000"/>
          <w:tab w:val="left" w:pos="9354"/>
        </w:tabs>
        <w:jc w:val="both"/>
        <w:rPr>
          <w:spacing w:val="-12"/>
          <w:sz w:val="28"/>
          <w:szCs w:val="28"/>
        </w:rPr>
      </w:pPr>
    </w:p>
    <w:p w14:paraId="0CA7F779" w14:textId="77777777" w:rsidR="008D3B93" w:rsidRDefault="008D3B93" w:rsidP="00AD4F28">
      <w:pPr>
        <w:tabs>
          <w:tab w:val="left" w:pos="1701"/>
          <w:tab w:val="left" w:pos="9000"/>
          <w:tab w:val="left" w:pos="9354"/>
        </w:tabs>
        <w:jc w:val="both"/>
        <w:rPr>
          <w:spacing w:val="-12"/>
          <w:sz w:val="28"/>
          <w:szCs w:val="28"/>
        </w:rPr>
      </w:pPr>
    </w:p>
    <w:p w14:paraId="46807D96" w14:textId="77777777" w:rsidR="008D3B93" w:rsidRDefault="008D3B93" w:rsidP="00AD4F28">
      <w:pPr>
        <w:tabs>
          <w:tab w:val="left" w:pos="1701"/>
          <w:tab w:val="left" w:pos="9000"/>
          <w:tab w:val="left" w:pos="9354"/>
        </w:tabs>
        <w:jc w:val="both"/>
        <w:rPr>
          <w:spacing w:val="-12"/>
          <w:sz w:val="28"/>
          <w:szCs w:val="28"/>
        </w:rPr>
      </w:pPr>
    </w:p>
    <w:p w14:paraId="300DD1FE" w14:textId="77777777" w:rsidR="008D3B93" w:rsidRDefault="008D3B93" w:rsidP="00AD4F28">
      <w:pPr>
        <w:tabs>
          <w:tab w:val="left" w:pos="1701"/>
          <w:tab w:val="left" w:pos="9000"/>
          <w:tab w:val="left" w:pos="9354"/>
        </w:tabs>
        <w:jc w:val="both"/>
        <w:rPr>
          <w:spacing w:val="-12"/>
          <w:sz w:val="28"/>
          <w:szCs w:val="28"/>
        </w:rPr>
      </w:pPr>
    </w:p>
    <w:p w14:paraId="64D1CEFA" w14:textId="77777777" w:rsidR="008D3B93" w:rsidRDefault="008D3B93" w:rsidP="00AD4F28">
      <w:pPr>
        <w:tabs>
          <w:tab w:val="left" w:pos="1701"/>
          <w:tab w:val="left" w:pos="9000"/>
          <w:tab w:val="left" w:pos="9354"/>
        </w:tabs>
        <w:jc w:val="both"/>
        <w:rPr>
          <w:spacing w:val="-12"/>
          <w:sz w:val="28"/>
          <w:szCs w:val="28"/>
        </w:rPr>
      </w:pPr>
    </w:p>
    <w:p w14:paraId="380EE5AC" w14:textId="77777777" w:rsidR="008D3B93" w:rsidRDefault="008D3B93" w:rsidP="00AD4F28">
      <w:pPr>
        <w:tabs>
          <w:tab w:val="left" w:pos="1701"/>
          <w:tab w:val="left" w:pos="9000"/>
          <w:tab w:val="left" w:pos="9354"/>
        </w:tabs>
        <w:jc w:val="both"/>
        <w:rPr>
          <w:spacing w:val="-12"/>
          <w:sz w:val="28"/>
          <w:szCs w:val="28"/>
        </w:rPr>
      </w:pPr>
    </w:p>
    <w:p w14:paraId="1344FC13" w14:textId="77777777" w:rsidR="008D3B93" w:rsidRDefault="008D3B93" w:rsidP="00AD4F28">
      <w:pPr>
        <w:tabs>
          <w:tab w:val="left" w:pos="1701"/>
          <w:tab w:val="left" w:pos="9000"/>
          <w:tab w:val="left" w:pos="9354"/>
        </w:tabs>
        <w:jc w:val="both"/>
        <w:rPr>
          <w:spacing w:val="-12"/>
          <w:sz w:val="28"/>
          <w:szCs w:val="28"/>
        </w:rPr>
      </w:pPr>
    </w:p>
    <w:p w14:paraId="541D979F" w14:textId="77777777" w:rsidR="008D3B93" w:rsidRDefault="008D3B93" w:rsidP="00AD4F28">
      <w:pPr>
        <w:tabs>
          <w:tab w:val="left" w:pos="1701"/>
          <w:tab w:val="left" w:pos="9000"/>
          <w:tab w:val="left" w:pos="9354"/>
        </w:tabs>
        <w:jc w:val="both"/>
        <w:rPr>
          <w:spacing w:val="-12"/>
          <w:sz w:val="28"/>
          <w:szCs w:val="28"/>
        </w:rPr>
      </w:pPr>
    </w:p>
    <w:p w14:paraId="77B59846" w14:textId="77777777" w:rsidR="008D3B93" w:rsidRDefault="008D3B93" w:rsidP="00AD4F28">
      <w:pPr>
        <w:tabs>
          <w:tab w:val="left" w:pos="1701"/>
          <w:tab w:val="left" w:pos="9000"/>
          <w:tab w:val="left" w:pos="9354"/>
        </w:tabs>
        <w:jc w:val="both"/>
        <w:rPr>
          <w:spacing w:val="-12"/>
          <w:sz w:val="28"/>
          <w:szCs w:val="28"/>
        </w:rPr>
      </w:pPr>
    </w:p>
    <w:p w14:paraId="678BE836" w14:textId="77777777" w:rsidR="008D3B93" w:rsidRDefault="008D3B93" w:rsidP="00AD4F28">
      <w:pPr>
        <w:tabs>
          <w:tab w:val="left" w:pos="1701"/>
          <w:tab w:val="left" w:pos="9000"/>
          <w:tab w:val="left" w:pos="9354"/>
        </w:tabs>
        <w:jc w:val="both"/>
        <w:rPr>
          <w:spacing w:val="-12"/>
          <w:sz w:val="28"/>
          <w:szCs w:val="28"/>
        </w:rPr>
      </w:pPr>
    </w:p>
    <w:p w14:paraId="418376EB" w14:textId="77777777" w:rsidR="008D3B93" w:rsidRDefault="008D3B93" w:rsidP="00AD4F28">
      <w:pPr>
        <w:tabs>
          <w:tab w:val="left" w:pos="1701"/>
          <w:tab w:val="left" w:pos="9000"/>
          <w:tab w:val="left" w:pos="9354"/>
        </w:tabs>
        <w:jc w:val="both"/>
        <w:rPr>
          <w:spacing w:val="-12"/>
          <w:sz w:val="28"/>
          <w:szCs w:val="28"/>
        </w:rPr>
      </w:pPr>
    </w:p>
    <w:p w14:paraId="6A051315" w14:textId="77777777" w:rsidR="009251E9" w:rsidRPr="009251E9" w:rsidRDefault="00521FE5" w:rsidP="009251E9">
      <w:pPr>
        <w:ind w:left="4820"/>
        <w:rPr>
          <w:color w:val="000000"/>
          <w:sz w:val="28"/>
          <w:szCs w:val="28"/>
        </w:rPr>
      </w:pPr>
      <w:r w:rsidRPr="009251E9">
        <w:rPr>
          <w:color w:val="000000"/>
          <w:sz w:val="28"/>
          <w:szCs w:val="28"/>
        </w:rPr>
        <w:lastRenderedPageBreak/>
        <w:t>Пр</w:t>
      </w:r>
      <w:r w:rsidRPr="009251E9">
        <w:rPr>
          <w:color w:val="000000"/>
          <w:sz w:val="28"/>
          <w:szCs w:val="28"/>
        </w:rPr>
        <w:t>и</w:t>
      </w:r>
      <w:r w:rsidRPr="009251E9">
        <w:rPr>
          <w:color w:val="000000"/>
          <w:sz w:val="28"/>
          <w:szCs w:val="28"/>
        </w:rPr>
        <w:t>ложение 1</w:t>
      </w:r>
    </w:p>
    <w:p w14:paraId="76526B53" w14:textId="77777777" w:rsidR="009251E9" w:rsidRDefault="009251E9" w:rsidP="009251E9">
      <w:pPr>
        <w:ind w:left="4820"/>
        <w:rPr>
          <w:sz w:val="28"/>
          <w:szCs w:val="28"/>
        </w:rPr>
      </w:pPr>
      <w:r w:rsidRPr="009251E9">
        <w:rPr>
          <w:sz w:val="28"/>
          <w:szCs w:val="28"/>
        </w:rPr>
        <w:t xml:space="preserve">учетной политики для целей </w:t>
      </w:r>
    </w:p>
    <w:p w14:paraId="6E011545" w14:textId="77777777" w:rsidR="00332CBC" w:rsidRDefault="009251E9" w:rsidP="009251E9">
      <w:pPr>
        <w:ind w:left="4820"/>
        <w:rPr>
          <w:rFonts w:eastAsia="Calibri"/>
          <w:sz w:val="28"/>
          <w:szCs w:val="28"/>
          <w:lang w:eastAsia="en-US"/>
        </w:rPr>
      </w:pPr>
      <w:r w:rsidRPr="009251E9">
        <w:rPr>
          <w:sz w:val="28"/>
          <w:szCs w:val="28"/>
        </w:rPr>
        <w:t>бухгалтерского учета</w:t>
      </w:r>
      <w:r w:rsidRPr="009251E9">
        <w:rPr>
          <w:rFonts w:eastAsia="Calibri"/>
          <w:sz w:val="28"/>
          <w:szCs w:val="28"/>
          <w:lang w:eastAsia="en-US"/>
        </w:rPr>
        <w:t xml:space="preserve"> администрации муниципального образования </w:t>
      </w:r>
    </w:p>
    <w:p w14:paraId="4ECFA641" w14:textId="3A99F9C5" w:rsidR="009251E9" w:rsidRDefault="009251E9" w:rsidP="009251E9">
      <w:pPr>
        <w:ind w:left="4820"/>
        <w:rPr>
          <w:rFonts w:eastAsia="Calibri"/>
          <w:sz w:val="28"/>
          <w:szCs w:val="28"/>
          <w:lang w:eastAsia="en-US"/>
        </w:rPr>
      </w:pPr>
      <w:proofErr w:type="spellStart"/>
      <w:r w:rsidRPr="009251E9">
        <w:rPr>
          <w:rFonts w:eastAsia="Calibri"/>
          <w:sz w:val="28"/>
          <w:szCs w:val="28"/>
          <w:lang w:eastAsia="en-US"/>
        </w:rPr>
        <w:t>Сол</w:t>
      </w:r>
      <w:r w:rsidRPr="009251E9">
        <w:rPr>
          <w:rFonts w:eastAsia="Calibri"/>
          <w:sz w:val="28"/>
          <w:szCs w:val="28"/>
          <w:lang w:eastAsia="en-US"/>
        </w:rPr>
        <w:t>о</w:t>
      </w:r>
      <w:r w:rsidRPr="009251E9">
        <w:rPr>
          <w:rFonts w:eastAsia="Calibri"/>
          <w:sz w:val="28"/>
          <w:szCs w:val="28"/>
          <w:lang w:eastAsia="en-US"/>
        </w:rPr>
        <w:t>вьевский</w:t>
      </w:r>
      <w:proofErr w:type="spellEnd"/>
      <w:r w:rsidRPr="009251E9">
        <w:rPr>
          <w:rFonts w:eastAsia="Calibri"/>
          <w:sz w:val="28"/>
          <w:szCs w:val="28"/>
          <w:lang w:eastAsia="en-US"/>
        </w:rPr>
        <w:t xml:space="preserve"> сельсовет </w:t>
      </w:r>
    </w:p>
    <w:p w14:paraId="54A50CB3" w14:textId="77777777" w:rsidR="009251E9" w:rsidRDefault="009251E9" w:rsidP="009251E9">
      <w:pPr>
        <w:ind w:left="4820"/>
        <w:rPr>
          <w:rFonts w:eastAsia="Calibri"/>
          <w:sz w:val="28"/>
          <w:szCs w:val="28"/>
          <w:lang w:eastAsia="en-US"/>
        </w:rPr>
      </w:pPr>
      <w:r w:rsidRPr="009251E9">
        <w:rPr>
          <w:rFonts w:eastAsia="Calibri"/>
          <w:sz w:val="28"/>
          <w:szCs w:val="28"/>
          <w:lang w:eastAsia="en-US"/>
        </w:rPr>
        <w:t xml:space="preserve">Оренбургского района </w:t>
      </w:r>
    </w:p>
    <w:p w14:paraId="21919E61" w14:textId="5AE51D9F" w:rsidR="00521FE5" w:rsidRPr="009251E9" w:rsidRDefault="009251E9" w:rsidP="009251E9">
      <w:pPr>
        <w:ind w:left="4820"/>
        <w:rPr>
          <w:color w:val="000000"/>
          <w:sz w:val="28"/>
          <w:szCs w:val="28"/>
        </w:rPr>
      </w:pPr>
      <w:r w:rsidRPr="009251E9">
        <w:rPr>
          <w:rFonts w:eastAsia="Calibri"/>
          <w:sz w:val="28"/>
          <w:szCs w:val="28"/>
          <w:lang w:eastAsia="en-US"/>
        </w:rPr>
        <w:t>Оренбургской обл</w:t>
      </w:r>
      <w:r w:rsidRPr="009251E9">
        <w:rPr>
          <w:rFonts w:eastAsia="Calibri"/>
          <w:sz w:val="28"/>
          <w:szCs w:val="28"/>
          <w:lang w:eastAsia="en-US"/>
        </w:rPr>
        <w:t>а</w:t>
      </w:r>
      <w:r w:rsidRPr="009251E9">
        <w:rPr>
          <w:rFonts w:eastAsia="Calibri"/>
          <w:sz w:val="28"/>
          <w:szCs w:val="28"/>
          <w:lang w:eastAsia="en-US"/>
        </w:rPr>
        <w:t>сти на 2026 год</w:t>
      </w:r>
      <w:r w:rsidR="00521FE5" w:rsidRPr="009251E9">
        <w:rPr>
          <w:sz w:val="28"/>
          <w:szCs w:val="28"/>
        </w:rPr>
        <w:br/>
      </w:r>
    </w:p>
    <w:p w14:paraId="6A75B824" w14:textId="77777777" w:rsidR="00521FE5" w:rsidRPr="009251E9" w:rsidRDefault="00521FE5" w:rsidP="000F5BAD">
      <w:pPr>
        <w:jc w:val="center"/>
        <w:rPr>
          <w:color w:val="000000"/>
          <w:sz w:val="28"/>
          <w:szCs w:val="28"/>
        </w:rPr>
      </w:pPr>
      <w:r w:rsidRPr="009251E9">
        <w:rPr>
          <w:color w:val="000000"/>
          <w:sz w:val="28"/>
          <w:szCs w:val="28"/>
        </w:rPr>
        <w:t>Состав постоянно действующей комиссии</w:t>
      </w:r>
      <w:r w:rsidRPr="009251E9">
        <w:rPr>
          <w:sz w:val="28"/>
          <w:szCs w:val="28"/>
        </w:rPr>
        <w:br/>
      </w:r>
      <w:r w:rsidRPr="009251E9">
        <w:rPr>
          <w:color w:val="000000"/>
          <w:sz w:val="28"/>
          <w:szCs w:val="28"/>
        </w:rPr>
        <w:t>по поступлению и выбытию активов</w:t>
      </w:r>
    </w:p>
    <w:p w14:paraId="4AFB3A27" w14:textId="77777777" w:rsidR="008D3B93" w:rsidRPr="009251E9" w:rsidRDefault="008D3B93" w:rsidP="009251E9">
      <w:pPr>
        <w:ind w:firstLine="709"/>
        <w:jc w:val="center"/>
        <w:rPr>
          <w:color w:val="000000"/>
          <w:sz w:val="28"/>
          <w:szCs w:val="28"/>
        </w:rPr>
      </w:pPr>
    </w:p>
    <w:p w14:paraId="4126332A" w14:textId="77777777" w:rsidR="00521FE5" w:rsidRPr="009251E9" w:rsidRDefault="00521FE5" w:rsidP="000F5BAD">
      <w:pPr>
        <w:ind w:firstLine="709"/>
        <w:jc w:val="both"/>
        <w:rPr>
          <w:color w:val="000000"/>
          <w:sz w:val="28"/>
          <w:szCs w:val="28"/>
        </w:rPr>
      </w:pPr>
      <w:r w:rsidRPr="009251E9">
        <w:rPr>
          <w:color w:val="000000"/>
          <w:sz w:val="28"/>
          <w:szCs w:val="28"/>
        </w:rPr>
        <w:t>1. В состав постоянно действующей комиссии по поступлению и выб</w:t>
      </w:r>
      <w:r w:rsidRPr="009251E9">
        <w:rPr>
          <w:color w:val="000000"/>
          <w:sz w:val="28"/>
          <w:szCs w:val="28"/>
        </w:rPr>
        <w:t>ы</w:t>
      </w:r>
      <w:r w:rsidRPr="009251E9">
        <w:rPr>
          <w:color w:val="000000"/>
          <w:sz w:val="28"/>
          <w:szCs w:val="28"/>
        </w:rPr>
        <w:t>тию акт</w:t>
      </w:r>
      <w:r w:rsidRPr="009251E9">
        <w:rPr>
          <w:color w:val="000000"/>
          <w:sz w:val="28"/>
          <w:szCs w:val="28"/>
        </w:rPr>
        <w:t>и</w:t>
      </w:r>
      <w:r w:rsidRPr="009251E9">
        <w:rPr>
          <w:color w:val="000000"/>
          <w:sz w:val="28"/>
          <w:szCs w:val="28"/>
        </w:rPr>
        <w:t>вов входят:</w:t>
      </w:r>
    </w:p>
    <w:p w14:paraId="766E4FDD" w14:textId="77777777" w:rsidR="00E8490F" w:rsidRPr="009251E9" w:rsidRDefault="00521FE5" w:rsidP="000F5BAD">
      <w:pPr>
        <w:ind w:firstLine="709"/>
        <w:jc w:val="both"/>
        <w:rPr>
          <w:color w:val="000000"/>
          <w:sz w:val="28"/>
          <w:szCs w:val="28"/>
        </w:rPr>
      </w:pPr>
      <w:r w:rsidRPr="009251E9">
        <w:rPr>
          <w:color w:val="000000"/>
          <w:sz w:val="28"/>
          <w:szCs w:val="28"/>
        </w:rPr>
        <w:t>– Глава муниципального образования – председатель комиссии;</w:t>
      </w:r>
    </w:p>
    <w:p w14:paraId="0FA8C0B4" w14:textId="77777777" w:rsidR="00332CBC" w:rsidRDefault="00F64F41" w:rsidP="000F5BAD">
      <w:pPr>
        <w:ind w:firstLine="709"/>
        <w:jc w:val="both"/>
        <w:rPr>
          <w:color w:val="000000"/>
          <w:sz w:val="28"/>
          <w:szCs w:val="28"/>
        </w:rPr>
      </w:pPr>
      <w:r w:rsidRPr="009251E9">
        <w:rPr>
          <w:color w:val="000000"/>
          <w:sz w:val="28"/>
          <w:szCs w:val="28"/>
        </w:rPr>
        <w:t xml:space="preserve">– </w:t>
      </w:r>
      <w:r w:rsidR="00E8490F" w:rsidRPr="009251E9">
        <w:rPr>
          <w:color w:val="000000"/>
          <w:sz w:val="28"/>
          <w:szCs w:val="28"/>
        </w:rPr>
        <w:t>Заместитель главы администрации;</w:t>
      </w:r>
    </w:p>
    <w:p w14:paraId="0CF19E64" w14:textId="77777777" w:rsidR="00332CBC" w:rsidRDefault="00521FE5" w:rsidP="000F5BAD">
      <w:pPr>
        <w:ind w:firstLine="709"/>
        <w:jc w:val="both"/>
        <w:rPr>
          <w:color w:val="000000"/>
          <w:sz w:val="28"/>
          <w:szCs w:val="28"/>
        </w:rPr>
      </w:pPr>
      <w:r w:rsidRPr="009251E9">
        <w:rPr>
          <w:color w:val="000000"/>
          <w:sz w:val="28"/>
          <w:szCs w:val="28"/>
        </w:rPr>
        <w:t xml:space="preserve">– </w:t>
      </w:r>
      <w:r w:rsidR="00E8490F" w:rsidRPr="009251E9">
        <w:rPr>
          <w:color w:val="000000"/>
          <w:sz w:val="28"/>
          <w:szCs w:val="28"/>
        </w:rPr>
        <w:t>Ведущий специалист</w:t>
      </w:r>
      <w:r w:rsidRPr="009251E9">
        <w:rPr>
          <w:color w:val="000000"/>
          <w:sz w:val="28"/>
          <w:szCs w:val="28"/>
        </w:rPr>
        <w:t>;</w:t>
      </w:r>
    </w:p>
    <w:p w14:paraId="244D3F76" w14:textId="77777777" w:rsidR="00332CBC" w:rsidRDefault="00521FE5" w:rsidP="000F5BAD">
      <w:pPr>
        <w:ind w:firstLine="709"/>
        <w:jc w:val="both"/>
        <w:rPr>
          <w:color w:val="000000"/>
          <w:sz w:val="28"/>
          <w:szCs w:val="28"/>
        </w:rPr>
      </w:pPr>
      <w:r w:rsidRPr="009251E9">
        <w:rPr>
          <w:color w:val="000000"/>
          <w:sz w:val="28"/>
          <w:szCs w:val="28"/>
        </w:rPr>
        <w:t xml:space="preserve">– </w:t>
      </w:r>
      <w:r w:rsidR="00E8490F" w:rsidRPr="009251E9">
        <w:rPr>
          <w:color w:val="000000"/>
          <w:sz w:val="28"/>
          <w:szCs w:val="28"/>
        </w:rPr>
        <w:t>Специалист 1 категории</w:t>
      </w:r>
      <w:r w:rsidRPr="009251E9">
        <w:rPr>
          <w:color w:val="000000"/>
          <w:sz w:val="28"/>
          <w:szCs w:val="28"/>
        </w:rPr>
        <w:t>;</w:t>
      </w:r>
      <w:r w:rsidR="00332CBC">
        <w:rPr>
          <w:color w:val="000000"/>
          <w:sz w:val="28"/>
          <w:szCs w:val="28"/>
        </w:rPr>
        <w:t xml:space="preserve"> </w:t>
      </w:r>
    </w:p>
    <w:p w14:paraId="7185B649" w14:textId="5303A42E" w:rsidR="00521FE5" w:rsidRPr="009251E9" w:rsidRDefault="00521FE5" w:rsidP="000F5BAD">
      <w:pPr>
        <w:ind w:firstLine="709"/>
        <w:jc w:val="both"/>
        <w:rPr>
          <w:color w:val="000000"/>
          <w:sz w:val="28"/>
          <w:szCs w:val="28"/>
        </w:rPr>
      </w:pPr>
      <w:r w:rsidRPr="009251E9">
        <w:rPr>
          <w:color w:val="000000"/>
          <w:sz w:val="28"/>
          <w:szCs w:val="28"/>
        </w:rPr>
        <w:t xml:space="preserve">– </w:t>
      </w:r>
      <w:r w:rsidR="00F64F41" w:rsidRPr="009251E9">
        <w:rPr>
          <w:color w:val="000000"/>
          <w:sz w:val="28"/>
          <w:szCs w:val="28"/>
        </w:rPr>
        <w:t>Б</w:t>
      </w:r>
      <w:r w:rsidRPr="009251E9">
        <w:rPr>
          <w:color w:val="000000"/>
          <w:sz w:val="28"/>
          <w:szCs w:val="28"/>
        </w:rPr>
        <w:t>ухгалтер.</w:t>
      </w:r>
    </w:p>
    <w:p w14:paraId="31AEFB2B" w14:textId="67DDA7FA" w:rsidR="00521FE5" w:rsidRPr="009251E9" w:rsidRDefault="00521FE5" w:rsidP="000F5BAD">
      <w:pPr>
        <w:ind w:firstLine="709"/>
        <w:jc w:val="both"/>
        <w:rPr>
          <w:color w:val="000000"/>
          <w:sz w:val="28"/>
          <w:szCs w:val="28"/>
        </w:rPr>
      </w:pPr>
      <w:r w:rsidRPr="009251E9">
        <w:rPr>
          <w:color w:val="000000"/>
          <w:sz w:val="28"/>
          <w:szCs w:val="28"/>
        </w:rPr>
        <w:t>2. Комиссия выполняет свои функции в соответствии с положением, утверждаемым рук</w:t>
      </w:r>
      <w:r w:rsidRPr="009251E9">
        <w:rPr>
          <w:color w:val="000000"/>
          <w:sz w:val="28"/>
          <w:szCs w:val="28"/>
        </w:rPr>
        <w:t>о</w:t>
      </w:r>
      <w:r w:rsidRPr="009251E9">
        <w:rPr>
          <w:color w:val="000000"/>
          <w:sz w:val="28"/>
          <w:szCs w:val="28"/>
        </w:rPr>
        <w:t>водителем учреждения.</w:t>
      </w:r>
    </w:p>
    <w:p w14:paraId="318CF0F4" w14:textId="77777777" w:rsidR="00332CBC" w:rsidRDefault="00332CBC" w:rsidP="000F5BAD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084457" w:rsidRPr="009251E9">
        <w:rPr>
          <w:sz w:val="28"/>
          <w:szCs w:val="28"/>
        </w:rPr>
        <w:t>Возложить на комиссию следующие обязанности:</w:t>
      </w:r>
    </w:p>
    <w:p w14:paraId="5F2EDD68" w14:textId="77777777" w:rsidR="00332CBC" w:rsidRDefault="00084457" w:rsidP="000F5BAD">
      <w:pPr>
        <w:ind w:firstLine="709"/>
        <w:jc w:val="both"/>
        <w:rPr>
          <w:sz w:val="28"/>
          <w:szCs w:val="28"/>
        </w:rPr>
      </w:pPr>
      <w:r w:rsidRPr="009251E9">
        <w:rPr>
          <w:sz w:val="28"/>
          <w:szCs w:val="28"/>
        </w:rPr>
        <w:t>– осмотр объектов нефинансовых активов в целях принятия к бухуч</w:t>
      </w:r>
      <w:r w:rsidRPr="009251E9">
        <w:rPr>
          <w:sz w:val="28"/>
          <w:szCs w:val="28"/>
        </w:rPr>
        <w:t>е</w:t>
      </w:r>
      <w:r w:rsidRPr="009251E9">
        <w:rPr>
          <w:sz w:val="28"/>
          <w:szCs w:val="28"/>
        </w:rPr>
        <w:t>ту;</w:t>
      </w:r>
    </w:p>
    <w:p w14:paraId="1CB83C12" w14:textId="77777777" w:rsidR="007A1761" w:rsidRDefault="00084457" w:rsidP="000F5BAD">
      <w:pPr>
        <w:ind w:firstLine="709"/>
        <w:jc w:val="both"/>
        <w:rPr>
          <w:sz w:val="28"/>
          <w:szCs w:val="28"/>
        </w:rPr>
      </w:pPr>
      <w:r w:rsidRPr="009251E9">
        <w:rPr>
          <w:sz w:val="28"/>
          <w:szCs w:val="28"/>
        </w:rPr>
        <w:t>– определение оценочной (справедливой) стоимости нефинансовых а</w:t>
      </w:r>
      <w:r w:rsidRPr="009251E9">
        <w:rPr>
          <w:sz w:val="28"/>
          <w:szCs w:val="28"/>
        </w:rPr>
        <w:t>к</w:t>
      </w:r>
      <w:r w:rsidRPr="009251E9">
        <w:rPr>
          <w:sz w:val="28"/>
          <w:szCs w:val="28"/>
        </w:rPr>
        <w:t>тивов в целях бу</w:t>
      </w:r>
      <w:r w:rsidRPr="009251E9">
        <w:rPr>
          <w:sz w:val="28"/>
          <w:szCs w:val="28"/>
        </w:rPr>
        <w:t>х</w:t>
      </w:r>
      <w:r w:rsidRPr="009251E9">
        <w:rPr>
          <w:sz w:val="28"/>
          <w:szCs w:val="28"/>
        </w:rPr>
        <w:t>галтерского учета;</w:t>
      </w:r>
    </w:p>
    <w:p w14:paraId="49790281" w14:textId="77777777" w:rsidR="007A1761" w:rsidRDefault="00084457" w:rsidP="000F5BAD">
      <w:pPr>
        <w:ind w:firstLine="709"/>
        <w:jc w:val="both"/>
        <w:rPr>
          <w:sz w:val="28"/>
          <w:szCs w:val="28"/>
        </w:rPr>
      </w:pPr>
      <w:r w:rsidRPr="009251E9">
        <w:rPr>
          <w:sz w:val="28"/>
          <w:szCs w:val="28"/>
        </w:rPr>
        <w:t>– принятие решения об отнесении объектов имущества к основным сре</w:t>
      </w:r>
      <w:r w:rsidR="00332CBC">
        <w:rPr>
          <w:sz w:val="28"/>
          <w:szCs w:val="28"/>
        </w:rPr>
        <w:t>д</w:t>
      </w:r>
      <w:r w:rsidRPr="009251E9">
        <w:rPr>
          <w:sz w:val="28"/>
          <w:szCs w:val="28"/>
        </w:rPr>
        <w:t>ствам;</w:t>
      </w:r>
    </w:p>
    <w:p w14:paraId="17E3D591" w14:textId="77777777" w:rsidR="007A1761" w:rsidRDefault="00084457" w:rsidP="000F5BAD">
      <w:pPr>
        <w:ind w:firstLine="709"/>
        <w:jc w:val="both"/>
        <w:rPr>
          <w:sz w:val="28"/>
          <w:szCs w:val="28"/>
        </w:rPr>
      </w:pPr>
      <w:r w:rsidRPr="009251E9">
        <w:rPr>
          <w:sz w:val="28"/>
          <w:szCs w:val="28"/>
        </w:rPr>
        <w:t>– осмотр объектов нефинансовых активов, подлежащих списанию (в</w:t>
      </w:r>
      <w:r w:rsidRPr="009251E9">
        <w:rPr>
          <w:sz w:val="28"/>
          <w:szCs w:val="28"/>
        </w:rPr>
        <w:t>ы</w:t>
      </w:r>
      <w:r w:rsidRPr="009251E9">
        <w:rPr>
          <w:sz w:val="28"/>
          <w:szCs w:val="28"/>
        </w:rPr>
        <w:t>бытию);</w:t>
      </w:r>
    </w:p>
    <w:p w14:paraId="0A526C4F" w14:textId="77777777" w:rsidR="007A1761" w:rsidRDefault="00084457" w:rsidP="000F5BAD">
      <w:pPr>
        <w:ind w:firstLine="709"/>
        <w:jc w:val="both"/>
        <w:rPr>
          <w:sz w:val="28"/>
          <w:szCs w:val="28"/>
        </w:rPr>
      </w:pPr>
      <w:r w:rsidRPr="009251E9">
        <w:rPr>
          <w:sz w:val="28"/>
          <w:szCs w:val="28"/>
        </w:rPr>
        <w:t>– принятие решения о целесообразности (пригодности) дальнейшего использования объектов нефинансовых активов, о возможности и эффекти</w:t>
      </w:r>
      <w:r w:rsidRPr="009251E9">
        <w:rPr>
          <w:sz w:val="28"/>
          <w:szCs w:val="28"/>
        </w:rPr>
        <w:t>в</w:t>
      </w:r>
      <w:r w:rsidRPr="009251E9">
        <w:rPr>
          <w:sz w:val="28"/>
          <w:szCs w:val="28"/>
        </w:rPr>
        <w:t>ности их восстановления;</w:t>
      </w:r>
    </w:p>
    <w:p w14:paraId="76AADAB3" w14:textId="77777777" w:rsidR="007A1761" w:rsidRDefault="00084457" w:rsidP="000F5BAD">
      <w:pPr>
        <w:ind w:firstLine="709"/>
        <w:jc w:val="both"/>
        <w:rPr>
          <w:sz w:val="28"/>
          <w:szCs w:val="28"/>
        </w:rPr>
      </w:pPr>
      <w:r w:rsidRPr="009251E9">
        <w:rPr>
          <w:sz w:val="28"/>
          <w:szCs w:val="28"/>
        </w:rPr>
        <w:t>– определение возможности использования отдельных узлов, деталей, материальных зап</w:t>
      </w:r>
      <w:r w:rsidRPr="009251E9">
        <w:rPr>
          <w:sz w:val="28"/>
          <w:szCs w:val="28"/>
        </w:rPr>
        <w:t>а</w:t>
      </w:r>
      <w:r w:rsidRPr="009251E9">
        <w:rPr>
          <w:sz w:val="28"/>
          <w:szCs w:val="28"/>
        </w:rPr>
        <w:t>сов ликвидируемых объектов;</w:t>
      </w:r>
    </w:p>
    <w:p w14:paraId="1E4F1FC4" w14:textId="77777777" w:rsidR="007A1761" w:rsidRDefault="00084457" w:rsidP="000F5BAD">
      <w:pPr>
        <w:ind w:firstLine="709"/>
        <w:jc w:val="both"/>
        <w:rPr>
          <w:sz w:val="28"/>
          <w:szCs w:val="28"/>
        </w:rPr>
      </w:pPr>
      <w:r w:rsidRPr="009251E9">
        <w:rPr>
          <w:sz w:val="28"/>
          <w:szCs w:val="28"/>
        </w:rPr>
        <w:t>– определение причин списания: физический и моральный износ, ав</w:t>
      </w:r>
      <w:r w:rsidRPr="009251E9">
        <w:rPr>
          <w:sz w:val="28"/>
          <w:szCs w:val="28"/>
        </w:rPr>
        <w:t>а</w:t>
      </w:r>
      <w:r w:rsidRPr="009251E9">
        <w:rPr>
          <w:sz w:val="28"/>
          <w:szCs w:val="28"/>
        </w:rPr>
        <w:t>рия, стихийные бе</w:t>
      </w:r>
      <w:r w:rsidRPr="009251E9">
        <w:rPr>
          <w:sz w:val="28"/>
          <w:szCs w:val="28"/>
        </w:rPr>
        <w:t>д</w:t>
      </w:r>
      <w:r w:rsidRPr="009251E9">
        <w:rPr>
          <w:sz w:val="28"/>
          <w:szCs w:val="28"/>
        </w:rPr>
        <w:t>ствия и т. п.;</w:t>
      </w:r>
    </w:p>
    <w:p w14:paraId="52136D1F" w14:textId="77777777" w:rsidR="007A1761" w:rsidRDefault="00084457" w:rsidP="000F5BAD">
      <w:pPr>
        <w:ind w:firstLine="709"/>
        <w:jc w:val="both"/>
        <w:rPr>
          <w:sz w:val="28"/>
          <w:szCs w:val="28"/>
        </w:rPr>
      </w:pPr>
      <w:r w:rsidRPr="009251E9">
        <w:rPr>
          <w:sz w:val="28"/>
          <w:szCs w:val="28"/>
        </w:rPr>
        <w:t>– выявление виновных лиц, если объект ликвидируется до истечения нормативного срока службы в связи с обстоятельствами, возникшими по чьей-либо вине;</w:t>
      </w:r>
    </w:p>
    <w:p w14:paraId="4105A417" w14:textId="77777777" w:rsidR="007A1761" w:rsidRDefault="00084457" w:rsidP="000F5BAD">
      <w:pPr>
        <w:ind w:firstLine="709"/>
        <w:jc w:val="both"/>
        <w:rPr>
          <w:sz w:val="28"/>
          <w:szCs w:val="28"/>
        </w:rPr>
      </w:pPr>
      <w:r w:rsidRPr="009251E9">
        <w:rPr>
          <w:sz w:val="28"/>
          <w:szCs w:val="28"/>
        </w:rPr>
        <w:t>– подготовка акта о списании объекта нефинансового актива и док</w:t>
      </w:r>
      <w:r w:rsidRPr="009251E9">
        <w:rPr>
          <w:sz w:val="28"/>
          <w:szCs w:val="28"/>
        </w:rPr>
        <w:t>у</w:t>
      </w:r>
      <w:r w:rsidRPr="009251E9">
        <w:rPr>
          <w:sz w:val="28"/>
          <w:szCs w:val="28"/>
        </w:rPr>
        <w:t>ментов для согласов</w:t>
      </w:r>
      <w:r w:rsidRPr="009251E9">
        <w:rPr>
          <w:sz w:val="28"/>
          <w:szCs w:val="28"/>
        </w:rPr>
        <w:t>а</w:t>
      </w:r>
      <w:r w:rsidRPr="009251E9">
        <w:rPr>
          <w:sz w:val="28"/>
          <w:szCs w:val="28"/>
        </w:rPr>
        <w:t>ния с вышестоящей организацией;</w:t>
      </w:r>
    </w:p>
    <w:p w14:paraId="6B0FC165" w14:textId="77E92FFC" w:rsidR="00E8490F" w:rsidRPr="009251E9" w:rsidRDefault="00084457" w:rsidP="000F5BAD">
      <w:pPr>
        <w:ind w:firstLine="709"/>
        <w:jc w:val="both"/>
        <w:rPr>
          <w:color w:val="000000"/>
          <w:sz w:val="28"/>
          <w:szCs w:val="28"/>
        </w:rPr>
      </w:pPr>
      <w:r w:rsidRPr="009251E9">
        <w:rPr>
          <w:sz w:val="28"/>
          <w:szCs w:val="28"/>
        </w:rPr>
        <w:t>– принятие решения о сдаче вторичного сырья в организации приема втори</w:t>
      </w:r>
      <w:r w:rsidRPr="009251E9">
        <w:rPr>
          <w:sz w:val="28"/>
          <w:szCs w:val="28"/>
        </w:rPr>
        <w:t>ч</w:t>
      </w:r>
      <w:r w:rsidRPr="009251E9">
        <w:rPr>
          <w:sz w:val="28"/>
          <w:szCs w:val="28"/>
        </w:rPr>
        <w:t>ного сырья;</w:t>
      </w:r>
      <w:r w:rsidRPr="009251E9">
        <w:rPr>
          <w:sz w:val="28"/>
          <w:szCs w:val="28"/>
        </w:rPr>
        <w:br/>
        <w:t>– выявление сомнительной и безнадежной для взыскания дебиторской з</w:t>
      </w:r>
      <w:r w:rsidRPr="009251E9">
        <w:rPr>
          <w:sz w:val="28"/>
          <w:szCs w:val="28"/>
        </w:rPr>
        <w:t>а</w:t>
      </w:r>
      <w:r w:rsidRPr="009251E9">
        <w:rPr>
          <w:sz w:val="28"/>
          <w:szCs w:val="28"/>
        </w:rPr>
        <w:t>долженности</w:t>
      </w:r>
      <w:r w:rsidR="000F5BAD">
        <w:rPr>
          <w:sz w:val="28"/>
          <w:szCs w:val="28"/>
        </w:rPr>
        <w:t>.</w:t>
      </w:r>
      <w:r w:rsidRPr="009251E9">
        <w:rPr>
          <w:sz w:val="28"/>
          <w:szCs w:val="28"/>
        </w:rPr>
        <w:br/>
      </w:r>
    </w:p>
    <w:p w14:paraId="4E4CA899" w14:textId="77777777" w:rsidR="00E8490F" w:rsidRDefault="00E8490F" w:rsidP="00521FE5">
      <w:pPr>
        <w:rPr>
          <w:color w:val="000000"/>
        </w:rPr>
      </w:pPr>
    </w:p>
    <w:p w14:paraId="046B1672" w14:textId="256485CB" w:rsidR="000F5BAD" w:rsidRPr="009251E9" w:rsidRDefault="000F5BAD" w:rsidP="000F5BAD">
      <w:pPr>
        <w:ind w:left="4820"/>
        <w:rPr>
          <w:color w:val="000000"/>
          <w:sz w:val="28"/>
          <w:szCs w:val="28"/>
        </w:rPr>
      </w:pPr>
      <w:r w:rsidRPr="009251E9">
        <w:rPr>
          <w:color w:val="000000"/>
          <w:sz w:val="28"/>
          <w:szCs w:val="28"/>
        </w:rPr>
        <w:t>Пр</w:t>
      </w:r>
      <w:r w:rsidRPr="009251E9">
        <w:rPr>
          <w:color w:val="000000"/>
          <w:sz w:val="28"/>
          <w:szCs w:val="28"/>
        </w:rPr>
        <w:t>и</w:t>
      </w:r>
      <w:r w:rsidRPr="009251E9">
        <w:rPr>
          <w:color w:val="000000"/>
          <w:sz w:val="28"/>
          <w:szCs w:val="28"/>
        </w:rPr>
        <w:t xml:space="preserve">ложение </w:t>
      </w:r>
      <w:r>
        <w:rPr>
          <w:color w:val="000000"/>
          <w:sz w:val="28"/>
          <w:szCs w:val="28"/>
        </w:rPr>
        <w:t>2</w:t>
      </w:r>
    </w:p>
    <w:p w14:paraId="1B48CF82" w14:textId="77777777" w:rsidR="000F5BAD" w:rsidRDefault="000F5BAD" w:rsidP="000F5BAD">
      <w:pPr>
        <w:ind w:left="4820"/>
        <w:rPr>
          <w:sz w:val="28"/>
          <w:szCs w:val="28"/>
        </w:rPr>
      </w:pPr>
      <w:r w:rsidRPr="009251E9">
        <w:rPr>
          <w:sz w:val="28"/>
          <w:szCs w:val="28"/>
        </w:rPr>
        <w:t xml:space="preserve">учетной политики для целей </w:t>
      </w:r>
    </w:p>
    <w:p w14:paraId="534D7BA0" w14:textId="77777777" w:rsidR="000F5BAD" w:rsidRDefault="000F5BAD" w:rsidP="000F5BAD">
      <w:pPr>
        <w:ind w:left="4820"/>
        <w:rPr>
          <w:rFonts w:eastAsia="Calibri"/>
          <w:sz w:val="28"/>
          <w:szCs w:val="28"/>
          <w:lang w:eastAsia="en-US"/>
        </w:rPr>
      </w:pPr>
      <w:r w:rsidRPr="009251E9">
        <w:rPr>
          <w:sz w:val="28"/>
          <w:szCs w:val="28"/>
        </w:rPr>
        <w:t>бухгалтерского учета</w:t>
      </w:r>
      <w:r w:rsidRPr="009251E9">
        <w:rPr>
          <w:rFonts w:eastAsia="Calibri"/>
          <w:sz w:val="28"/>
          <w:szCs w:val="28"/>
          <w:lang w:eastAsia="en-US"/>
        </w:rPr>
        <w:t xml:space="preserve"> администрации муниципального образования </w:t>
      </w:r>
    </w:p>
    <w:p w14:paraId="5E8C9B50" w14:textId="77777777" w:rsidR="000F5BAD" w:rsidRDefault="000F5BAD" w:rsidP="000F5BAD">
      <w:pPr>
        <w:ind w:left="4820"/>
        <w:rPr>
          <w:rFonts w:eastAsia="Calibri"/>
          <w:sz w:val="28"/>
          <w:szCs w:val="28"/>
          <w:lang w:eastAsia="en-US"/>
        </w:rPr>
      </w:pPr>
      <w:proofErr w:type="spellStart"/>
      <w:r w:rsidRPr="009251E9">
        <w:rPr>
          <w:rFonts w:eastAsia="Calibri"/>
          <w:sz w:val="28"/>
          <w:szCs w:val="28"/>
          <w:lang w:eastAsia="en-US"/>
        </w:rPr>
        <w:t>Сол</w:t>
      </w:r>
      <w:r w:rsidRPr="009251E9">
        <w:rPr>
          <w:rFonts w:eastAsia="Calibri"/>
          <w:sz w:val="28"/>
          <w:szCs w:val="28"/>
          <w:lang w:eastAsia="en-US"/>
        </w:rPr>
        <w:t>о</w:t>
      </w:r>
      <w:r w:rsidRPr="009251E9">
        <w:rPr>
          <w:rFonts w:eastAsia="Calibri"/>
          <w:sz w:val="28"/>
          <w:szCs w:val="28"/>
          <w:lang w:eastAsia="en-US"/>
        </w:rPr>
        <w:t>вьевский</w:t>
      </w:r>
      <w:proofErr w:type="spellEnd"/>
      <w:r w:rsidRPr="009251E9">
        <w:rPr>
          <w:rFonts w:eastAsia="Calibri"/>
          <w:sz w:val="28"/>
          <w:szCs w:val="28"/>
          <w:lang w:eastAsia="en-US"/>
        </w:rPr>
        <w:t xml:space="preserve"> сельсовет </w:t>
      </w:r>
    </w:p>
    <w:p w14:paraId="532F455F" w14:textId="2AB39453" w:rsidR="000F5BAD" w:rsidRDefault="000F5BAD" w:rsidP="000F5BAD">
      <w:pPr>
        <w:ind w:left="4820"/>
        <w:rPr>
          <w:rFonts w:eastAsia="Calibri"/>
          <w:sz w:val="28"/>
          <w:szCs w:val="28"/>
          <w:lang w:eastAsia="en-US"/>
        </w:rPr>
      </w:pPr>
      <w:r w:rsidRPr="009251E9">
        <w:rPr>
          <w:rFonts w:eastAsia="Calibri"/>
          <w:sz w:val="28"/>
          <w:szCs w:val="28"/>
          <w:lang w:eastAsia="en-US"/>
        </w:rPr>
        <w:t>Оренбургского района</w:t>
      </w:r>
    </w:p>
    <w:p w14:paraId="008DDF22" w14:textId="4D47ACAD" w:rsidR="00E8490F" w:rsidRPr="00F64F41" w:rsidRDefault="000F5BAD" w:rsidP="000F5BAD">
      <w:pPr>
        <w:ind w:left="4820"/>
        <w:rPr>
          <w:color w:val="000000"/>
        </w:rPr>
      </w:pPr>
      <w:r w:rsidRPr="009251E9">
        <w:rPr>
          <w:rFonts w:eastAsia="Calibri"/>
          <w:sz w:val="28"/>
          <w:szCs w:val="28"/>
          <w:lang w:eastAsia="en-US"/>
        </w:rPr>
        <w:t>Оренбургской обл</w:t>
      </w:r>
      <w:r w:rsidRPr="009251E9">
        <w:rPr>
          <w:rFonts w:eastAsia="Calibri"/>
          <w:sz w:val="28"/>
          <w:szCs w:val="28"/>
          <w:lang w:eastAsia="en-US"/>
        </w:rPr>
        <w:t>а</w:t>
      </w:r>
      <w:r w:rsidRPr="009251E9">
        <w:rPr>
          <w:rFonts w:eastAsia="Calibri"/>
          <w:sz w:val="28"/>
          <w:szCs w:val="28"/>
          <w:lang w:eastAsia="en-US"/>
        </w:rPr>
        <w:t>сти на 2026 год</w:t>
      </w:r>
    </w:p>
    <w:p w14:paraId="5DB5C96E" w14:textId="77777777" w:rsidR="00E8490F" w:rsidRPr="00F64F41" w:rsidRDefault="00E8490F" w:rsidP="00E8490F">
      <w:pPr>
        <w:jc w:val="center"/>
        <w:rPr>
          <w:color w:val="000000"/>
        </w:rPr>
      </w:pPr>
    </w:p>
    <w:p w14:paraId="21FD7601" w14:textId="77777777" w:rsidR="00E8490F" w:rsidRPr="000F5BAD" w:rsidRDefault="00E8490F" w:rsidP="000F5BAD">
      <w:pPr>
        <w:ind w:firstLine="709"/>
        <w:jc w:val="both"/>
        <w:rPr>
          <w:color w:val="000000"/>
          <w:sz w:val="28"/>
          <w:szCs w:val="28"/>
        </w:rPr>
      </w:pPr>
      <w:r w:rsidRPr="000F5BAD">
        <w:rPr>
          <w:color w:val="000000"/>
          <w:sz w:val="28"/>
          <w:szCs w:val="28"/>
        </w:rPr>
        <w:t>Состав инвентаризационной комиссии</w:t>
      </w:r>
    </w:p>
    <w:p w14:paraId="13A4B8AB" w14:textId="77777777" w:rsidR="00E8490F" w:rsidRPr="000F5BAD" w:rsidRDefault="00E8490F" w:rsidP="000F5BAD">
      <w:pPr>
        <w:ind w:firstLine="709"/>
        <w:jc w:val="both"/>
        <w:rPr>
          <w:color w:val="000000"/>
          <w:sz w:val="28"/>
          <w:szCs w:val="28"/>
        </w:rPr>
      </w:pPr>
    </w:p>
    <w:p w14:paraId="314D235B" w14:textId="77777777" w:rsidR="00E8490F" w:rsidRPr="000F5BAD" w:rsidRDefault="00E8490F" w:rsidP="000F5BAD">
      <w:pPr>
        <w:ind w:firstLine="709"/>
        <w:jc w:val="both"/>
        <w:rPr>
          <w:color w:val="000000"/>
          <w:sz w:val="28"/>
          <w:szCs w:val="28"/>
        </w:rPr>
      </w:pPr>
      <w:r w:rsidRPr="000F5BAD">
        <w:rPr>
          <w:color w:val="000000"/>
          <w:sz w:val="28"/>
          <w:szCs w:val="28"/>
        </w:rPr>
        <w:t>В состав постоянно действующей инвентаризационной комиссии вх</w:t>
      </w:r>
      <w:r w:rsidRPr="000F5BAD">
        <w:rPr>
          <w:color w:val="000000"/>
          <w:sz w:val="28"/>
          <w:szCs w:val="28"/>
        </w:rPr>
        <w:t>о</w:t>
      </w:r>
      <w:r w:rsidRPr="000F5BAD">
        <w:rPr>
          <w:color w:val="000000"/>
          <w:sz w:val="28"/>
          <w:szCs w:val="28"/>
        </w:rPr>
        <w:t>дят:</w:t>
      </w:r>
    </w:p>
    <w:p w14:paraId="77522C7A" w14:textId="51DFB255" w:rsidR="00E8490F" w:rsidRPr="000F5BAD" w:rsidRDefault="00E8490F" w:rsidP="000F5BAD">
      <w:pPr>
        <w:ind w:firstLine="709"/>
        <w:jc w:val="both"/>
        <w:rPr>
          <w:color w:val="000000"/>
          <w:sz w:val="28"/>
          <w:szCs w:val="28"/>
        </w:rPr>
      </w:pPr>
      <w:r w:rsidRPr="000F5BAD">
        <w:rPr>
          <w:color w:val="000000"/>
          <w:sz w:val="28"/>
          <w:szCs w:val="28"/>
        </w:rPr>
        <w:t>– председатель комиссии – </w:t>
      </w:r>
      <w:r w:rsidR="0032101E" w:rsidRPr="000F5BAD">
        <w:rPr>
          <w:color w:val="000000"/>
          <w:sz w:val="28"/>
          <w:szCs w:val="28"/>
        </w:rPr>
        <w:t>Бухгалтер;</w:t>
      </w:r>
    </w:p>
    <w:p w14:paraId="26813D08" w14:textId="198CE64F" w:rsidR="00E8490F" w:rsidRPr="000F5BAD" w:rsidRDefault="00E8490F" w:rsidP="000F5BAD">
      <w:pPr>
        <w:ind w:firstLine="709"/>
        <w:jc w:val="both"/>
        <w:rPr>
          <w:color w:val="000000"/>
          <w:sz w:val="28"/>
          <w:szCs w:val="28"/>
        </w:rPr>
      </w:pPr>
      <w:r w:rsidRPr="000F5BAD">
        <w:rPr>
          <w:color w:val="000000"/>
          <w:sz w:val="28"/>
          <w:szCs w:val="28"/>
        </w:rPr>
        <w:t>– заместитель председателя комиссии – </w:t>
      </w:r>
      <w:r w:rsidR="0032101E" w:rsidRPr="000F5BAD">
        <w:rPr>
          <w:color w:val="000000"/>
          <w:sz w:val="28"/>
          <w:szCs w:val="28"/>
        </w:rPr>
        <w:t>Водитель</w:t>
      </w:r>
      <w:r w:rsidRPr="000F5BAD">
        <w:rPr>
          <w:color w:val="000000"/>
          <w:sz w:val="28"/>
          <w:szCs w:val="28"/>
        </w:rPr>
        <w:t>;</w:t>
      </w:r>
    </w:p>
    <w:p w14:paraId="470F275C" w14:textId="2199C49A" w:rsidR="00E8490F" w:rsidRPr="000F5BAD" w:rsidRDefault="00E8490F" w:rsidP="000F5BAD">
      <w:pPr>
        <w:ind w:firstLine="709"/>
        <w:jc w:val="both"/>
        <w:rPr>
          <w:color w:val="000000"/>
          <w:sz w:val="28"/>
          <w:szCs w:val="28"/>
        </w:rPr>
      </w:pPr>
      <w:r w:rsidRPr="000F5BAD">
        <w:rPr>
          <w:color w:val="000000"/>
          <w:sz w:val="28"/>
          <w:szCs w:val="28"/>
        </w:rPr>
        <w:t xml:space="preserve">– секретарь комиссии – </w:t>
      </w:r>
      <w:r w:rsidR="0032101E" w:rsidRPr="000F5BAD">
        <w:rPr>
          <w:color w:val="000000"/>
          <w:sz w:val="28"/>
          <w:szCs w:val="28"/>
        </w:rPr>
        <w:t>Специалист 1 категории</w:t>
      </w:r>
      <w:r w:rsidRPr="000F5BAD">
        <w:rPr>
          <w:color w:val="000000"/>
          <w:sz w:val="28"/>
          <w:szCs w:val="28"/>
        </w:rPr>
        <w:t>;</w:t>
      </w:r>
    </w:p>
    <w:p w14:paraId="2B65CAE4" w14:textId="77777777" w:rsidR="00E8490F" w:rsidRPr="000F5BAD" w:rsidRDefault="00E8490F" w:rsidP="000F5BAD">
      <w:pPr>
        <w:ind w:firstLine="709"/>
        <w:jc w:val="both"/>
        <w:rPr>
          <w:color w:val="000000"/>
          <w:sz w:val="28"/>
          <w:szCs w:val="28"/>
        </w:rPr>
      </w:pPr>
      <w:bookmarkStart w:id="6" w:name="_Hlk215132754"/>
      <w:r w:rsidRPr="000F5BAD">
        <w:rPr>
          <w:color w:val="000000"/>
          <w:sz w:val="28"/>
          <w:szCs w:val="28"/>
        </w:rPr>
        <w:t>–</w:t>
      </w:r>
      <w:bookmarkEnd w:id="6"/>
      <w:r w:rsidRPr="000F5BAD">
        <w:rPr>
          <w:color w:val="000000"/>
          <w:sz w:val="28"/>
          <w:szCs w:val="28"/>
        </w:rPr>
        <w:t xml:space="preserve"> члены комиссии:</w:t>
      </w:r>
    </w:p>
    <w:p w14:paraId="0C08CCCC" w14:textId="7FCBEFBE" w:rsidR="00E8490F" w:rsidRPr="000F5BAD" w:rsidRDefault="00806D62" w:rsidP="000F5BAD">
      <w:pPr>
        <w:spacing w:before="100" w:beforeAutospacing="1" w:after="100" w:afterAutospacing="1"/>
        <w:ind w:left="284" w:right="180" w:firstLine="709"/>
        <w:contextualSpacing/>
        <w:jc w:val="both"/>
        <w:rPr>
          <w:color w:val="000000"/>
          <w:sz w:val="28"/>
          <w:szCs w:val="28"/>
        </w:rPr>
      </w:pPr>
      <w:r w:rsidRPr="000F5BAD">
        <w:rPr>
          <w:color w:val="000000"/>
          <w:sz w:val="28"/>
          <w:szCs w:val="28"/>
        </w:rPr>
        <w:t xml:space="preserve">– </w:t>
      </w:r>
      <w:r w:rsidR="0032101E" w:rsidRPr="000F5BAD">
        <w:rPr>
          <w:color w:val="000000"/>
          <w:sz w:val="28"/>
          <w:szCs w:val="28"/>
        </w:rPr>
        <w:t>Директор МБУ «Соловьевское»</w:t>
      </w:r>
      <w:r w:rsidR="00E8490F" w:rsidRPr="000F5BAD">
        <w:rPr>
          <w:color w:val="000000"/>
          <w:sz w:val="28"/>
          <w:szCs w:val="28"/>
        </w:rPr>
        <w:t>.</w:t>
      </w:r>
    </w:p>
    <w:p w14:paraId="2B8EFD9D" w14:textId="77777777" w:rsidR="0032101E" w:rsidRPr="000F5BAD" w:rsidRDefault="0032101E" w:rsidP="000F5BAD">
      <w:pPr>
        <w:spacing w:before="100" w:beforeAutospacing="1" w:after="100" w:afterAutospacing="1"/>
        <w:ind w:left="780" w:right="180" w:firstLine="709"/>
        <w:contextualSpacing/>
        <w:jc w:val="both"/>
        <w:rPr>
          <w:color w:val="000000"/>
          <w:sz w:val="28"/>
          <w:szCs w:val="28"/>
        </w:rPr>
      </w:pPr>
    </w:p>
    <w:p w14:paraId="48A55A3E" w14:textId="6031DF31" w:rsidR="00E8490F" w:rsidRPr="000F5BAD" w:rsidRDefault="00E8490F" w:rsidP="000F5BAD">
      <w:pPr>
        <w:ind w:firstLine="709"/>
        <w:jc w:val="both"/>
        <w:rPr>
          <w:color w:val="000000"/>
          <w:sz w:val="28"/>
          <w:szCs w:val="28"/>
        </w:rPr>
      </w:pPr>
      <w:r w:rsidRPr="000F5BAD">
        <w:rPr>
          <w:color w:val="000000"/>
          <w:sz w:val="28"/>
          <w:szCs w:val="28"/>
        </w:rPr>
        <w:t>Свои функции комиссия выполняет в соответствии с Положением об инве</w:t>
      </w:r>
      <w:r w:rsidRPr="000F5BAD">
        <w:rPr>
          <w:color w:val="000000"/>
          <w:sz w:val="28"/>
          <w:szCs w:val="28"/>
        </w:rPr>
        <w:t>н</w:t>
      </w:r>
      <w:r w:rsidRPr="000F5BAD">
        <w:rPr>
          <w:color w:val="000000"/>
          <w:sz w:val="28"/>
          <w:szCs w:val="28"/>
        </w:rPr>
        <w:t>таризационной комиссии, также в соответствии с Порядком и графиком пр</w:t>
      </w:r>
      <w:r w:rsidRPr="000F5BAD">
        <w:rPr>
          <w:color w:val="000000"/>
          <w:sz w:val="28"/>
          <w:szCs w:val="28"/>
        </w:rPr>
        <w:t>о</w:t>
      </w:r>
      <w:r w:rsidRPr="000F5BAD">
        <w:rPr>
          <w:color w:val="000000"/>
          <w:sz w:val="28"/>
          <w:szCs w:val="28"/>
        </w:rPr>
        <w:t>ведения инвентаризации в учреждении.</w:t>
      </w:r>
    </w:p>
    <w:p w14:paraId="34C27108" w14:textId="77777777" w:rsidR="00E8490F" w:rsidRPr="000F5BAD" w:rsidRDefault="00E8490F" w:rsidP="000F5BAD">
      <w:pPr>
        <w:ind w:firstLine="709"/>
        <w:jc w:val="both"/>
        <w:rPr>
          <w:color w:val="000000"/>
          <w:sz w:val="28"/>
          <w:szCs w:val="28"/>
        </w:rPr>
      </w:pPr>
    </w:p>
    <w:p w14:paraId="336B606E" w14:textId="4CEBE9FA" w:rsidR="00084457" w:rsidRPr="000F5BAD" w:rsidRDefault="00084457" w:rsidP="000F5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0F5BAD">
        <w:rPr>
          <w:sz w:val="28"/>
          <w:szCs w:val="28"/>
        </w:rPr>
        <w:t xml:space="preserve"> Возложить на постоянно действующую инвентаризационную коми</w:t>
      </w:r>
      <w:r w:rsidRPr="000F5BAD">
        <w:rPr>
          <w:sz w:val="28"/>
          <w:szCs w:val="28"/>
        </w:rPr>
        <w:t>с</w:t>
      </w:r>
      <w:r w:rsidRPr="000F5BAD">
        <w:rPr>
          <w:sz w:val="28"/>
          <w:szCs w:val="28"/>
        </w:rPr>
        <w:t>сию следующие об</w:t>
      </w:r>
      <w:r w:rsidRPr="000F5BAD">
        <w:rPr>
          <w:sz w:val="28"/>
          <w:szCs w:val="28"/>
        </w:rPr>
        <w:t>я</w:t>
      </w:r>
      <w:r w:rsidRPr="000F5BAD">
        <w:rPr>
          <w:sz w:val="28"/>
          <w:szCs w:val="28"/>
        </w:rPr>
        <w:t>занности:</w:t>
      </w:r>
    </w:p>
    <w:p w14:paraId="395F39D9" w14:textId="34B008F6" w:rsidR="00084457" w:rsidRPr="000F5BAD" w:rsidRDefault="00806D62" w:rsidP="000F5BAD">
      <w:pPr>
        <w:ind w:firstLine="709"/>
        <w:jc w:val="both"/>
        <w:rPr>
          <w:sz w:val="28"/>
          <w:szCs w:val="28"/>
        </w:rPr>
      </w:pPr>
      <w:r w:rsidRPr="000F5BAD">
        <w:rPr>
          <w:sz w:val="28"/>
          <w:szCs w:val="28"/>
        </w:rPr>
        <w:t xml:space="preserve">– </w:t>
      </w:r>
      <w:r w:rsidR="00084457" w:rsidRPr="000F5BAD">
        <w:rPr>
          <w:sz w:val="28"/>
          <w:szCs w:val="28"/>
        </w:rPr>
        <w:t>проводить инвентаризацию (в т. ч. обязательную) в соответствии с поря</w:t>
      </w:r>
      <w:r w:rsidR="00084457" w:rsidRPr="000F5BAD">
        <w:rPr>
          <w:sz w:val="28"/>
          <w:szCs w:val="28"/>
        </w:rPr>
        <w:t>д</w:t>
      </w:r>
      <w:r w:rsidR="00084457" w:rsidRPr="000F5BAD">
        <w:rPr>
          <w:sz w:val="28"/>
          <w:szCs w:val="28"/>
        </w:rPr>
        <w:t>ком и графиком проведения инвентаризаций;</w:t>
      </w:r>
    </w:p>
    <w:p w14:paraId="153B042A" w14:textId="763EC272" w:rsidR="00084457" w:rsidRPr="000F5BAD" w:rsidRDefault="00806D62" w:rsidP="000F5BAD">
      <w:pPr>
        <w:ind w:firstLine="709"/>
        <w:jc w:val="both"/>
        <w:rPr>
          <w:sz w:val="28"/>
          <w:szCs w:val="28"/>
        </w:rPr>
      </w:pPr>
      <w:r w:rsidRPr="000F5BAD">
        <w:rPr>
          <w:sz w:val="28"/>
          <w:szCs w:val="28"/>
        </w:rPr>
        <w:t xml:space="preserve">– </w:t>
      </w:r>
      <w:r w:rsidR="00084457" w:rsidRPr="000F5BAD">
        <w:rPr>
          <w:sz w:val="28"/>
          <w:szCs w:val="28"/>
        </w:rPr>
        <w:t>обеспечивать полноту и точность внесения в инвентаризационные описи данных о фактических остатках основных средств, материальных з</w:t>
      </w:r>
      <w:r w:rsidR="00084457" w:rsidRPr="000F5BAD">
        <w:rPr>
          <w:sz w:val="28"/>
          <w:szCs w:val="28"/>
        </w:rPr>
        <w:t>а</w:t>
      </w:r>
      <w:r w:rsidR="00084457" w:rsidRPr="000F5BAD">
        <w:rPr>
          <w:sz w:val="28"/>
          <w:szCs w:val="28"/>
        </w:rPr>
        <w:t>пасов, товаров, денежных средств, другого имущества и обязательств;</w:t>
      </w:r>
    </w:p>
    <w:p w14:paraId="43DA1CDA" w14:textId="3A739B8B" w:rsidR="00521FE5" w:rsidRPr="000F5BAD" w:rsidRDefault="00F64F41" w:rsidP="000F5BAD">
      <w:pPr>
        <w:tabs>
          <w:tab w:val="left" w:pos="1701"/>
          <w:tab w:val="left" w:pos="9000"/>
          <w:tab w:val="left" w:pos="9354"/>
        </w:tabs>
        <w:ind w:firstLine="709"/>
        <w:jc w:val="both"/>
        <w:rPr>
          <w:sz w:val="28"/>
          <w:szCs w:val="28"/>
        </w:rPr>
      </w:pPr>
      <w:r w:rsidRPr="000F5BAD">
        <w:rPr>
          <w:sz w:val="28"/>
          <w:szCs w:val="28"/>
        </w:rPr>
        <w:t xml:space="preserve">– </w:t>
      </w:r>
      <w:r w:rsidR="00084457" w:rsidRPr="000F5BAD">
        <w:rPr>
          <w:sz w:val="28"/>
          <w:szCs w:val="28"/>
        </w:rPr>
        <w:t>правильно и своевременно оформлять материалы инвентаризации</w:t>
      </w:r>
      <w:r w:rsidRPr="000F5BAD">
        <w:rPr>
          <w:sz w:val="28"/>
          <w:szCs w:val="28"/>
        </w:rPr>
        <w:t>.</w:t>
      </w:r>
    </w:p>
    <w:p w14:paraId="4A547C46" w14:textId="77777777" w:rsidR="00A13F50" w:rsidRPr="000F5BAD" w:rsidRDefault="00A13F50" w:rsidP="000F5BAD">
      <w:pPr>
        <w:tabs>
          <w:tab w:val="left" w:pos="1701"/>
          <w:tab w:val="left" w:pos="9000"/>
          <w:tab w:val="left" w:pos="9354"/>
        </w:tabs>
        <w:ind w:firstLine="709"/>
        <w:jc w:val="both"/>
        <w:rPr>
          <w:sz w:val="28"/>
          <w:szCs w:val="28"/>
        </w:rPr>
      </w:pPr>
    </w:p>
    <w:p w14:paraId="292C41F0" w14:textId="77777777" w:rsidR="00A13F50" w:rsidRPr="000F5BAD" w:rsidRDefault="00A13F50" w:rsidP="000F5BAD">
      <w:pPr>
        <w:tabs>
          <w:tab w:val="left" w:pos="1701"/>
          <w:tab w:val="left" w:pos="9000"/>
          <w:tab w:val="left" w:pos="9354"/>
        </w:tabs>
        <w:ind w:firstLine="709"/>
        <w:jc w:val="both"/>
        <w:rPr>
          <w:sz w:val="28"/>
          <w:szCs w:val="28"/>
        </w:rPr>
      </w:pPr>
    </w:p>
    <w:p w14:paraId="387AC080" w14:textId="77777777" w:rsidR="00A13F50" w:rsidRDefault="00A13F50" w:rsidP="00084457">
      <w:pPr>
        <w:tabs>
          <w:tab w:val="left" w:pos="1701"/>
          <w:tab w:val="left" w:pos="9000"/>
          <w:tab w:val="left" w:pos="9354"/>
        </w:tabs>
        <w:rPr>
          <w:sz w:val="22"/>
          <w:szCs w:val="22"/>
        </w:rPr>
      </w:pPr>
    </w:p>
    <w:p w14:paraId="702A1679" w14:textId="77777777" w:rsidR="00A13F50" w:rsidRDefault="00A13F50" w:rsidP="00084457">
      <w:pPr>
        <w:tabs>
          <w:tab w:val="left" w:pos="1701"/>
          <w:tab w:val="left" w:pos="9000"/>
          <w:tab w:val="left" w:pos="9354"/>
        </w:tabs>
        <w:rPr>
          <w:sz w:val="22"/>
          <w:szCs w:val="22"/>
        </w:rPr>
      </w:pPr>
    </w:p>
    <w:p w14:paraId="1E002160" w14:textId="77777777" w:rsidR="00A13F50" w:rsidRDefault="00A13F50" w:rsidP="00084457">
      <w:pPr>
        <w:tabs>
          <w:tab w:val="left" w:pos="1701"/>
          <w:tab w:val="left" w:pos="9000"/>
          <w:tab w:val="left" w:pos="9354"/>
        </w:tabs>
        <w:rPr>
          <w:sz w:val="22"/>
          <w:szCs w:val="22"/>
        </w:rPr>
      </w:pPr>
    </w:p>
    <w:p w14:paraId="41CE3149" w14:textId="77777777" w:rsidR="00A13F50" w:rsidRDefault="00A13F50" w:rsidP="00084457">
      <w:pPr>
        <w:tabs>
          <w:tab w:val="left" w:pos="1701"/>
          <w:tab w:val="left" w:pos="9000"/>
          <w:tab w:val="left" w:pos="9354"/>
        </w:tabs>
        <w:rPr>
          <w:sz w:val="22"/>
          <w:szCs w:val="22"/>
        </w:rPr>
      </w:pPr>
    </w:p>
    <w:p w14:paraId="6EE654ED" w14:textId="77777777" w:rsidR="00A13F50" w:rsidRDefault="00A13F50" w:rsidP="00084457">
      <w:pPr>
        <w:tabs>
          <w:tab w:val="left" w:pos="1701"/>
          <w:tab w:val="left" w:pos="9000"/>
          <w:tab w:val="left" w:pos="9354"/>
        </w:tabs>
        <w:rPr>
          <w:sz w:val="22"/>
          <w:szCs w:val="22"/>
        </w:rPr>
      </w:pPr>
    </w:p>
    <w:p w14:paraId="7A4BE25E" w14:textId="77777777" w:rsidR="00A13F50" w:rsidRDefault="00A13F50" w:rsidP="00084457">
      <w:pPr>
        <w:tabs>
          <w:tab w:val="left" w:pos="1701"/>
          <w:tab w:val="left" w:pos="9000"/>
          <w:tab w:val="left" w:pos="9354"/>
        </w:tabs>
        <w:rPr>
          <w:sz w:val="22"/>
          <w:szCs w:val="22"/>
        </w:rPr>
      </w:pPr>
    </w:p>
    <w:p w14:paraId="239DD345" w14:textId="77777777" w:rsidR="00A13F50" w:rsidRDefault="00A13F50" w:rsidP="00084457">
      <w:pPr>
        <w:tabs>
          <w:tab w:val="left" w:pos="1701"/>
          <w:tab w:val="left" w:pos="9000"/>
          <w:tab w:val="left" w:pos="9354"/>
        </w:tabs>
        <w:rPr>
          <w:sz w:val="22"/>
          <w:szCs w:val="22"/>
        </w:rPr>
      </w:pPr>
    </w:p>
    <w:p w14:paraId="46B692C8" w14:textId="77777777" w:rsidR="00A13F50" w:rsidRDefault="00A13F50" w:rsidP="00084457">
      <w:pPr>
        <w:tabs>
          <w:tab w:val="left" w:pos="1701"/>
          <w:tab w:val="left" w:pos="9000"/>
          <w:tab w:val="left" w:pos="9354"/>
        </w:tabs>
        <w:rPr>
          <w:sz w:val="22"/>
          <w:szCs w:val="22"/>
        </w:rPr>
      </w:pPr>
    </w:p>
    <w:p w14:paraId="10141BCC" w14:textId="77777777" w:rsidR="00A13F50" w:rsidRDefault="00A13F50" w:rsidP="00084457">
      <w:pPr>
        <w:tabs>
          <w:tab w:val="left" w:pos="1701"/>
          <w:tab w:val="left" w:pos="9000"/>
          <w:tab w:val="left" w:pos="9354"/>
        </w:tabs>
        <w:rPr>
          <w:sz w:val="22"/>
          <w:szCs w:val="22"/>
        </w:rPr>
      </w:pPr>
    </w:p>
    <w:p w14:paraId="04417F9D" w14:textId="77777777" w:rsidR="00A13F50" w:rsidRDefault="00A13F50" w:rsidP="00084457">
      <w:pPr>
        <w:tabs>
          <w:tab w:val="left" w:pos="1701"/>
          <w:tab w:val="left" w:pos="9000"/>
          <w:tab w:val="left" w:pos="9354"/>
        </w:tabs>
        <w:rPr>
          <w:sz w:val="22"/>
          <w:szCs w:val="22"/>
        </w:rPr>
      </w:pPr>
    </w:p>
    <w:p w14:paraId="4C79AC3A" w14:textId="77777777" w:rsidR="00A13F50" w:rsidRDefault="00A13F50" w:rsidP="00084457">
      <w:pPr>
        <w:tabs>
          <w:tab w:val="left" w:pos="1701"/>
          <w:tab w:val="left" w:pos="9000"/>
          <w:tab w:val="left" w:pos="9354"/>
        </w:tabs>
        <w:rPr>
          <w:sz w:val="22"/>
          <w:szCs w:val="22"/>
        </w:rPr>
      </w:pPr>
    </w:p>
    <w:p w14:paraId="561A404D" w14:textId="77777777" w:rsidR="00A13F50" w:rsidRDefault="00A13F50" w:rsidP="00084457">
      <w:pPr>
        <w:tabs>
          <w:tab w:val="left" w:pos="1701"/>
          <w:tab w:val="left" w:pos="9000"/>
          <w:tab w:val="left" w:pos="9354"/>
        </w:tabs>
        <w:rPr>
          <w:sz w:val="22"/>
          <w:szCs w:val="22"/>
        </w:rPr>
      </w:pPr>
    </w:p>
    <w:p w14:paraId="4F0623AE" w14:textId="77777777" w:rsidR="00A13F50" w:rsidRDefault="00A13F50" w:rsidP="00084457">
      <w:pPr>
        <w:tabs>
          <w:tab w:val="left" w:pos="1701"/>
          <w:tab w:val="left" w:pos="9000"/>
          <w:tab w:val="left" w:pos="9354"/>
        </w:tabs>
        <w:rPr>
          <w:sz w:val="22"/>
          <w:szCs w:val="22"/>
        </w:rPr>
      </w:pPr>
    </w:p>
    <w:p w14:paraId="7168089D" w14:textId="77777777" w:rsidR="00A13F50" w:rsidRDefault="00A13F50" w:rsidP="00084457">
      <w:pPr>
        <w:tabs>
          <w:tab w:val="left" w:pos="1701"/>
          <w:tab w:val="left" w:pos="9000"/>
          <w:tab w:val="left" w:pos="9354"/>
        </w:tabs>
        <w:rPr>
          <w:sz w:val="22"/>
          <w:szCs w:val="22"/>
        </w:rPr>
      </w:pPr>
    </w:p>
    <w:p w14:paraId="334ED0AB" w14:textId="77777777" w:rsidR="00A13F50" w:rsidRDefault="00A13F50" w:rsidP="00084457">
      <w:pPr>
        <w:tabs>
          <w:tab w:val="left" w:pos="1701"/>
          <w:tab w:val="left" w:pos="9000"/>
          <w:tab w:val="left" w:pos="9354"/>
        </w:tabs>
        <w:rPr>
          <w:sz w:val="22"/>
          <w:szCs w:val="22"/>
        </w:rPr>
      </w:pPr>
    </w:p>
    <w:p w14:paraId="5BE25601" w14:textId="18C6D53F" w:rsidR="000F5BAD" w:rsidRPr="009251E9" w:rsidRDefault="000F5BAD" w:rsidP="000F5BAD">
      <w:pPr>
        <w:ind w:left="4820"/>
        <w:rPr>
          <w:color w:val="000000"/>
          <w:sz w:val="28"/>
          <w:szCs w:val="28"/>
        </w:rPr>
      </w:pPr>
      <w:r w:rsidRPr="009251E9">
        <w:rPr>
          <w:color w:val="000000"/>
          <w:sz w:val="28"/>
          <w:szCs w:val="28"/>
        </w:rPr>
        <w:lastRenderedPageBreak/>
        <w:t>Пр</w:t>
      </w:r>
      <w:r w:rsidRPr="009251E9">
        <w:rPr>
          <w:color w:val="000000"/>
          <w:sz w:val="28"/>
          <w:szCs w:val="28"/>
        </w:rPr>
        <w:t>и</w:t>
      </w:r>
      <w:r w:rsidRPr="009251E9">
        <w:rPr>
          <w:color w:val="000000"/>
          <w:sz w:val="28"/>
          <w:szCs w:val="28"/>
        </w:rPr>
        <w:t xml:space="preserve">ложение </w:t>
      </w:r>
      <w:r>
        <w:rPr>
          <w:color w:val="000000"/>
          <w:sz w:val="28"/>
          <w:szCs w:val="28"/>
        </w:rPr>
        <w:t>3</w:t>
      </w:r>
    </w:p>
    <w:p w14:paraId="150A5A4E" w14:textId="77777777" w:rsidR="000F5BAD" w:rsidRDefault="000F5BAD" w:rsidP="000F5BAD">
      <w:pPr>
        <w:ind w:left="4820"/>
        <w:rPr>
          <w:sz w:val="28"/>
          <w:szCs w:val="28"/>
        </w:rPr>
      </w:pPr>
      <w:r w:rsidRPr="009251E9">
        <w:rPr>
          <w:sz w:val="28"/>
          <w:szCs w:val="28"/>
        </w:rPr>
        <w:t xml:space="preserve">учетной политики для целей </w:t>
      </w:r>
    </w:p>
    <w:p w14:paraId="49371211" w14:textId="77777777" w:rsidR="000F5BAD" w:rsidRDefault="000F5BAD" w:rsidP="000F5BAD">
      <w:pPr>
        <w:ind w:left="4820"/>
        <w:rPr>
          <w:rFonts w:eastAsia="Calibri"/>
          <w:sz w:val="28"/>
          <w:szCs w:val="28"/>
          <w:lang w:eastAsia="en-US"/>
        </w:rPr>
      </w:pPr>
      <w:r w:rsidRPr="009251E9">
        <w:rPr>
          <w:sz w:val="28"/>
          <w:szCs w:val="28"/>
        </w:rPr>
        <w:t>бухгалтерского учета</w:t>
      </w:r>
      <w:r w:rsidRPr="009251E9">
        <w:rPr>
          <w:rFonts w:eastAsia="Calibri"/>
          <w:sz w:val="28"/>
          <w:szCs w:val="28"/>
          <w:lang w:eastAsia="en-US"/>
        </w:rPr>
        <w:t xml:space="preserve"> администрации муниципального образования </w:t>
      </w:r>
    </w:p>
    <w:p w14:paraId="60BCE4B3" w14:textId="77777777" w:rsidR="000F5BAD" w:rsidRDefault="000F5BAD" w:rsidP="000F5BAD">
      <w:pPr>
        <w:ind w:left="4820"/>
        <w:rPr>
          <w:rFonts w:eastAsia="Calibri"/>
          <w:sz w:val="28"/>
          <w:szCs w:val="28"/>
          <w:lang w:eastAsia="en-US"/>
        </w:rPr>
      </w:pPr>
      <w:proofErr w:type="spellStart"/>
      <w:r w:rsidRPr="009251E9">
        <w:rPr>
          <w:rFonts w:eastAsia="Calibri"/>
          <w:sz w:val="28"/>
          <w:szCs w:val="28"/>
          <w:lang w:eastAsia="en-US"/>
        </w:rPr>
        <w:t>Сол</w:t>
      </w:r>
      <w:r w:rsidRPr="009251E9">
        <w:rPr>
          <w:rFonts w:eastAsia="Calibri"/>
          <w:sz w:val="28"/>
          <w:szCs w:val="28"/>
          <w:lang w:eastAsia="en-US"/>
        </w:rPr>
        <w:t>о</w:t>
      </w:r>
      <w:r w:rsidRPr="009251E9">
        <w:rPr>
          <w:rFonts w:eastAsia="Calibri"/>
          <w:sz w:val="28"/>
          <w:szCs w:val="28"/>
          <w:lang w:eastAsia="en-US"/>
        </w:rPr>
        <w:t>вьевский</w:t>
      </w:r>
      <w:proofErr w:type="spellEnd"/>
      <w:r w:rsidRPr="009251E9">
        <w:rPr>
          <w:rFonts w:eastAsia="Calibri"/>
          <w:sz w:val="28"/>
          <w:szCs w:val="28"/>
          <w:lang w:eastAsia="en-US"/>
        </w:rPr>
        <w:t xml:space="preserve"> сельсовет </w:t>
      </w:r>
    </w:p>
    <w:p w14:paraId="499E8EA7" w14:textId="77777777" w:rsidR="000F5BAD" w:rsidRDefault="000F5BAD" w:rsidP="000F5BAD">
      <w:pPr>
        <w:ind w:left="4820"/>
        <w:rPr>
          <w:rFonts w:eastAsia="Calibri"/>
          <w:sz w:val="28"/>
          <w:szCs w:val="28"/>
          <w:lang w:eastAsia="en-US"/>
        </w:rPr>
      </w:pPr>
      <w:r w:rsidRPr="009251E9">
        <w:rPr>
          <w:rFonts w:eastAsia="Calibri"/>
          <w:sz w:val="28"/>
          <w:szCs w:val="28"/>
          <w:lang w:eastAsia="en-US"/>
        </w:rPr>
        <w:t xml:space="preserve">Оренбургского района </w:t>
      </w:r>
    </w:p>
    <w:p w14:paraId="03DD9EB6" w14:textId="3DF98B78" w:rsidR="00A13F50" w:rsidRPr="00F64F41" w:rsidRDefault="000F5BAD" w:rsidP="000F5BAD">
      <w:pPr>
        <w:ind w:left="4820"/>
      </w:pPr>
      <w:r w:rsidRPr="009251E9">
        <w:rPr>
          <w:rFonts w:eastAsia="Calibri"/>
          <w:sz w:val="28"/>
          <w:szCs w:val="28"/>
          <w:lang w:eastAsia="en-US"/>
        </w:rPr>
        <w:t>Оренбургской обл</w:t>
      </w:r>
      <w:r w:rsidRPr="009251E9">
        <w:rPr>
          <w:rFonts w:eastAsia="Calibri"/>
          <w:sz w:val="28"/>
          <w:szCs w:val="28"/>
          <w:lang w:eastAsia="en-US"/>
        </w:rPr>
        <w:t>а</w:t>
      </w:r>
      <w:r w:rsidRPr="009251E9">
        <w:rPr>
          <w:rFonts w:eastAsia="Calibri"/>
          <w:sz w:val="28"/>
          <w:szCs w:val="28"/>
          <w:lang w:eastAsia="en-US"/>
        </w:rPr>
        <w:t>сти на 2026 год</w:t>
      </w:r>
      <w:r w:rsidR="00A13F50" w:rsidRPr="00F64F41">
        <w:br/>
      </w:r>
    </w:p>
    <w:p w14:paraId="681E6F8D" w14:textId="77777777" w:rsidR="00A13F50" w:rsidRPr="00F64F41" w:rsidRDefault="00A13F50" w:rsidP="00A13F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F64F41">
        <w:t> </w:t>
      </w:r>
    </w:p>
    <w:p w14:paraId="72AA6057" w14:textId="2FC90770" w:rsidR="00A13F50" w:rsidRPr="000F5BAD" w:rsidRDefault="00A13F50" w:rsidP="000F5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sz w:val="28"/>
        </w:rPr>
      </w:pPr>
      <w:r w:rsidRPr="000F5BAD">
        <w:rPr>
          <w:sz w:val="28"/>
        </w:rPr>
        <w:t xml:space="preserve">Состав комиссии по проверке показаний </w:t>
      </w:r>
      <w:r w:rsidR="00DB3C66" w:rsidRPr="000F5BAD">
        <w:rPr>
          <w:sz w:val="28"/>
        </w:rPr>
        <w:t>спи</w:t>
      </w:r>
      <w:r w:rsidRPr="000F5BAD">
        <w:rPr>
          <w:sz w:val="28"/>
        </w:rPr>
        <w:t>дометров автотранспорта</w:t>
      </w:r>
    </w:p>
    <w:p w14:paraId="0D3EEDEF" w14:textId="77777777" w:rsidR="00A13F50" w:rsidRPr="000F5BAD" w:rsidRDefault="00A13F50" w:rsidP="000F5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sz w:val="28"/>
        </w:rPr>
      </w:pPr>
      <w:r w:rsidRPr="000F5BAD">
        <w:rPr>
          <w:sz w:val="28"/>
        </w:rPr>
        <w:t> </w:t>
      </w:r>
    </w:p>
    <w:p w14:paraId="423A94E8" w14:textId="74D01D02" w:rsidR="00A13F50" w:rsidRPr="000F5BAD" w:rsidRDefault="00A13F50" w:rsidP="000F5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</w:rPr>
      </w:pPr>
      <w:r w:rsidRPr="000F5BAD">
        <w:rPr>
          <w:sz w:val="28"/>
        </w:rPr>
        <w:t>1. В целях упорядочения эксплуатации служебного автотранспорта и контроля над расходом топлива и смазочных материалов создать постоянно действующую комиссию в сл</w:t>
      </w:r>
      <w:r w:rsidRPr="000F5BAD">
        <w:rPr>
          <w:sz w:val="28"/>
        </w:rPr>
        <w:t>е</w:t>
      </w:r>
      <w:r w:rsidRPr="000F5BAD">
        <w:rPr>
          <w:sz w:val="28"/>
        </w:rPr>
        <w:t>дующем составе:</w:t>
      </w:r>
      <w:r w:rsidRPr="000F5BAD">
        <w:rPr>
          <w:sz w:val="28"/>
        </w:rPr>
        <w:br/>
        <w:t xml:space="preserve">– </w:t>
      </w:r>
      <w:r w:rsidRPr="000F5BAD">
        <w:rPr>
          <w:color w:val="000000"/>
          <w:sz w:val="28"/>
        </w:rPr>
        <w:t>Заместитель главы администрации</w:t>
      </w:r>
      <w:r w:rsidRPr="000F5BAD">
        <w:rPr>
          <w:sz w:val="28"/>
        </w:rPr>
        <w:t>;</w:t>
      </w:r>
      <w:r w:rsidRPr="000F5BAD">
        <w:rPr>
          <w:sz w:val="28"/>
        </w:rPr>
        <w:br/>
        <w:t>– Ведущий специалист;</w:t>
      </w:r>
      <w:r w:rsidRPr="000F5BAD">
        <w:rPr>
          <w:sz w:val="28"/>
        </w:rPr>
        <w:br/>
        <w:t>– Водитель</w:t>
      </w:r>
      <w:r w:rsidR="00F64F41" w:rsidRPr="000F5BAD">
        <w:rPr>
          <w:sz w:val="28"/>
        </w:rPr>
        <w:t xml:space="preserve"> и </w:t>
      </w:r>
      <w:proofErr w:type="spellStart"/>
      <w:r w:rsidR="00F64F41" w:rsidRPr="000F5BAD">
        <w:rPr>
          <w:sz w:val="28"/>
        </w:rPr>
        <w:t>тд</w:t>
      </w:r>
      <w:proofErr w:type="spellEnd"/>
      <w:r w:rsidR="00F64F41" w:rsidRPr="000F5BAD">
        <w:rPr>
          <w:sz w:val="28"/>
        </w:rPr>
        <w:t>.</w:t>
      </w:r>
    </w:p>
    <w:p w14:paraId="5C6F7321" w14:textId="77777777" w:rsidR="00A13F50" w:rsidRPr="000F5BAD" w:rsidRDefault="00A13F50" w:rsidP="000F5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</w:rPr>
      </w:pPr>
      <w:r w:rsidRPr="000F5BAD">
        <w:rPr>
          <w:sz w:val="28"/>
        </w:rPr>
        <w:t> </w:t>
      </w:r>
    </w:p>
    <w:p w14:paraId="3AA09394" w14:textId="77777777" w:rsidR="00A13F50" w:rsidRPr="000F5BAD" w:rsidRDefault="00A13F50" w:rsidP="000F5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</w:rPr>
      </w:pPr>
      <w:r w:rsidRPr="000F5BAD">
        <w:rPr>
          <w:sz w:val="28"/>
        </w:rPr>
        <w:t>2. Возложить на комиссию следующие обязанности:</w:t>
      </w:r>
    </w:p>
    <w:p w14:paraId="3D4A5F65" w14:textId="5D9F48BC" w:rsidR="00A13F50" w:rsidRPr="000F5BAD" w:rsidRDefault="00806D62" w:rsidP="000F5BAD">
      <w:pPr>
        <w:ind w:firstLine="709"/>
        <w:rPr>
          <w:sz w:val="28"/>
        </w:rPr>
      </w:pPr>
      <w:r w:rsidRPr="000F5BAD">
        <w:rPr>
          <w:sz w:val="28"/>
        </w:rPr>
        <w:t xml:space="preserve">– </w:t>
      </w:r>
      <w:r w:rsidR="00A13F50" w:rsidRPr="000F5BAD">
        <w:rPr>
          <w:sz w:val="28"/>
        </w:rPr>
        <w:t>проверка наличия пломб и правильности пломбирования спидометра;</w:t>
      </w:r>
    </w:p>
    <w:p w14:paraId="693A7C3B" w14:textId="436A7972" w:rsidR="00A13F50" w:rsidRPr="000F5BAD" w:rsidRDefault="00806D62" w:rsidP="000F5BAD">
      <w:pPr>
        <w:ind w:firstLine="709"/>
        <w:rPr>
          <w:sz w:val="28"/>
        </w:rPr>
      </w:pPr>
      <w:r w:rsidRPr="000F5BAD">
        <w:rPr>
          <w:sz w:val="28"/>
        </w:rPr>
        <w:t xml:space="preserve">– </w:t>
      </w:r>
      <w:r w:rsidR="00A13F50" w:rsidRPr="000F5BAD">
        <w:rPr>
          <w:sz w:val="28"/>
        </w:rPr>
        <w:t>проверка показаний спидометра;</w:t>
      </w:r>
    </w:p>
    <w:p w14:paraId="03BCDBC6" w14:textId="0488CEC0" w:rsidR="00A13F50" w:rsidRPr="000F5BAD" w:rsidRDefault="00806D62" w:rsidP="000F5BAD">
      <w:pPr>
        <w:ind w:firstLine="709"/>
        <w:rPr>
          <w:sz w:val="28"/>
        </w:rPr>
      </w:pPr>
      <w:r w:rsidRPr="000F5BAD">
        <w:rPr>
          <w:sz w:val="28"/>
        </w:rPr>
        <w:t xml:space="preserve">– </w:t>
      </w:r>
      <w:r w:rsidR="00A13F50" w:rsidRPr="000F5BAD">
        <w:rPr>
          <w:sz w:val="28"/>
        </w:rPr>
        <w:t>проверка правильности оформления первичных документов бухучета, полноты и</w:t>
      </w:r>
      <w:r w:rsidR="00A13F50" w:rsidRPr="000F5BAD">
        <w:rPr>
          <w:i/>
          <w:iCs/>
          <w:sz w:val="28"/>
        </w:rPr>
        <w:t xml:space="preserve"> </w:t>
      </w:r>
      <w:r w:rsidR="00A13F50" w:rsidRPr="000F5BAD">
        <w:rPr>
          <w:sz w:val="28"/>
        </w:rPr>
        <w:t>кач</w:t>
      </w:r>
      <w:r w:rsidR="00A13F50" w:rsidRPr="000F5BAD">
        <w:rPr>
          <w:sz w:val="28"/>
        </w:rPr>
        <w:t>е</w:t>
      </w:r>
      <w:r w:rsidR="00A13F50" w:rsidRPr="000F5BAD">
        <w:rPr>
          <w:sz w:val="28"/>
        </w:rPr>
        <w:t>ства ведения документооборота по автомобилю (заполнение всех реквизитов</w:t>
      </w:r>
      <w:r w:rsidR="00A13F50" w:rsidRPr="000F5BAD">
        <w:rPr>
          <w:i/>
          <w:iCs/>
          <w:sz w:val="28"/>
        </w:rPr>
        <w:t xml:space="preserve"> </w:t>
      </w:r>
      <w:r w:rsidR="00A13F50" w:rsidRPr="000F5BAD">
        <w:rPr>
          <w:sz w:val="28"/>
        </w:rPr>
        <w:t>путевых листов, проставление необходимых подписей, наличие неоговоренных</w:t>
      </w:r>
      <w:r w:rsidR="00A13F50" w:rsidRPr="000F5BAD">
        <w:rPr>
          <w:i/>
          <w:iCs/>
          <w:sz w:val="28"/>
        </w:rPr>
        <w:t xml:space="preserve"> </w:t>
      </w:r>
      <w:r w:rsidR="00A13F50" w:rsidRPr="000F5BAD">
        <w:rPr>
          <w:sz w:val="28"/>
        </w:rPr>
        <w:t>исправлений, наличие и заполнение журнала выхода и возвращения автотранспорта, журнала выдачи пут</w:t>
      </w:r>
      <w:r w:rsidR="00A13F50" w:rsidRPr="000F5BAD">
        <w:rPr>
          <w:sz w:val="28"/>
        </w:rPr>
        <w:t>е</w:t>
      </w:r>
      <w:r w:rsidR="00A13F50" w:rsidRPr="000F5BAD">
        <w:rPr>
          <w:sz w:val="28"/>
        </w:rPr>
        <w:t>вых листов).</w:t>
      </w:r>
    </w:p>
    <w:p w14:paraId="03EE3057" w14:textId="77777777" w:rsidR="00A13F50" w:rsidRPr="000F5BAD" w:rsidRDefault="00A13F50" w:rsidP="000F5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</w:rPr>
      </w:pPr>
      <w:r w:rsidRPr="000F5BAD">
        <w:rPr>
          <w:b/>
          <w:bCs/>
          <w:i/>
          <w:iCs/>
          <w:sz w:val="28"/>
        </w:rPr>
        <w:t> </w:t>
      </w:r>
    </w:p>
    <w:p w14:paraId="63C1207E" w14:textId="77777777" w:rsidR="00A13F50" w:rsidRPr="000F5BAD" w:rsidRDefault="00A13F50" w:rsidP="000F5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</w:rPr>
      </w:pPr>
      <w:r w:rsidRPr="000F5BAD">
        <w:rPr>
          <w:sz w:val="28"/>
        </w:rPr>
        <w:t> </w:t>
      </w:r>
    </w:p>
    <w:tbl>
      <w:tblPr>
        <w:tblW w:w="86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3"/>
        <w:gridCol w:w="590"/>
        <w:gridCol w:w="1200"/>
        <w:gridCol w:w="190"/>
        <w:gridCol w:w="2820"/>
      </w:tblGrid>
      <w:tr w:rsidR="00A13F50" w:rsidRPr="000F5BAD" w14:paraId="6D53CBAB" w14:textId="77777777" w:rsidTr="001E0504">
        <w:tc>
          <w:tcPr>
            <w:tcW w:w="4030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03086608" w14:textId="7C165F03" w:rsidR="00A13F50" w:rsidRPr="000F5BAD" w:rsidRDefault="00A13F50" w:rsidP="000F5BAD">
            <w:pPr>
              <w:rPr>
                <w:sz w:val="28"/>
              </w:rPr>
            </w:pPr>
            <w:bookmarkStart w:id="7" w:name="_Hlk215759882"/>
            <w:r w:rsidRPr="000F5BAD">
              <w:rPr>
                <w:sz w:val="28"/>
              </w:rPr>
              <w:t xml:space="preserve">С приложением </w:t>
            </w:r>
            <w:proofErr w:type="gramStart"/>
            <w:r w:rsidRPr="000F5BAD">
              <w:rPr>
                <w:sz w:val="28"/>
              </w:rPr>
              <w:t>озн</w:t>
            </w:r>
            <w:r w:rsidRPr="000F5BAD">
              <w:rPr>
                <w:sz w:val="28"/>
              </w:rPr>
              <w:t>а</w:t>
            </w:r>
            <w:r w:rsidRPr="000F5BAD">
              <w:rPr>
                <w:sz w:val="28"/>
              </w:rPr>
              <w:t>ко</w:t>
            </w:r>
            <w:r w:rsidR="00806D62" w:rsidRPr="000F5BAD">
              <w:rPr>
                <w:sz w:val="28"/>
              </w:rPr>
              <w:t>м</w:t>
            </w:r>
            <w:r w:rsidRPr="000F5BAD">
              <w:rPr>
                <w:sz w:val="28"/>
              </w:rPr>
              <w:t>лены</w:t>
            </w:r>
            <w:proofErr w:type="gramEnd"/>
            <w:r w:rsidRPr="000F5BAD">
              <w:rPr>
                <w:sz w:val="28"/>
              </w:rPr>
              <w:t>: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3EF5BA" w14:textId="77777777" w:rsidR="00A13F50" w:rsidRPr="000F5BAD" w:rsidRDefault="00A13F50" w:rsidP="000F5BAD">
            <w:pPr>
              <w:ind w:firstLine="709"/>
              <w:rPr>
                <w:sz w:val="28"/>
              </w:rPr>
            </w:pPr>
            <w:r w:rsidRPr="000F5BAD">
              <w:rPr>
                <w:sz w:val="28"/>
              </w:rPr>
              <w:t> 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65E2F3" w14:textId="77777777" w:rsidR="00A13F50" w:rsidRPr="000F5BAD" w:rsidRDefault="00A13F50" w:rsidP="000F5BAD">
            <w:pPr>
              <w:ind w:firstLine="709"/>
              <w:rPr>
                <w:sz w:val="28"/>
              </w:rPr>
            </w:pPr>
            <w:r w:rsidRPr="000F5BAD">
              <w:rPr>
                <w:sz w:val="28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C050EF" w14:textId="77777777" w:rsidR="00A13F50" w:rsidRPr="000F5BAD" w:rsidRDefault="00A13F50" w:rsidP="000F5BAD">
            <w:pPr>
              <w:ind w:firstLine="709"/>
              <w:rPr>
                <w:sz w:val="28"/>
              </w:rPr>
            </w:pPr>
            <w:r w:rsidRPr="000F5BAD">
              <w:rPr>
                <w:sz w:val="28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0DED8D56" w14:textId="77777777" w:rsidR="00A13F50" w:rsidRPr="000F5BAD" w:rsidRDefault="00A13F50" w:rsidP="000F5BAD">
            <w:pPr>
              <w:ind w:firstLine="709"/>
              <w:jc w:val="right"/>
              <w:rPr>
                <w:sz w:val="28"/>
              </w:rPr>
            </w:pPr>
            <w:r w:rsidRPr="000F5BAD">
              <w:rPr>
                <w:sz w:val="28"/>
              </w:rPr>
              <w:t> </w:t>
            </w:r>
          </w:p>
        </w:tc>
      </w:tr>
      <w:tr w:rsidR="00A13F50" w:rsidRPr="00F64F41" w14:paraId="05FF48E1" w14:textId="77777777" w:rsidTr="001E0504">
        <w:tc>
          <w:tcPr>
            <w:tcW w:w="4030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42B95E80" w14:textId="77777777" w:rsidR="00A13F50" w:rsidRPr="00F64F41" w:rsidRDefault="00A13F50" w:rsidP="001E0504">
            <w:r w:rsidRPr="00F64F41">
              <w:t> 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6B263F" w14:textId="77777777" w:rsidR="00A13F50" w:rsidRPr="00F64F41" w:rsidRDefault="00A13F50" w:rsidP="001E0504">
            <w:r w:rsidRPr="00F64F41">
              <w:t> 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A71F3F" w14:textId="77777777" w:rsidR="00A13F50" w:rsidRPr="00F64F41" w:rsidRDefault="00A13F50" w:rsidP="001E0504">
            <w:r w:rsidRPr="00F64F41"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667DFE" w14:textId="77777777" w:rsidR="00A13F50" w:rsidRPr="00F64F41" w:rsidRDefault="00A13F50" w:rsidP="001E0504">
            <w:r w:rsidRPr="00F64F41"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41FC4567" w14:textId="77777777" w:rsidR="00A13F50" w:rsidRPr="00F64F41" w:rsidRDefault="00A13F50" w:rsidP="001E0504">
            <w:pPr>
              <w:jc w:val="right"/>
            </w:pPr>
            <w:r w:rsidRPr="00F64F41">
              <w:t> </w:t>
            </w:r>
          </w:p>
        </w:tc>
      </w:tr>
      <w:tr w:rsidR="00A13F50" w:rsidRPr="00F64F41" w14:paraId="2C9734BB" w14:textId="77777777" w:rsidTr="00A13F50">
        <w:tc>
          <w:tcPr>
            <w:tcW w:w="4030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2D9B85A7" w14:textId="3E28149F" w:rsidR="00A13F50" w:rsidRPr="00F64F41" w:rsidRDefault="00A13F50" w:rsidP="001E0504">
            <w:r w:rsidRPr="00F64F41">
              <w:t>_________________________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632E0F" w14:textId="77777777" w:rsidR="00A13F50" w:rsidRPr="00F64F41" w:rsidRDefault="00A13F50" w:rsidP="001E0504">
            <w:r w:rsidRPr="00F64F4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851" w:type="dxa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EADFD8" w14:textId="77777777" w:rsidR="00A13F50" w:rsidRPr="00F64F41" w:rsidRDefault="00A13F50" w:rsidP="001E0504">
            <w:r w:rsidRPr="00F64F4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9A5EF9" w14:textId="77777777" w:rsidR="00A13F50" w:rsidRPr="00F64F41" w:rsidRDefault="00A13F50" w:rsidP="001E0504">
            <w:r w:rsidRPr="00F64F4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6F3A59E2" w14:textId="0B571B18" w:rsidR="00A13F50" w:rsidRPr="00F64F41" w:rsidRDefault="00A13F50" w:rsidP="001E0504">
            <w:pPr>
              <w:jc w:val="right"/>
            </w:pPr>
            <w:r w:rsidRPr="00F64F41">
              <w:t>____________</w:t>
            </w:r>
          </w:p>
        </w:tc>
      </w:tr>
      <w:tr w:rsidR="00A13F50" w:rsidRPr="00F64F41" w14:paraId="51699D80" w14:textId="77777777" w:rsidTr="00A13F50">
        <w:tc>
          <w:tcPr>
            <w:tcW w:w="403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CEA6B3" w14:textId="10EEA697" w:rsidR="00A13F50" w:rsidRPr="00F64F41" w:rsidRDefault="00A13F50" w:rsidP="001E0504"/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DE06C7" w14:textId="77777777" w:rsidR="00A13F50" w:rsidRPr="00F64F41" w:rsidRDefault="00A13F50" w:rsidP="001E0504">
            <w:r w:rsidRPr="00F64F4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B6F3C1" w14:textId="77777777" w:rsidR="00A13F50" w:rsidRPr="00F64F41" w:rsidRDefault="00A13F50" w:rsidP="001E0504">
            <w:r w:rsidRPr="00F64F4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B22FDE" w14:textId="77777777" w:rsidR="00A13F50" w:rsidRPr="00F64F41" w:rsidRDefault="00A13F50" w:rsidP="001E0504">
            <w:r w:rsidRPr="00F64F4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48E3420C" w14:textId="77777777" w:rsidR="00A13F50" w:rsidRPr="00F64F41" w:rsidRDefault="00A13F50" w:rsidP="001E0504">
            <w:pPr>
              <w:jc w:val="right"/>
            </w:pPr>
            <w:r w:rsidRPr="00F64F41">
              <w:rPr>
                <w:b/>
                <w:bCs/>
                <w:i/>
                <w:iCs/>
              </w:rPr>
              <w:t> </w:t>
            </w:r>
          </w:p>
        </w:tc>
      </w:tr>
      <w:tr w:rsidR="00A13F50" w:rsidRPr="00F64F41" w14:paraId="00E117AB" w14:textId="77777777" w:rsidTr="001E0504">
        <w:tc>
          <w:tcPr>
            <w:tcW w:w="4030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BCC1ADB" w14:textId="77777777" w:rsidR="00A13F50" w:rsidRPr="00F64F41" w:rsidRDefault="00A13F50" w:rsidP="001E0504">
            <w:r w:rsidRPr="00F64F4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2F17DA" w14:textId="77777777" w:rsidR="00A13F50" w:rsidRPr="00F64F41" w:rsidRDefault="00A13F50" w:rsidP="001E0504">
            <w:r w:rsidRPr="00F64F4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B2ED4B" w14:textId="77777777" w:rsidR="00A13F50" w:rsidRPr="00F64F41" w:rsidRDefault="00A13F50" w:rsidP="001E0504">
            <w:r w:rsidRPr="00F64F4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46540E" w14:textId="77777777" w:rsidR="00A13F50" w:rsidRPr="00F64F41" w:rsidRDefault="00A13F50" w:rsidP="001E0504">
            <w:r w:rsidRPr="00F64F4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5134F96" w14:textId="77777777" w:rsidR="00A13F50" w:rsidRPr="00F64F41" w:rsidRDefault="00A13F50" w:rsidP="001E0504">
            <w:pPr>
              <w:jc w:val="right"/>
            </w:pPr>
            <w:r w:rsidRPr="00F64F41">
              <w:rPr>
                <w:b/>
                <w:bCs/>
                <w:i/>
                <w:iCs/>
              </w:rPr>
              <w:t> </w:t>
            </w:r>
          </w:p>
        </w:tc>
      </w:tr>
      <w:tr w:rsidR="00A13F50" w:rsidRPr="00F64F41" w14:paraId="339B8305" w14:textId="77777777" w:rsidTr="001E0504">
        <w:tc>
          <w:tcPr>
            <w:tcW w:w="4030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1CAFA340" w14:textId="77777777" w:rsidR="00A13F50" w:rsidRPr="00F64F41" w:rsidRDefault="00A13F50" w:rsidP="001E0504">
            <w:r w:rsidRPr="00F64F41">
              <w:t>_________________________</w:t>
            </w:r>
          </w:p>
          <w:p w14:paraId="5655BD6E" w14:textId="2F0B5A0E" w:rsidR="00A13F50" w:rsidRPr="00F64F41" w:rsidRDefault="00A13F50" w:rsidP="001E0504"/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511BA6" w14:textId="77777777" w:rsidR="00A13F50" w:rsidRPr="00F64F41" w:rsidRDefault="00A13F50" w:rsidP="001E0504">
            <w:r w:rsidRPr="00F64F4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851" w:type="dxa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9E89D1" w14:textId="77777777" w:rsidR="00A13F50" w:rsidRPr="00F64F41" w:rsidRDefault="00A13F50" w:rsidP="001E0504">
            <w:r w:rsidRPr="00F64F4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1A00F4" w14:textId="77777777" w:rsidR="00A13F50" w:rsidRPr="00F64F41" w:rsidRDefault="00A13F50" w:rsidP="001E0504">
            <w:r w:rsidRPr="00F64F4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15A34505" w14:textId="025115A4" w:rsidR="00A13F50" w:rsidRPr="00F64F41" w:rsidRDefault="00A13F50" w:rsidP="001E0504">
            <w:pPr>
              <w:jc w:val="right"/>
            </w:pPr>
            <w:r w:rsidRPr="00F64F41">
              <w:t>______________________</w:t>
            </w:r>
          </w:p>
        </w:tc>
      </w:tr>
      <w:tr w:rsidR="00A13F50" w:rsidRPr="00F64F41" w14:paraId="3CDAEFA2" w14:textId="77777777" w:rsidTr="00A13F50">
        <w:tc>
          <w:tcPr>
            <w:tcW w:w="403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E3ABFD" w14:textId="77777777" w:rsidR="00A13F50" w:rsidRPr="00F64F41" w:rsidRDefault="00A13F50" w:rsidP="001E0504"/>
          <w:p w14:paraId="7FD1574B" w14:textId="77777777" w:rsidR="00A13F50" w:rsidRPr="00F64F41" w:rsidRDefault="00A13F50" w:rsidP="001E0504"/>
          <w:p w14:paraId="3B80DCAE" w14:textId="4CBFE837" w:rsidR="00A13F50" w:rsidRPr="00F64F41" w:rsidRDefault="00A13F50" w:rsidP="001E0504">
            <w:r w:rsidRPr="00F64F41">
              <w:t>_________________________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9EDA36" w14:textId="77777777" w:rsidR="00A13F50" w:rsidRPr="00F64F41" w:rsidRDefault="00A13F50" w:rsidP="001E0504">
            <w:r w:rsidRPr="00F64F4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6DF35B" w14:textId="77777777" w:rsidR="00A13F50" w:rsidRPr="00F64F41" w:rsidRDefault="00A13F50" w:rsidP="001E0504">
            <w:pPr>
              <w:rPr>
                <w:b/>
                <w:bCs/>
                <w:i/>
                <w:iCs/>
              </w:rPr>
            </w:pPr>
            <w:r w:rsidRPr="00F64F41">
              <w:rPr>
                <w:b/>
                <w:bCs/>
                <w:i/>
                <w:iCs/>
              </w:rPr>
              <w:t> </w:t>
            </w:r>
          </w:p>
          <w:p w14:paraId="3E5332DA" w14:textId="77777777" w:rsidR="00A13F50" w:rsidRPr="00F64F41" w:rsidRDefault="00A13F50" w:rsidP="001E0504">
            <w:pPr>
              <w:rPr>
                <w:b/>
                <w:bCs/>
                <w:i/>
                <w:iCs/>
              </w:rPr>
            </w:pPr>
          </w:p>
          <w:p w14:paraId="3E26276E" w14:textId="7B33B0E1" w:rsidR="00A13F50" w:rsidRPr="00F64F41" w:rsidRDefault="00A13F50" w:rsidP="001E0504">
            <w:r w:rsidRPr="00F64F41">
              <w:rPr>
                <w:b/>
                <w:bCs/>
                <w:i/>
                <w:iCs/>
              </w:rPr>
              <w:t>_________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C36A52" w14:textId="77777777" w:rsidR="00A13F50" w:rsidRPr="00F64F41" w:rsidRDefault="00A13F50" w:rsidP="001E0504">
            <w:r w:rsidRPr="00F64F4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BD2B0F1" w14:textId="05D32130" w:rsidR="00A13F50" w:rsidRPr="00F64F41" w:rsidRDefault="00A13F50" w:rsidP="001E0504">
            <w:r w:rsidRPr="00F64F41">
              <w:rPr>
                <w:b/>
                <w:bCs/>
                <w:i/>
                <w:iCs/>
              </w:rPr>
              <w:t> ______________________</w:t>
            </w:r>
          </w:p>
        </w:tc>
      </w:tr>
      <w:tr w:rsidR="00A13F50" w:rsidRPr="00F64F41" w14:paraId="43137200" w14:textId="77777777" w:rsidTr="001E0504">
        <w:tc>
          <w:tcPr>
            <w:tcW w:w="403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27EAC6" w14:textId="77777777" w:rsidR="00A13F50" w:rsidRPr="00F64F41" w:rsidRDefault="00A13F50" w:rsidP="001E0504">
            <w:pPr>
              <w:rPr>
                <w:sz w:val="20"/>
                <w:szCs w:val="20"/>
              </w:rPr>
            </w:pPr>
            <w:r w:rsidRPr="00F64F41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668E5D" w14:textId="77777777" w:rsidR="00A13F50" w:rsidRPr="00F64F41" w:rsidRDefault="00A13F50" w:rsidP="001E0504">
            <w:pPr>
              <w:rPr>
                <w:sz w:val="20"/>
                <w:szCs w:val="20"/>
              </w:rPr>
            </w:pPr>
            <w:r w:rsidRPr="00F64F41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7056DB" w14:textId="77777777" w:rsidR="00A13F50" w:rsidRPr="00F64F41" w:rsidRDefault="00A13F50" w:rsidP="001E0504">
            <w:pPr>
              <w:rPr>
                <w:sz w:val="20"/>
                <w:szCs w:val="20"/>
              </w:rPr>
            </w:pPr>
            <w:r w:rsidRPr="00F64F4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C0FDEE" w14:textId="77777777" w:rsidR="00A13F50" w:rsidRPr="00F64F41" w:rsidRDefault="00A13F50" w:rsidP="001E0504">
            <w:pPr>
              <w:rPr>
                <w:sz w:val="20"/>
                <w:szCs w:val="20"/>
              </w:rPr>
            </w:pPr>
            <w:r w:rsidRPr="00F64F4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BDA5C4B" w14:textId="77777777" w:rsidR="00A13F50" w:rsidRPr="00F64F41" w:rsidRDefault="00A13F50" w:rsidP="001E0504">
            <w:pPr>
              <w:rPr>
                <w:sz w:val="20"/>
                <w:szCs w:val="20"/>
              </w:rPr>
            </w:pPr>
            <w:r w:rsidRPr="00F64F41">
              <w:rPr>
                <w:sz w:val="20"/>
                <w:szCs w:val="20"/>
              </w:rPr>
              <w:t> </w:t>
            </w:r>
          </w:p>
        </w:tc>
      </w:tr>
    </w:tbl>
    <w:p w14:paraId="5F768C84" w14:textId="77777777" w:rsidR="00084457" w:rsidRPr="00F64F41" w:rsidRDefault="00084457" w:rsidP="00084457">
      <w:pPr>
        <w:tabs>
          <w:tab w:val="left" w:pos="1701"/>
          <w:tab w:val="left" w:pos="9000"/>
          <w:tab w:val="left" w:pos="9354"/>
        </w:tabs>
        <w:rPr>
          <w:sz w:val="20"/>
          <w:szCs w:val="20"/>
        </w:rPr>
      </w:pPr>
    </w:p>
    <w:bookmarkEnd w:id="7"/>
    <w:p w14:paraId="3B36481A" w14:textId="77777777" w:rsidR="00084457" w:rsidRPr="00F64F41" w:rsidRDefault="00084457" w:rsidP="00084457">
      <w:pPr>
        <w:tabs>
          <w:tab w:val="left" w:pos="1701"/>
          <w:tab w:val="left" w:pos="9000"/>
          <w:tab w:val="left" w:pos="9354"/>
        </w:tabs>
        <w:rPr>
          <w:sz w:val="20"/>
          <w:szCs w:val="20"/>
        </w:rPr>
      </w:pPr>
    </w:p>
    <w:p w14:paraId="31C435EE" w14:textId="77777777" w:rsidR="00084457" w:rsidRPr="00F64F41" w:rsidRDefault="00084457" w:rsidP="00084457">
      <w:pPr>
        <w:tabs>
          <w:tab w:val="left" w:pos="1701"/>
          <w:tab w:val="left" w:pos="9000"/>
          <w:tab w:val="left" w:pos="9354"/>
        </w:tabs>
        <w:rPr>
          <w:sz w:val="20"/>
          <w:szCs w:val="20"/>
        </w:rPr>
      </w:pPr>
    </w:p>
    <w:p w14:paraId="277F1828" w14:textId="77777777" w:rsidR="00084457" w:rsidRDefault="00084457" w:rsidP="00084457">
      <w:pPr>
        <w:tabs>
          <w:tab w:val="left" w:pos="1701"/>
          <w:tab w:val="left" w:pos="9000"/>
          <w:tab w:val="left" w:pos="9354"/>
        </w:tabs>
        <w:rPr>
          <w:sz w:val="22"/>
          <w:szCs w:val="22"/>
        </w:rPr>
      </w:pPr>
    </w:p>
    <w:p w14:paraId="79ED5C0E" w14:textId="77777777" w:rsidR="00084457" w:rsidRDefault="00084457" w:rsidP="00084457">
      <w:pPr>
        <w:tabs>
          <w:tab w:val="left" w:pos="1701"/>
          <w:tab w:val="left" w:pos="9000"/>
          <w:tab w:val="left" w:pos="9354"/>
        </w:tabs>
        <w:rPr>
          <w:sz w:val="22"/>
          <w:szCs w:val="22"/>
        </w:rPr>
      </w:pPr>
    </w:p>
    <w:p w14:paraId="149651A8" w14:textId="77777777" w:rsidR="00EE6DCD" w:rsidRDefault="00EE6DCD" w:rsidP="00084457">
      <w:pPr>
        <w:tabs>
          <w:tab w:val="left" w:pos="1701"/>
          <w:tab w:val="left" w:pos="9000"/>
          <w:tab w:val="left" w:pos="9354"/>
        </w:tabs>
        <w:rPr>
          <w:sz w:val="22"/>
          <w:szCs w:val="22"/>
        </w:rPr>
      </w:pPr>
    </w:p>
    <w:p w14:paraId="210C088D" w14:textId="1D09A01D" w:rsidR="000F5BAD" w:rsidRPr="009251E9" w:rsidRDefault="000F5BAD" w:rsidP="000F5BAD">
      <w:pPr>
        <w:ind w:left="4820"/>
        <w:rPr>
          <w:color w:val="000000"/>
          <w:sz w:val="28"/>
          <w:szCs w:val="28"/>
        </w:rPr>
      </w:pPr>
      <w:r w:rsidRPr="009251E9">
        <w:rPr>
          <w:color w:val="000000"/>
          <w:sz w:val="28"/>
          <w:szCs w:val="28"/>
        </w:rPr>
        <w:lastRenderedPageBreak/>
        <w:t>Пр</w:t>
      </w:r>
      <w:r w:rsidRPr="009251E9">
        <w:rPr>
          <w:color w:val="000000"/>
          <w:sz w:val="28"/>
          <w:szCs w:val="28"/>
        </w:rPr>
        <w:t>и</w:t>
      </w:r>
      <w:r w:rsidRPr="009251E9">
        <w:rPr>
          <w:color w:val="000000"/>
          <w:sz w:val="28"/>
          <w:szCs w:val="28"/>
        </w:rPr>
        <w:t xml:space="preserve">ложение </w:t>
      </w:r>
      <w:r>
        <w:rPr>
          <w:color w:val="000000"/>
          <w:sz w:val="28"/>
          <w:szCs w:val="28"/>
        </w:rPr>
        <w:t>4</w:t>
      </w:r>
    </w:p>
    <w:p w14:paraId="65B0D905" w14:textId="77777777" w:rsidR="000F5BAD" w:rsidRDefault="000F5BAD" w:rsidP="000F5BAD">
      <w:pPr>
        <w:ind w:left="4820"/>
        <w:rPr>
          <w:sz w:val="28"/>
          <w:szCs w:val="28"/>
        </w:rPr>
      </w:pPr>
      <w:r w:rsidRPr="009251E9">
        <w:rPr>
          <w:sz w:val="28"/>
          <w:szCs w:val="28"/>
        </w:rPr>
        <w:t xml:space="preserve">учетной политики для целей </w:t>
      </w:r>
    </w:p>
    <w:p w14:paraId="4C827FD0" w14:textId="77777777" w:rsidR="000F5BAD" w:rsidRDefault="000F5BAD" w:rsidP="000F5BAD">
      <w:pPr>
        <w:ind w:left="4820"/>
        <w:rPr>
          <w:rFonts w:eastAsia="Calibri"/>
          <w:sz w:val="28"/>
          <w:szCs w:val="28"/>
          <w:lang w:eastAsia="en-US"/>
        </w:rPr>
      </w:pPr>
      <w:r w:rsidRPr="009251E9">
        <w:rPr>
          <w:sz w:val="28"/>
          <w:szCs w:val="28"/>
        </w:rPr>
        <w:t>бухгалтерского учета</w:t>
      </w:r>
      <w:r w:rsidRPr="009251E9">
        <w:rPr>
          <w:rFonts w:eastAsia="Calibri"/>
          <w:sz w:val="28"/>
          <w:szCs w:val="28"/>
          <w:lang w:eastAsia="en-US"/>
        </w:rPr>
        <w:t xml:space="preserve"> администрации муниципального образования </w:t>
      </w:r>
    </w:p>
    <w:p w14:paraId="456E3716" w14:textId="77777777" w:rsidR="000F5BAD" w:rsidRDefault="000F5BAD" w:rsidP="000F5BAD">
      <w:pPr>
        <w:ind w:left="4820"/>
        <w:rPr>
          <w:rFonts w:eastAsia="Calibri"/>
          <w:sz w:val="28"/>
          <w:szCs w:val="28"/>
          <w:lang w:eastAsia="en-US"/>
        </w:rPr>
      </w:pPr>
      <w:proofErr w:type="spellStart"/>
      <w:r w:rsidRPr="009251E9">
        <w:rPr>
          <w:rFonts w:eastAsia="Calibri"/>
          <w:sz w:val="28"/>
          <w:szCs w:val="28"/>
          <w:lang w:eastAsia="en-US"/>
        </w:rPr>
        <w:t>Сол</w:t>
      </w:r>
      <w:r w:rsidRPr="009251E9">
        <w:rPr>
          <w:rFonts w:eastAsia="Calibri"/>
          <w:sz w:val="28"/>
          <w:szCs w:val="28"/>
          <w:lang w:eastAsia="en-US"/>
        </w:rPr>
        <w:t>о</w:t>
      </w:r>
      <w:r w:rsidRPr="009251E9">
        <w:rPr>
          <w:rFonts w:eastAsia="Calibri"/>
          <w:sz w:val="28"/>
          <w:szCs w:val="28"/>
          <w:lang w:eastAsia="en-US"/>
        </w:rPr>
        <w:t>вьевский</w:t>
      </w:r>
      <w:proofErr w:type="spellEnd"/>
      <w:r w:rsidRPr="009251E9">
        <w:rPr>
          <w:rFonts w:eastAsia="Calibri"/>
          <w:sz w:val="28"/>
          <w:szCs w:val="28"/>
          <w:lang w:eastAsia="en-US"/>
        </w:rPr>
        <w:t xml:space="preserve"> сельсовет </w:t>
      </w:r>
    </w:p>
    <w:p w14:paraId="30442FBE" w14:textId="77777777" w:rsidR="000F5BAD" w:rsidRDefault="000F5BAD" w:rsidP="000F5BAD">
      <w:pPr>
        <w:ind w:left="4820"/>
        <w:rPr>
          <w:rFonts w:eastAsia="Calibri"/>
          <w:sz w:val="28"/>
          <w:szCs w:val="28"/>
          <w:lang w:eastAsia="en-US"/>
        </w:rPr>
      </w:pPr>
      <w:r w:rsidRPr="009251E9">
        <w:rPr>
          <w:rFonts w:eastAsia="Calibri"/>
          <w:sz w:val="28"/>
          <w:szCs w:val="28"/>
          <w:lang w:eastAsia="en-US"/>
        </w:rPr>
        <w:t xml:space="preserve">Оренбургского района </w:t>
      </w:r>
    </w:p>
    <w:p w14:paraId="1EC88688" w14:textId="36580594" w:rsidR="00EE6DCD" w:rsidRDefault="000F5BAD" w:rsidP="000F5BAD">
      <w:pPr>
        <w:ind w:left="4820"/>
        <w:rPr>
          <w:color w:val="000000"/>
        </w:rPr>
      </w:pPr>
      <w:r w:rsidRPr="009251E9">
        <w:rPr>
          <w:rFonts w:eastAsia="Calibri"/>
          <w:sz w:val="28"/>
          <w:szCs w:val="28"/>
          <w:lang w:eastAsia="en-US"/>
        </w:rPr>
        <w:t>Оренбургской обл</w:t>
      </w:r>
      <w:r w:rsidRPr="009251E9">
        <w:rPr>
          <w:rFonts w:eastAsia="Calibri"/>
          <w:sz w:val="28"/>
          <w:szCs w:val="28"/>
          <w:lang w:eastAsia="en-US"/>
        </w:rPr>
        <w:t>а</w:t>
      </w:r>
      <w:r w:rsidRPr="009251E9">
        <w:rPr>
          <w:rFonts w:eastAsia="Calibri"/>
          <w:sz w:val="28"/>
          <w:szCs w:val="28"/>
          <w:lang w:eastAsia="en-US"/>
        </w:rPr>
        <w:t>сти на 2026 год</w:t>
      </w:r>
      <w:r w:rsidR="00EE6DCD">
        <w:br/>
      </w:r>
    </w:p>
    <w:p w14:paraId="0DDDD95D" w14:textId="77777777" w:rsidR="00EE6DCD" w:rsidRDefault="00EE6DCD" w:rsidP="00EE6DCD">
      <w:pPr>
        <w:jc w:val="center"/>
        <w:rPr>
          <w:color w:val="000000"/>
        </w:rPr>
      </w:pPr>
    </w:p>
    <w:p w14:paraId="12E882FB" w14:textId="77777777" w:rsidR="00EE6DCD" w:rsidRPr="000F5BAD" w:rsidRDefault="00EE6DCD" w:rsidP="000F5BAD">
      <w:pPr>
        <w:jc w:val="both"/>
        <w:rPr>
          <w:color w:val="000000"/>
          <w:sz w:val="28"/>
        </w:rPr>
      </w:pPr>
      <w:r w:rsidRPr="000F5BAD">
        <w:rPr>
          <w:color w:val="000000"/>
          <w:sz w:val="28"/>
        </w:rPr>
        <w:t>Состав комиссии для проведения внезапной ревизии кассы</w:t>
      </w:r>
    </w:p>
    <w:p w14:paraId="7CF58184" w14:textId="77777777" w:rsidR="00EE6DCD" w:rsidRPr="000F5BAD" w:rsidRDefault="00EE6DCD" w:rsidP="000F5BAD">
      <w:pPr>
        <w:jc w:val="both"/>
        <w:rPr>
          <w:color w:val="000000"/>
          <w:sz w:val="28"/>
        </w:rPr>
      </w:pPr>
    </w:p>
    <w:p w14:paraId="717696D7" w14:textId="77777777" w:rsidR="00EE6DCD" w:rsidRPr="000F5BAD" w:rsidRDefault="00EE6DCD" w:rsidP="000F5BAD">
      <w:pPr>
        <w:jc w:val="both"/>
        <w:rPr>
          <w:color w:val="000000"/>
          <w:sz w:val="28"/>
        </w:rPr>
      </w:pPr>
      <w:r w:rsidRPr="000F5BAD">
        <w:rPr>
          <w:color w:val="000000"/>
          <w:sz w:val="28"/>
        </w:rPr>
        <w:t>В состав постоянно действующей инвентаризационной комиссии входят:</w:t>
      </w:r>
    </w:p>
    <w:p w14:paraId="6D85B9E7" w14:textId="707FD681" w:rsidR="00EE6DCD" w:rsidRPr="000F5BAD" w:rsidRDefault="00EE6DCD" w:rsidP="000F5BAD">
      <w:pPr>
        <w:jc w:val="both"/>
        <w:rPr>
          <w:color w:val="000000"/>
          <w:sz w:val="28"/>
        </w:rPr>
      </w:pPr>
      <w:r w:rsidRPr="000F5BAD">
        <w:rPr>
          <w:color w:val="000000"/>
          <w:sz w:val="28"/>
        </w:rPr>
        <w:t>– председатель комиссии – заместитель главы</w:t>
      </w:r>
      <w:r w:rsidR="000F5BAD">
        <w:rPr>
          <w:color w:val="000000"/>
          <w:sz w:val="28"/>
        </w:rPr>
        <w:t xml:space="preserve"> </w:t>
      </w:r>
      <w:r w:rsidRPr="000F5BAD">
        <w:rPr>
          <w:color w:val="000000"/>
          <w:sz w:val="28"/>
        </w:rPr>
        <w:t>администрации;</w:t>
      </w:r>
    </w:p>
    <w:p w14:paraId="3E39C03D" w14:textId="77777777" w:rsidR="00EE6DCD" w:rsidRPr="000F5BAD" w:rsidRDefault="00EE6DCD" w:rsidP="000F5BAD">
      <w:pPr>
        <w:jc w:val="both"/>
        <w:rPr>
          <w:color w:val="000000"/>
          <w:sz w:val="28"/>
        </w:rPr>
      </w:pPr>
      <w:r w:rsidRPr="000F5BAD">
        <w:rPr>
          <w:color w:val="000000"/>
          <w:sz w:val="28"/>
        </w:rPr>
        <w:t>– члены комиссии:</w:t>
      </w:r>
    </w:p>
    <w:p w14:paraId="4890BE99" w14:textId="5470FA47" w:rsidR="00EE6DCD" w:rsidRPr="000F5BAD" w:rsidRDefault="00EE6DCD" w:rsidP="000F5BAD">
      <w:pPr>
        <w:numPr>
          <w:ilvl w:val="0"/>
          <w:numId w:val="12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</w:rPr>
      </w:pPr>
      <w:r w:rsidRPr="000F5BAD">
        <w:rPr>
          <w:color w:val="000000"/>
          <w:sz w:val="28"/>
        </w:rPr>
        <w:t>Бухгалтер;</w:t>
      </w:r>
    </w:p>
    <w:p w14:paraId="73ECD6A2" w14:textId="070637E0" w:rsidR="00EE6DCD" w:rsidRPr="000F5BAD" w:rsidRDefault="00EE6DCD" w:rsidP="000F5BAD">
      <w:pPr>
        <w:numPr>
          <w:ilvl w:val="0"/>
          <w:numId w:val="12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</w:rPr>
      </w:pPr>
      <w:r w:rsidRPr="000F5BAD">
        <w:rPr>
          <w:color w:val="000000"/>
          <w:sz w:val="28"/>
        </w:rPr>
        <w:t>Специалист 1 категории;</w:t>
      </w:r>
    </w:p>
    <w:p w14:paraId="5FF309FF" w14:textId="48CF4A28" w:rsidR="00EE6DCD" w:rsidRPr="000F5BAD" w:rsidRDefault="00EE6DCD" w:rsidP="000F5BAD">
      <w:pPr>
        <w:numPr>
          <w:ilvl w:val="0"/>
          <w:numId w:val="12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</w:rPr>
      </w:pPr>
      <w:r w:rsidRPr="000F5BAD">
        <w:rPr>
          <w:color w:val="000000"/>
          <w:sz w:val="28"/>
        </w:rPr>
        <w:t>Делопроизводитель;</w:t>
      </w:r>
    </w:p>
    <w:p w14:paraId="0FFB0786" w14:textId="77777777" w:rsidR="00EE6DCD" w:rsidRPr="000F5BAD" w:rsidRDefault="00EE6DCD" w:rsidP="000F5BAD">
      <w:pPr>
        <w:jc w:val="both"/>
        <w:rPr>
          <w:color w:val="000000"/>
          <w:sz w:val="28"/>
        </w:rPr>
      </w:pPr>
      <w:r w:rsidRPr="000F5BAD">
        <w:rPr>
          <w:color w:val="000000"/>
          <w:sz w:val="28"/>
        </w:rPr>
        <w:t>Свои функции комиссия выполняет в соответствии с положением, утвержд</w:t>
      </w:r>
      <w:r w:rsidRPr="000F5BAD">
        <w:rPr>
          <w:color w:val="000000"/>
          <w:sz w:val="28"/>
        </w:rPr>
        <w:t>а</w:t>
      </w:r>
      <w:r w:rsidRPr="000F5BAD">
        <w:rPr>
          <w:color w:val="000000"/>
          <w:sz w:val="28"/>
        </w:rPr>
        <w:t>емым руков</w:t>
      </w:r>
      <w:r w:rsidRPr="000F5BAD">
        <w:rPr>
          <w:color w:val="000000"/>
          <w:sz w:val="28"/>
        </w:rPr>
        <w:t>о</w:t>
      </w:r>
      <w:r w:rsidRPr="000F5BAD">
        <w:rPr>
          <w:color w:val="000000"/>
          <w:sz w:val="28"/>
        </w:rPr>
        <w:t>дителем учреждения.</w:t>
      </w:r>
    </w:p>
    <w:p w14:paraId="2C5C5C26" w14:textId="77777777" w:rsidR="00EE6DCD" w:rsidRPr="000F5BAD" w:rsidRDefault="00EE6DCD" w:rsidP="000F5BAD">
      <w:pPr>
        <w:jc w:val="both"/>
        <w:rPr>
          <w:color w:val="000000"/>
          <w:sz w:val="28"/>
        </w:rPr>
      </w:pPr>
      <w:r w:rsidRPr="000F5BAD">
        <w:rPr>
          <w:color w:val="000000"/>
          <w:sz w:val="28"/>
        </w:rPr>
        <w:t>2. Возложить на комиссию следующие обязанности:</w:t>
      </w:r>
    </w:p>
    <w:p w14:paraId="6E47E7AE" w14:textId="77777777" w:rsidR="00EE6DCD" w:rsidRPr="000F5BAD" w:rsidRDefault="00EE6DCD" w:rsidP="000F5BAD">
      <w:pPr>
        <w:numPr>
          <w:ilvl w:val="0"/>
          <w:numId w:val="13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</w:rPr>
      </w:pPr>
      <w:r w:rsidRPr="000F5BAD">
        <w:rPr>
          <w:color w:val="000000"/>
          <w:sz w:val="28"/>
        </w:rPr>
        <w:t>проверка осуществления кассовых и банковских операций;</w:t>
      </w:r>
    </w:p>
    <w:p w14:paraId="57900229" w14:textId="77777777" w:rsidR="00EE6DCD" w:rsidRPr="000F5BAD" w:rsidRDefault="00EE6DCD" w:rsidP="000F5BAD">
      <w:pPr>
        <w:numPr>
          <w:ilvl w:val="0"/>
          <w:numId w:val="13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</w:rPr>
      </w:pPr>
      <w:r w:rsidRPr="000F5BAD">
        <w:rPr>
          <w:color w:val="000000"/>
          <w:sz w:val="28"/>
        </w:rPr>
        <w:t>проверка условий, обеспечивающих сохранность денежных средств и дене</w:t>
      </w:r>
      <w:r w:rsidRPr="000F5BAD">
        <w:rPr>
          <w:color w:val="000000"/>
          <w:sz w:val="28"/>
        </w:rPr>
        <w:t>ж</w:t>
      </w:r>
      <w:r w:rsidRPr="000F5BAD">
        <w:rPr>
          <w:color w:val="000000"/>
          <w:sz w:val="28"/>
        </w:rPr>
        <w:t>ных документов;</w:t>
      </w:r>
    </w:p>
    <w:p w14:paraId="4AAFB3CA" w14:textId="77777777" w:rsidR="00EE6DCD" w:rsidRPr="000F5BAD" w:rsidRDefault="00EE6DCD" w:rsidP="000F5BAD">
      <w:pPr>
        <w:numPr>
          <w:ilvl w:val="0"/>
          <w:numId w:val="13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</w:rPr>
      </w:pPr>
      <w:r w:rsidRPr="000F5BAD">
        <w:rPr>
          <w:color w:val="000000"/>
          <w:sz w:val="28"/>
        </w:rPr>
        <w:t>проверка полноты и своевременности отражения в учете поступления наличных денег в кассу;</w:t>
      </w:r>
    </w:p>
    <w:p w14:paraId="51911E81" w14:textId="77777777" w:rsidR="00EE6DCD" w:rsidRPr="000F5BAD" w:rsidRDefault="00EE6DCD" w:rsidP="000F5BAD">
      <w:pPr>
        <w:numPr>
          <w:ilvl w:val="0"/>
          <w:numId w:val="13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</w:rPr>
      </w:pPr>
      <w:r w:rsidRPr="000F5BAD">
        <w:rPr>
          <w:color w:val="000000"/>
          <w:sz w:val="28"/>
        </w:rPr>
        <w:t>проверка использования полученных средств по прямому назнач</w:t>
      </w:r>
      <w:r w:rsidRPr="000F5BAD">
        <w:rPr>
          <w:color w:val="000000"/>
          <w:sz w:val="28"/>
        </w:rPr>
        <w:t>е</w:t>
      </w:r>
      <w:r w:rsidRPr="000F5BAD">
        <w:rPr>
          <w:color w:val="000000"/>
          <w:sz w:val="28"/>
        </w:rPr>
        <w:t>нию;</w:t>
      </w:r>
    </w:p>
    <w:p w14:paraId="474C17B3" w14:textId="77777777" w:rsidR="00EE6DCD" w:rsidRPr="000F5BAD" w:rsidRDefault="00EE6DCD" w:rsidP="000F5BAD">
      <w:pPr>
        <w:numPr>
          <w:ilvl w:val="0"/>
          <w:numId w:val="13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</w:rPr>
      </w:pPr>
      <w:r w:rsidRPr="000F5BAD">
        <w:rPr>
          <w:color w:val="000000"/>
          <w:sz w:val="28"/>
        </w:rPr>
        <w:t>проверка соблюдения лимита кассы;</w:t>
      </w:r>
    </w:p>
    <w:p w14:paraId="4D3609E4" w14:textId="77777777" w:rsidR="00EE6DCD" w:rsidRPr="000F5BAD" w:rsidRDefault="00EE6DCD" w:rsidP="000F5BAD">
      <w:pPr>
        <w:numPr>
          <w:ilvl w:val="0"/>
          <w:numId w:val="13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</w:rPr>
      </w:pPr>
      <w:r w:rsidRPr="000F5BAD">
        <w:rPr>
          <w:color w:val="000000"/>
          <w:sz w:val="28"/>
        </w:rPr>
        <w:t>проверка правильности учета бланков строгой отчетности;</w:t>
      </w:r>
    </w:p>
    <w:p w14:paraId="2D263DD4" w14:textId="77777777" w:rsidR="00EE6DCD" w:rsidRPr="000F5BAD" w:rsidRDefault="00EE6DCD" w:rsidP="000F5BAD">
      <w:pPr>
        <w:numPr>
          <w:ilvl w:val="0"/>
          <w:numId w:val="13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</w:rPr>
      </w:pPr>
      <w:r w:rsidRPr="000F5BAD">
        <w:rPr>
          <w:color w:val="000000"/>
          <w:sz w:val="28"/>
        </w:rPr>
        <w:t>полный пересчет денежной наличности и проверка других ценностей, наход</w:t>
      </w:r>
      <w:r w:rsidRPr="000F5BAD">
        <w:rPr>
          <w:color w:val="000000"/>
          <w:sz w:val="28"/>
        </w:rPr>
        <w:t>я</w:t>
      </w:r>
      <w:r w:rsidRPr="000F5BAD">
        <w:rPr>
          <w:color w:val="000000"/>
          <w:sz w:val="28"/>
        </w:rPr>
        <w:t>щихся в кассе;</w:t>
      </w:r>
    </w:p>
    <w:p w14:paraId="2F1ECB3A" w14:textId="77777777" w:rsidR="00EE6DCD" w:rsidRPr="000F5BAD" w:rsidRDefault="00EE6DCD" w:rsidP="000F5BAD">
      <w:pPr>
        <w:numPr>
          <w:ilvl w:val="0"/>
          <w:numId w:val="13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</w:rPr>
      </w:pPr>
      <w:r w:rsidRPr="000F5BAD">
        <w:rPr>
          <w:color w:val="000000"/>
          <w:sz w:val="28"/>
        </w:rPr>
        <w:t>сверка фактического остатка денежной наличности в кассе с данн</w:t>
      </w:r>
      <w:r w:rsidRPr="000F5BAD">
        <w:rPr>
          <w:color w:val="000000"/>
          <w:sz w:val="28"/>
        </w:rPr>
        <w:t>ы</w:t>
      </w:r>
      <w:r w:rsidRPr="000F5BAD">
        <w:rPr>
          <w:color w:val="000000"/>
          <w:sz w:val="28"/>
        </w:rPr>
        <w:t>ми, отраже</w:t>
      </w:r>
      <w:r w:rsidRPr="000F5BAD">
        <w:rPr>
          <w:color w:val="000000"/>
          <w:sz w:val="28"/>
        </w:rPr>
        <w:t>н</w:t>
      </w:r>
      <w:r w:rsidRPr="000F5BAD">
        <w:rPr>
          <w:color w:val="000000"/>
          <w:sz w:val="28"/>
        </w:rPr>
        <w:t>ными в кассовой книге;</w:t>
      </w:r>
    </w:p>
    <w:p w14:paraId="4B674869" w14:textId="77777777" w:rsidR="00EE6DCD" w:rsidRPr="000F5BAD" w:rsidRDefault="00EE6DCD" w:rsidP="000F5BAD">
      <w:pPr>
        <w:numPr>
          <w:ilvl w:val="0"/>
          <w:numId w:val="13"/>
        </w:numPr>
        <w:spacing w:before="100" w:beforeAutospacing="1" w:after="100" w:afterAutospacing="1"/>
        <w:ind w:left="780" w:right="180"/>
        <w:jc w:val="both"/>
        <w:rPr>
          <w:color w:val="000000"/>
          <w:sz w:val="28"/>
        </w:rPr>
      </w:pPr>
      <w:r w:rsidRPr="000F5BAD">
        <w:rPr>
          <w:color w:val="000000"/>
          <w:sz w:val="28"/>
        </w:rPr>
        <w:t>составление акта ревизии наличных денежных средств;</w:t>
      </w:r>
    </w:p>
    <w:tbl>
      <w:tblPr>
        <w:tblW w:w="86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3"/>
        <w:gridCol w:w="590"/>
        <w:gridCol w:w="1200"/>
        <w:gridCol w:w="194"/>
        <w:gridCol w:w="2816"/>
      </w:tblGrid>
      <w:tr w:rsidR="00EE6DCD" w:rsidRPr="000F5BAD" w14:paraId="19D536B3" w14:textId="77777777" w:rsidTr="000F5BAD">
        <w:tc>
          <w:tcPr>
            <w:tcW w:w="3823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F51775A" w14:textId="77777777" w:rsidR="00EE6DCD" w:rsidRPr="000F5BAD" w:rsidRDefault="00EE6DCD" w:rsidP="000F5BAD">
            <w:pPr>
              <w:jc w:val="both"/>
              <w:rPr>
                <w:sz w:val="28"/>
              </w:rPr>
            </w:pPr>
            <w:r w:rsidRPr="000F5BAD">
              <w:rPr>
                <w:sz w:val="28"/>
              </w:rPr>
              <w:t>С приложением ознакомлены:</w:t>
            </w:r>
          </w:p>
        </w:tc>
        <w:tc>
          <w:tcPr>
            <w:tcW w:w="59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5CA6A9" w14:textId="77777777" w:rsidR="00EE6DCD" w:rsidRPr="000F5BAD" w:rsidRDefault="00EE6DCD" w:rsidP="000F5BAD">
            <w:pPr>
              <w:jc w:val="both"/>
              <w:rPr>
                <w:sz w:val="28"/>
              </w:rPr>
            </w:pPr>
            <w:r w:rsidRPr="000F5BAD">
              <w:rPr>
                <w:sz w:val="28"/>
              </w:rPr>
              <w:t> </w:t>
            </w:r>
          </w:p>
        </w:tc>
        <w:tc>
          <w:tcPr>
            <w:tcW w:w="120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72A20C" w14:textId="77777777" w:rsidR="00EE6DCD" w:rsidRPr="000F5BAD" w:rsidRDefault="00EE6DCD" w:rsidP="000F5BAD">
            <w:pPr>
              <w:jc w:val="both"/>
              <w:rPr>
                <w:sz w:val="28"/>
              </w:rPr>
            </w:pPr>
            <w:r w:rsidRPr="000F5BAD">
              <w:rPr>
                <w:sz w:val="28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BF7B8D" w14:textId="77777777" w:rsidR="00EE6DCD" w:rsidRPr="000F5BAD" w:rsidRDefault="00EE6DCD" w:rsidP="000F5BAD">
            <w:pPr>
              <w:jc w:val="both"/>
              <w:rPr>
                <w:sz w:val="28"/>
              </w:rPr>
            </w:pPr>
            <w:r w:rsidRPr="000F5BAD">
              <w:rPr>
                <w:sz w:val="28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8F3BE37" w14:textId="77777777" w:rsidR="00EE6DCD" w:rsidRPr="000F5BAD" w:rsidRDefault="00EE6DCD" w:rsidP="000F5BAD">
            <w:pPr>
              <w:jc w:val="both"/>
              <w:rPr>
                <w:sz w:val="28"/>
              </w:rPr>
            </w:pPr>
            <w:r w:rsidRPr="000F5BAD">
              <w:rPr>
                <w:sz w:val="28"/>
              </w:rPr>
              <w:t> </w:t>
            </w:r>
          </w:p>
        </w:tc>
      </w:tr>
      <w:tr w:rsidR="00EE6DCD" w:rsidRPr="00F64F41" w14:paraId="4EE0C508" w14:textId="77777777" w:rsidTr="000F5BAD">
        <w:tc>
          <w:tcPr>
            <w:tcW w:w="3823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23A02807" w14:textId="77777777" w:rsidR="00EE6DCD" w:rsidRPr="00F64F41" w:rsidRDefault="00EE6DCD" w:rsidP="001A61F1">
            <w:r w:rsidRPr="00F64F41">
              <w:t> </w:t>
            </w:r>
          </w:p>
        </w:tc>
        <w:tc>
          <w:tcPr>
            <w:tcW w:w="59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2C5475" w14:textId="77777777" w:rsidR="00EE6DCD" w:rsidRPr="00F64F41" w:rsidRDefault="00EE6DCD" w:rsidP="001A61F1">
            <w:r w:rsidRPr="00F64F41">
              <w:t> </w:t>
            </w:r>
          </w:p>
        </w:tc>
        <w:tc>
          <w:tcPr>
            <w:tcW w:w="120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B0E406" w14:textId="77777777" w:rsidR="00EE6DCD" w:rsidRPr="00F64F41" w:rsidRDefault="00EE6DCD" w:rsidP="001A61F1">
            <w:r w:rsidRPr="00F64F41"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2873A6" w14:textId="77777777" w:rsidR="00EE6DCD" w:rsidRPr="00F64F41" w:rsidRDefault="00EE6DCD" w:rsidP="001A61F1">
            <w:r w:rsidRPr="00F64F41"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44E98D5B" w14:textId="77777777" w:rsidR="00EE6DCD" w:rsidRPr="00F64F41" w:rsidRDefault="00EE6DCD" w:rsidP="001A61F1">
            <w:pPr>
              <w:jc w:val="right"/>
            </w:pPr>
            <w:r w:rsidRPr="00F64F41">
              <w:t> </w:t>
            </w:r>
          </w:p>
        </w:tc>
      </w:tr>
      <w:tr w:rsidR="00EE6DCD" w:rsidRPr="00F64F41" w14:paraId="5A6D4AE8" w14:textId="77777777" w:rsidTr="000F5BAD">
        <w:tc>
          <w:tcPr>
            <w:tcW w:w="3823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1FF3B01B" w14:textId="77777777" w:rsidR="00EE6DCD" w:rsidRPr="00F64F41" w:rsidRDefault="00EE6DCD" w:rsidP="001A61F1">
            <w:r w:rsidRPr="00F64F41">
              <w:t>_________________________</w:t>
            </w:r>
          </w:p>
        </w:tc>
        <w:tc>
          <w:tcPr>
            <w:tcW w:w="59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B7BA5F" w14:textId="77777777" w:rsidR="00EE6DCD" w:rsidRPr="00F64F41" w:rsidRDefault="00EE6DCD" w:rsidP="001A61F1">
            <w:r w:rsidRPr="00F64F4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00" w:type="dxa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75C20D" w14:textId="77777777" w:rsidR="00EE6DCD" w:rsidRPr="00F64F41" w:rsidRDefault="00EE6DCD" w:rsidP="001A61F1">
            <w:r w:rsidRPr="00F64F4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A24A02" w14:textId="77777777" w:rsidR="00EE6DCD" w:rsidRPr="00F64F41" w:rsidRDefault="00EE6DCD" w:rsidP="001A61F1">
            <w:r w:rsidRPr="00F64F4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11FE0E0A" w14:textId="77777777" w:rsidR="00EE6DCD" w:rsidRPr="00F64F41" w:rsidRDefault="00EE6DCD" w:rsidP="001A61F1">
            <w:pPr>
              <w:jc w:val="right"/>
            </w:pPr>
            <w:r w:rsidRPr="00F64F41">
              <w:t>____________</w:t>
            </w:r>
          </w:p>
        </w:tc>
      </w:tr>
      <w:tr w:rsidR="00EE6DCD" w:rsidRPr="00F64F41" w14:paraId="2163EFB0" w14:textId="77777777" w:rsidTr="000F5BAD">
        <w:tc>
          <w:tcPr>
            <w:tcW w:w="382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DF85BE" w14:textId="77777777" w:rsidR="00EE6DCD" w:rsidRPr="00F64F41" w:rsidRDefault="00EE6DCD" w:rsidP="001A61F1"/>
        </w:tc>
        <w:tc>
          <w:tcPr>
            <w:tcW w:w="59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1A8D3B" w14:textId="77777777" w:rsidR="00EE6DCD" w:rsidRPr="00F64F41" w:rsidRDefault="00EE6DCD" w:rsidP="001A61F1">
            <w:r w:rsidRPr="00F64F4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00" w:type="dxa"/>
            <w:tcBorders>
              <w:top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A90E03" w14:textId="77777777" w:rsidR="00EE6DCD" w:rsidRPr="00F64F41" w:rsidRDefault="00EE6DCD" w:rsidP="001A61F1">
            <w:r w:rsidRPr="00F64F4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8B7369" w14:textId="77777777" w:rsidR="00EE6DCD" w:rsidRPr="00F64F41" w:rsidRDefault="00EE6DCD" w:rsidP="001A61F1">
            <w:r w:rsidRPr="00F64F4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6CD779AE" w14:textId="77777777" w:rsidR="00EE6DCD" w:rsidRPr="00F64F41" w:rsidRDefault="00EE6DCD" w:rsidP="001A61F1">
            <w:pPr>
              <w:jc w:val="right"/>
            </w:pPr>
            <w:r w:rsidRPr="00F64F41">
              <w:rPr>
                <w:b/>
                <w:bCs/>
                <w:i/>
                <w:iCs/>
              </w:rPr>
              <w:t> </w:t>
            </w:r>
          </w:p>
        </w:tc>
      </w:tr>
      <w:tr w:rsidR="00EE6DCD" w:rsidRPr="00F64F41" w14:paraId="2C268A89" w14:textId="77777777" w:rsidTr="000F5BAD">
        <w:tc>
          <w:tcPr>
            <w:tcW w:w="3823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11EF06EF" w14:textId="77777777" w:rsidR="00EE6DCD" w:rsidRPr="00F64F41" w:rsidRDefault="00EE6DCD" w:rsidP="001A61F1">
            <w:r w:rsidRPr="00F64F4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9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E9CA0E" w14:textId="77777777" w:rsidR="00EE6DCD" w:rsidRPr="00F64F41" w:rsidRDefault="00EE6DCD" w:rsidP="001A61F1">
            <w:r w:rsidRPr="00F64F4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0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F93CA6" w14:textId="77777777" w:rsidR="00EE6DCD" w:rsidRPr="00F64F41" w:rsidRDefault="00EE6DCD" w:rsidP="001A61F1">
            <w:r w:rsidRPr="00F64F4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9883AC" w14:textId="77777777" w:rsidR="00EE6DCD" w:rsidRPr="00F64F41" w:rsidRDefault="00EE6DCD" w:rsidP="001A61F1">
            <w:r w:rsidRPr="00F64F4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12002F62" w14:textId="77777777" w:rsidR="00EE6DCD" w:rsidRPr="00F64F41" w:rsidRDefault="00EE6DCD" w:rsidP="001A61F1">
            <w:pPr>
              <w:jc w:val="right"/>
            </w:pPr>
            <w:r w:rsidRPr="00F64F41">
              <w:rPr>
                <w:b/>
                <w:bCs/>
                <w:i/>
                <w:iCs/>
              </w:rPr>
              <w:t> </w:t>
            </w:r>
          </w:p>
        </w:tc>
      </w:tr>
      <w:tr w:rsidR="00EE6DCD" w:rsidRPr="00F64F41" w14:paraId="248BC142" w14:textId="77777777" w:rsidTr="000F5BAD">
        <w:tc>
          <w:tcPr>
            <w:tcW w:w="3823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D9D6BA1" w14:textId="77777777" w:rsidR="00EE6DCD" w:rsidRPr="00F64F41" w:rsidRDefault="00EE6DCD" w:rsidP="001A61F1">
            <w:r w:rsidRPr="00F64F41">
              <w:t>_________________________</w:t>
            </w:r>
          </w:p>
          <w:p w14:paraId="7B36F2BA" w14:textId="77777777" w:rsidR="00EE6DCD" w:rsidRPr="00F64F41" w:rsidRDefault="00EE6DCD" w:rsidP="001A61F1"/>
        </w:tc>
        <w:tc>
          <w:tcPr>
            <w:tcW w:w="59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0AB15A" w14:textId="77777777" w:rsidR="00EE6DCD" w:rsidRPr="00F64F41" w:rsidRDefault="00EE6DCD" w:rsidP="001A61F1">
            <w:r w:rsidRPr="00F64F4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00" w:type="dxa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426CD6" w14:textId="77777777" w:rsidR="00EE6DCD" w:rsidRPr="00F64F41" w:rsidRDefault="00EE6DCD" w:rsidP="001A61F1">
            <w:r w:rsidRPr="00F64F4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562EDA" w14:textId="77777777" w:rsidR="00EE6DCD" w:rsidRPr="00F64F41" w:rsidRDefault="00EE6DCD" w:rsidP="001A61F1">
            <w:r w:rsidRPr="00F64F4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3502442" w14:textId="77777777" w:rsidR="00EE6DCD" w:rsidRPr="00F64F41" w:rsidRDefault="00EE6DCD" w:rsidP="001A61F1">
            <w:pPr>
              <w:jc w:val="right"/>
            </w:pPr>
            <w:r w:rsidRPr="00F64F41">
              <w:t>______________________</w:t>
            </w:r>
          </w:p>
        </w:tc>
      </w:tr>
      <w:tr w:rsidR="00EE6DCD" w:rsidRPr="00F64F41" w14:paraId="75C06377" w14:textId="77777777" w:rsidTr="000F5BAD">
        <w:tc>
          <w:tcPr>
            <w:tcW w:w="382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312670" w14:textId="77777777" w:rsidR="00EE6DCD" w:rsidRPr="00F64F41" w:rsidRDefault="00EE6DCD" w:rsidP="001A61F1">
            <w:pPr>
              <w:rPr>
                <w:sz w:val="20"/>
                <w:szCs w:val="20"/>
              </w:rPr>
            </w:pPr>
            <w:r w:rsidRPr="00F64F41">
              <w:rPr>
                <w:sz w:val="20"/>
                <w:szCs w:val="20"/>
              </w:rPr>
              <w:t> </w:t>
            </w:r>
          </w:p>
        </w:tc>
        <w:tc>
          <w:tcPr>
            <w:tcW w:w="59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9C96D1" w14:textId="77777777" w:rsidR="00EE6DCD" w:rsidRPr="00F64F41" w:rsidRDefault="00EE6DCD" w:rsidP="001A61F1">
            <w:pPr>
              <w:rPr>
                <w:sz w:val="20"/>
                <w:szCs w:val="20"/>
              </w:rPr>
            </w:pPr>
            <w:r w:rsidRPr="00F64F41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529AA2" w14:textId="77777777" w:rsidR="00EE6DCD" w:rsidRPr="00F64F41" w:rsidRDefault="00EE6DCD" w:rsidP="001A61F1">
            <w:pPr>
              <w:rPr>
                <w:sz w:val="20"/>
                <w:szCs w:val="20"/>
              </w:rPr>
            </w:pPr>
            <w:r w:rsidRPr="00F64F4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02F000" w14:textId="77777777" w:rsidR="00EE6DCD" w:rsidRPr="00F64F41" w:rsidRDefault="00EE6DCD" w:rsidP="001A61F1">
            <w:pPr>
              <w:rPr>
                <w:sz w:val="20"/>
                <w:szCs w:val="20"/>
              </w:rPr>
            </w:pPr>
            <w:r w:rsidRPr="00F64F41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4ABDFDDA" w14:textId="77777777" w:rsidR="00EE6DCD" w:rsidRPr="00F64F41" w:rsidRDefault="00EE6DCD" w:rsidP="001A61F1">
            <w:pPr>
              <w:rPr>
                <w:sz w:val="20"/>
                <w:szCs w:val="20"/>
              </w:rPr>
            </w:pPr>
            <w:r w:rsidRPr="00F64F41">
              <w:rPr>
                <w:sz w:val="20"/>
                <w:szCs w:val="20"/>
              </w:rPr>
              <w:t> </w:t>
            </w:r>
          </w:p>
        </w:tc>
      </w:tr>
    </w:tbl>
    <w:p w14:paraId="70B4D32C" w14:textId="77777777" w:rsidR="00EE6DCD" w:rsidRPr="00F64F41" w:rsidRDefault="00EE6DCD" w:rsidP="00EE6DCD">
      <w:pPr>
        <w:tabs>
          <w:tab w:val="left" w:pos="1701"/>
          <w:tab w:val="left" w:pos="9000"/>
          <w:tab w:val="left" w:pos="9354"/>
        </w:tabs>
        <w:rPr>
          <w:sz w:val="20"/>
          <w:szCs w:val="20"/>
        </w:rPr>
      </w:pPr>
    </w:p>
    <w:p w14:paraId="1D96354B" w14:textId="1CF7CECF" w:rsidR="000F5BAD" w:rsidRPr="009251E9" w:rsidRDefault="000F5BAD" w:rsidP="000F5BAD">
      <w:pPr>
        <w:ind w:left="4820"/>
        <w:rPr>
          <w:color w:val="000000"/>
          <w:sz w:val="28"/>
          <w:szCs w:val="28"/>
        </w:rPr>
      </w:pPr>
      <w:r w:rsidRPr="009251E9">
        <w:rPr>
          <w:color w:val="000000"/>
          <w:sz w:val="28"/>
          <w:szCs w:val="28"/>
        </w:rPr>
        <w:lastRenderedPageBreak/>
        <w:t>Пр</w:t>
      </w:r>
      <w:r w:rsidRPr="009251E9">
        <w:rPr>
          <w:color w:val="000000"/>
          <w:sz w:val="28"/>
          <w:szCs w:val="28"/>
        </w:rPr>
        <w:t>и</w:t>
      </w:r>
      <w:r w:rsidRPr="009251E9">
        <w:rPr>
          <w:color w:val="000000"/>
          <w:sz w:val="28"/>
          <w:szCs w:val="28"/>
        </w:rPr>
        <w:t xml:space="preserve">ложение </w:t>
      </w:r>
      <w:r>
        <w:rPr>
          <w:color w:val="000000"/>
          <w:sz w:val="28"/>
          <w:szCs w:val="28"/>
        </w:rPr>
        <w:t>5</w:t>
      </w:r>
    </w:p>
    <w:p w14:paraId="26873F10" w14:textId="77777777" w:rsidR="000F5BAD" w:rsidRDefault="000F5BAD" w:rsidP="000F5BAD">
      <w:pPr>
        <w:ind w:left="4820"/>
        <w:rPr>
          <w:sz w:val="28"/>
          <w:szCs w:val="28"/>
        </w:rPr>
      </w:pPr>
      <w:r w:rsidRPr="009251E9">
        <w:rPr>
          <w:sz w:val="28"/>
          <w:szCs w:val="28"/>
        </w:rPr>
        <w:t xml:space="preserve">учетной политики для целей </w:t>
      </w:r>
    </w:p>
    <w:p w14:paraId="2D8B00DC" w14:textId="77777777" w:rsidR="000F5BAD" w:rsidRDefault="000F5BAD" w:rsidP="000F5BAD">
      <w:pPr>
        <w:ind w:left="4820"/>
        <w:rPr>
          <w:rFonts w:eastAsia="Calibri"/>
          <w:sz w:val="28"/>
          <w:szCs w:val="28"/>
          <w:lang w:eastAsia="en-US"/>
        </w:rPr>
      </w:pPr>
      <w:r w:rsidRPr="009251E9">
        <w:rPr>
          <w:sz w:val="28"/>
          <w:szCs w:val="28"/>
        </w:rPr>
        <w:t>бухгалтерского учета</w:t>
      </w:r>
      <w:r w:rsidRPr="009251E9">
        <w:rPr>
          <w:rFonts w:eastAsia="Calibri"/>
          <w:sz w:val="28"/>
          <w:szCs w:val="28"/>
          <w:lang w:eastAsia="en-US"/>
        </w:rPr>
        <w:t xml:space="preserve"> администрации муниципального образования </w:t>
      </w:r>
    </w:p>
    <w:p w14:paraId="48ACCCAA" w14:textId="77777777" w:rsidR="000F5BAD" w:rsidRDefault="000F5BAD" w:rsidP="000F5BAD">
      <w:pPr>
        <w:ind w:left="4820"/>
        <w:rPr>
          <w:rFonts w:eastAsia="Calibri"/>
          <w:sz w:val="28"/>
          <w:szCs w:val="28"/>
          <w:lang w:eastAsia="en-US"/>
        </w:rPr>
      </w:pPr>
      <w:proofErr w:type="spellStart"/>
      <w:r w:rsidRPr="009251E9">
        <w:rPr>
          <w:rFonts w:eastAsia="Calibri"/>
          <w:sz w:val="28"/>
          <w:szCs w:val="28"/>
          <w:lang w:eastAsia="en-US"/>
        </w:rPr>
        <w:t>Сол</w:t>
      </w:r>
      <w:r w:rsidRPr="009251E9">
        <w:rPr>
          <w:rFonts w:eastAsia="Calibri"/>
          <w:sz w:val="28"/>
          <w:szCs w:val="28"/>
          <w:lang w:eastAsia="en-US"/>
        </w:rPr>
        <w:t>о</w:t>
      </w:r>
      <w:r w:rsidRPr="009251E9">
        <w:rPr>
          <w:rFonts w:eastAsia="Calibri"/>
          <w:sz w:val="28"/>
          <w:szCs w:val="28"/>
          <w:lang w:eastAsia="en-US"/>
        </w:rPr>
        <w:t>вьевский</w:t>
      </w:r>
      <w:proofErr w:type="spellEnd"/>
      <w:r w:rsidRPr="009251E9">
        <w:rPr>
          <w:rFonts w:eastAsia="Calibri"/>
          <w:sz w:val="28"/>
          <w:szCs w:val="28"/>
          <w:lang w:eastAsia="en-US"/>
        </w:rPr>
        <w:t xml:space="preserve"> сельсовет </w:t>
      </w:r>
    </w:p>
    <w:p w14:paraId="2834804F" w14:textId="77777777" w:rsidR="000F5BAD" w:rsidRDefault="000F5BAD" w:rsidP="000F5BAD">
      <w:pPr>
        <w:ind w:left="4820"/>
        <w:rPr>
          <w:rFonts w:eastAsia="Calibri"/>
          <w:sz w:val="28"/>
          <w:szCs w:val="28"/>
          <w:lang w:eastAsia="en-US"/>
        </w:rPr>
      </w:pPr>
      <w:r w:rsidRPr="009251E9">
        <w:rPr>
          <w:rFonts w:eastAsia="Calibri"/>
          <w:sz w:val="28"/>
          <w:szCs w:val="28"/>
          <w:lang w:eastAsia="en-US"/>
        </w:rPr>
        <w:t xml:space="preserve">Оренбургского района </w:t>
      </w:r>
    </w:p>
    <w:p w14:paraId="30F3249C" w14:textId="0409BD3E" w:rsidR="00EE1D3C" w:rsidRPr="00F64F41" w:rsidRDefault="000F5BAD" w:rsidP="000F5BAD">
      <w:pPr>
        <w:ind w:left="4820"/>
        <w:rPr>
          <w:color w:val="000000"/>
        </w:rPr>
      </w:pPr>
      <w:r w:rsidRPr="009251E9">
        <w:rPr>
          <w:rFonts w:eastAsia="Calibri"/>
          <w:sz w:val="28"/>
          <w:szCs w:val="28"/>
          <w:lang w:eastAsia="en-US"/>
        </w:rPr>
        <w:t>Оренбургской обл</w:t>
      </w:r>
      <w:r w:rsidRPr="009251E9">
        <w:rPr>
          <w:rFonts w:eastAsia="Calibri"/>
          <w:sz w:val="28"/>
          <w:szCs w:val="28"/>
          <w:lang w:eastAsia="en-US"/>
        </w:rPr>
        <w:t>а</w:t>
      </w:r>
      <w:r w:rsidRPr="009251E9">
        <w:rPr>
          <w:rFonts w:eastAsia="Calibri"/>
          <w:sz w:val="28"/>
          <w:szCs w:val="28"/>
          <w:lang w:eastAsia="en-US"/>
        </w:rPr>
        <w:t>сти на 2026 год</w:t>
      </w:r>
      <w:r w:rsidR="00EE1D3C" w:rsidRPr="00F64F41">
        <w:br/>
      </w:r>
    </w:p>
    <w:p w14:paraId="7AD03BA0" w14:textId="77777777" w:rsidR="00EE1D3C" w:rsidRPr="000F5BAD" w:rsidRDefault="00EE1D3C" w:rsidP="00EE1D3C">
      <w:pPr>
        <w:jc w:val="center"/>
        <w:rPr>
          <w:color w:val="000000"/>
          <w:sz w:val="28"/>
        </w:rPr>
      </w:pPr>
      <w:r w:rsidRPr="000F5BAD">
        <w:rPr>
          <w:color w:val="000000"/>
          <w:sz w:val="28"/>
        </w:rPr>
        <w:t>Перечень неунифицированных форм первичных документов</w:t>
      </w:r>
    </w:p>
    <w:p w14:paraId="50C33EE7" w14:textId="77777777" w:rsidR="00A96A88" w:rsidRPr="000F5BAD" w:rsidRDefault="00A96A88" w:rsidP="00EE1D3C">
      <w:pPr>
        <w:jc w:val="center"/>
        <w:rPr>
          <w:color w:val="000000"/>
          <w:sz w:val="28"/>
        </w:rPr>
      </w:pPr>
    </w:p>
    <w:p w14:paraId="218C69DB" w14:textId="77777777" w:rsidR="00EE1D3C" w:rsidRPr="000F5BAD" w:rsidRDefault="00EE1D3C" w:rsidP="00EE1D3C">
      <w:pPr>
        <w:rPr>
          <w:color w:val="000000"/>
          <w:sz w:val="28"/>
        </w:rPr>
      </w:pPr>
      <w:r w:rsidRPr="000F5BAD">
        <w:rPr>
          <w:color w:val="000000"/>
          <w:sz w:val="28"/>
        </w:rPr>
        <w:t>1. Универсальные передаточный и корректировочный документы (УПД и УКД) по фо</w:t>
      </w:r>
      <w:r w:rsidRPr="000F5BAD">
        <w:rPr>
          <w:color w:val="000000"/>
          <w:sz w:val="28"/>
        </w:rPr>
        <w:t>р</w:t>
      </w:r>
      <w:r w:rsidRPr="000F5BAD">
        <w:rPr>
          <w:color w:val="000000"/>
          <w:sz w:val="28"/>
        </w:rPr>
        <w:t>мам, которые рекомендованы ФНС.</w:t>
      </w:r>
    </w:p>
    <w:p w14:paraId="22C5AC6F" w14:textId="77777777" w:rsidR="00EE1D3C" w:rsidRPr="000F5BAD" w:rsidRDefault="00EE1D3C" w:rsidP="00EE1D3C">
      <w:pPr>
        <w:rPr>
          <w:color w:val="000000"/>
          <w:sz w:val="28"/>
        </w:rPr>
      </w:pPr>
      <w:r w:rsidRPr="000F5BAD">
        <w:rPr>
          <w:color w:val="000000"/>
          <w:sz w:val="28"/>
        </w:rPr>
        <w:t>2. Самостоятельно разработанные формы:</w:t>
      </w:r>
    </w:p>
    <w:p w14:paraId="1474E8CE" w14:textId="06FF2C8B" w:rsidR="00EE1D3C" w:rsidRPr="000F5BAD" w:rsidRDefault="00806D62" w:rsidP="00F64F41">
      <w:pPr>
        <w:spacing w:before="100" w:beforeAutospacing="1" w:after="100" w:afterAutospacing="1"/>
        <w:ind w:left="284" w:right="180"/>
        <w:contextualSpacing/>
        <w:rPr>
          <w:color w:val="000000"/>
          <w:sz w:val="28"/>
        </w:rPr>
      </w:pPr>
      <w:r w:rsidRPr="000F5BAD">
        <w:rPr>
          <w:color w:val="000000"/>
          <w:sz w:val="28"/>
        </w:rPr>
        <w:t xml:space="preserve">– </w:t>
      </w:r>
      <w:r w:rsidR="00EE1D3C" w:rsidRPr="000F5BAD">
        <w:rPr>
          <w:color w:val="000000"/>
          <w:sz w:val="28"/>
        </w:rPr>
        <w:t>акт о замене запчастей в основном средстве;</w:t>
      </w:r>
    </w:p>
    <w:p w14:paraId="6413EF71" w14:textId="44DF65B4" w:rsidR="00EE1D3C" w:rsidRPr="000F5BAD" w:rsidRDefault="00806D62" w:rsidP="00F64F41">
      <w:pPr>
        <w:spacing w:before="100" w:beforeAutospacing="1" w:after="100" w:afterAutospacing="1"/>
        <w:ind w:left="284" w:right="180"/>
        <w:contextualSpacing/>
        <w:rPr>
          <w:color w:val="000000"/>
          <w:sz w:val="28"/>
        </w:rPr>
      </w:pPr>
      <w:r w:rsidRPr="000F5BAD">
        <w:rPr>
          <w:color w:val="000000"/>
          <w:sz w:val="28"/>
        </w:rPr>
        <w:t xml:space="preserve">– </w:t>
      </w:r>
      <w:r w:rsidR="00EE1D3C" w:rsidRPr="000F5BAD">
        <w:rPr>
          <w:color w:val="000000"/>
          <w:sz w:val="28"/>
        </w:rPr>
        <w:t>карточка учета работы летней автомобильной шины;</w:t>
      </w:r>
    </w:p>
    <w:p w14:paraId="6BD59C43" w14:textId="5942451A" w:rsidR="00EE1D3C" w:rsidRPr="000F5BAD" w:rsidRDefault="00806D62" w:rsidP="00F64F41">
      <w:pPr>
        <w:spacing w:before="100" w:beforeAutospacing="1" w:after="100" w:afterAutospacing="1"/>
        <w:ind w:left="284" w:right="180"/>
        <w:contextualSpacing/>
        <w:rPr>
          <w:color w:val="000000"/>
          <w:sz w:val="28"/>
        </w:rPr>
      </w:pPr>
      <w:r w:rsidRPr="000F5BAD">
        <w:rPr>
          <w:color w:val="000000"/>
          <w:sz w:val="28"/>
        </w:rPr>
        <w:t xml:space="preserve">– </w:t>
      </w:r>
      <w:r w:rsidR="00EE1D3C" w:rsidRPr="000F5BAD">
        <w:rPr>
          <w:color w:val="000000"/>
          <w:sz w:val="28"/>
        </w:rPr>
        <w:t>путевой лист легкового автомобиля;</w:t>
      </w:r>
    </w:p>
    <w:p w14:paraId="7CD8AADA" w14:textId="128012B5" w:rsidR="00EE1D3C" w:rsidRPr="000F5BAD" w:rsidRDefault="00806D62" w:rsidP="00F64F41">
      <w:pPr>
        <w:spacing w:before="100" w:beforeAutospacing="1" w:after="100" w:afterAutospacing="1"/>
        <w:ind w:left="284" w:right="180"/>
        <w:contextualSpacing/>
        <w:rPr>
          <w:color w:val="000000"/>
          <w:sz w:val="28"/>
        </w:rPr>
      </w:pPr>
      <w:r w:rsidRPr="000F5BAD">
        <w:rPr>
          <w:color w:val="000000"/>
          <w:sz w:val="28"/>
        </w:rPr>
        <w:t xml:space="preserve">– </w:t>
      </w:r>
      <w:r w:rsidR="00EE1D3C" w:rsidRPr="000F5BAD">
        <w:rPr>
          <w:color w:val="000000"/>
          <w:sz w:val="28"/>
        </w:rPr>
        <w:t>расчетный листок;</w:t>
      </w:r>
    </w:p>
    <w:p w14:paraId="1F1F586C" w14:textId="3ACBDF7A" w:rsidR="00EE1D3C" w:rsidRPr="000F5BAD" w:rsidRDefault="00806D62" w:rsidP="00F64F41">
      <w:pPr>
        <w:spacing w:before="100" w:beforeAutospacing="1" w:after="100" w:afterAutospacing="1"/>
        <w:ind w:left="284" w:right="180"/>
        <w:contextualSpacing/>
        <w:rPr>
          <w:color w:val="000000"/>
          <w:sz w:val="28"/>
        </w:rPr>
      </w:pPr>
      <w:r w:rsidRPr="000F5BAD">
        <w:rPr>
          <w:color w:val="000000"/>
          <w:sz w:val="28"/>
        </w:rPr>
        <w:t>–</w:t>
      </w:r>
      <w:r w:rsidR="00F64F41" w:rsidRPr="000F5BAD">
        <w:rPr>
          <w:color w:val="000000"/>
          <w:sz w:val="28"/>
        </w:rPr>
        <w:t xml:space="preserve"> </w:t>
      </w:r>
      <w:r w:rsidR="00EE1D3C" w:rsidRPr="000F5BAD">
        <w:rPr>
          <w:color w:val="000000"/>
          <w:sz w:val="28"/>
        </w:rPr>
        <w:t>журнал ознакомления с графиком документооборота;</w:t>
      </w:r>
    </w:p>
    <w:p w14:paraId="108FD804" w14:textId="43C320A8" w:rsidR="00EE1D3C" w:rsidRPr="000F5BAD" w:rsidRDefault="00F64F41" w:rsidP="00F64F41">
      <w:pPr>
        <w:spacing w:before="100" w:beforeAutospacing="1" w:after="100" w:afterAutospacing="1"/>
        <w:ind w:left="284" w:right="180"/>
        <w:contextualSpacing/>
        <w:rPr>
          <w:color w:val="000000"/>
          <w:sz w:val="28"/>
        </w:rPr>
      </w:pPr>
      <w:r w:rsidRPr="000F5BAD">
        <w:rPr>
          <w:color w:val="000000"/>
          <w:sz w:val="28"/>
        </w:rPr>
        <w:t xml:space="preserve">– </w:t>
      </w:r>
      <w:r w:rsidR="00EE1D3C" w:rsidRPr="000F5BAD">
        <w:rPr>
          <w:color w:val="000000"/>
          <w:sz w:val="28"/>
        </w:rPr>
        <w:t>требование главного бухгалтера о представлении документов;</w:t>
      </w:r>
    </w:p>
    <w:p w14:paraId="795ECE71" w14:textId="70E12289" w:rsidR="00EE1D3C" w:rsidRPr="000F5BAD" w:rsidRDefault="00F64F41" w:rsidP="00F64F41">
      <w:pPr>
        <w:spacing w:before="100" w:beforeAutospacing="1" w:after="100" w:afterAutospacing="1"/>
        <w:ind w:left="284" w:right="180"/>
        <w:contextualSpacing/>
        <w:rPr>
          <w:color w:val="000000"/>
          <w:sz w:val="28"/>
        </w:rPr>
      </w:pPr>
      <w:r w:rsidRPr="000F5BAD">
        <w:rPr>
          <w:color w:val="000000"/>
          <w:sz w:val="28"/>
        </w:rPr>
        <w:t xml:space="preserve">– </w:t>
      </w:r>
      <w:r w:rsidR="00EE1D3C" w:rsidRPr="000F5BAD">
        <w:rPr>
          <w:color w:val="000000"/>
          <w:sz w:val="28"/>
        </w:rPr>
        <w:t>ведомость начисления стипендии;</w:t>
      </w:r>
    </w:p>
    <w:p w14:paraId="4522BFB5" w14:textId="214AF1A6" w:rsidR="00EE1D3C" w:rsidRPr="000F5BAD" w:rsidRDefault="00F64F41" w:rsidP="00F64F41">
      <w:pPr>
        <w:spacing w:before="100" w:beforeAutospacing="1" w:after="100" w:afterAutospacing="1"/>
        <w:ind w:left="284" w:right="180"/>
        <w:contextualSpacing/>
        <w:rPr>
          <w:color w:val="000000"/>
          <w:sz w:val="28"/>
        </w:rPr>
      </w:pPr>
      <w:r w:rsidRPr="000F5BAD">
        <w:rPr>
          <w:color w:val="000000"/>
          <w:sz w:val="28"/>
        </w:rPr>
        <w:t xml:space="preserve">– </w:t>
      </w:r>
      <w:r w:rsidR="00EE1D3C" w:rsidRPr="000F5BAD">
        <w:rPr>
          <w:color w:val="000000"/>
          <w:sz w:val="28"/>
        </w:rPr>
        <w:t>ведомость предоставления в прокат имущества;</w:t>
      </w:r>
    </w:p>
    <w:p w14:paraId="612169EE" w14:textId="2A8D05F3" w:rsidR="00EE1D3C" w:rsidRPr="000F5BAD" w:rsidRDefault="00F64F41" w:rsidP="00F64F41">
      <w:pPr>
        <w:spacing w:before="100" w:beforeAutospacing="1" w:after="100" w:afterAutospacing="1"/>
        <w:ind w:left="284" w:right="180"/>
        <w:contextualSpacing/>
        <w:rPr>
          <w:color w:val="000000"/>
          <w:sz w:val="28"/>
        </w:rPr>
      </w:pPr>
      <w:r w:rsidRPr="000F5BAD">
        <w:rPr>
          <w:color w:val="000000"/>
          <w:sz w:val="28"/>
        </w:rPr>
        <w:t xml:space="preserve">– </w:t>
      </w:r>
      <w:r w:rsidR="00EE1D3C" w:rsidRPr="000F5BAD">
        <w:rPr>
          <w:color w:val="000000"/>
          <w:sz w:val="28"/>
        </w:rPr>
        <w:t>товарно-транспортная накладная;</w:t>
      </w:r>
    </w:p>
    <w:p w14:paraId="59E9ADDF" w14:textId="0294E824" w:rsidR="00EE1D3C" w:rsidRPr="000F5BAD" w:rsidRDefault="00F64F41" w:rsidP="00F64F41">
      <w:pPr>
        <w:spacing w:before="100" w:beforeAutospacing="1" w:after="100" w:afterAutospacing="1"/>
        <w:ind w:left="284" w:right="180"/>
        <w:contextualSpacing/>
        <w:rPr>
          <w:color w:val="000000"/>
          <w:sz w:val="28"/>
        </w:rPr>
      </w:pPr>
      <w:r w:rsidRPr="000F5BAD">
        <w:rPr>
          <w:color w:val="000000"/>
          <w:sz w:val="28"/>
        </w:rPr>
        <w:t xml:space="preserve">– </w:t>
      </w:r>
      <w:r w:rsidR="00EE1D3C" w:rsidRPr="000F5BAD">
        <w:rPr>
          <w:color w:val="000000"/>
          <w:sz w:val="28"/>
        </w:rPr>
        <w:t>акт вручения подарков;</w:t>
      </w:r>
    </w:p>
    <w:p w14:paraId="74C018C1" w14:textId="7DDE24EA" w:rsidR="00EE1D3C" w:rsidRPr="000F5BAD" w:rsidRDefault="00F64F41" w:rsidP="00F64F41">
      <w:pPr>
        <w:spacing w:before="100" w:beforeAutospacing="1" w:after="100" w:afterAutospacing="1"/>
        <w:ind w:left="284" w:right="180"/>
        <w:contextualSpacing/>
        <w:rPr>
          <w:color w:val="000000"/>
          <w:sz w:val="28"/>
        </w:rPr>
      </w:pPr>
      <w:r w:rsidRPr="000F5BAD">
        <w:rPr>
          <w:color w:val="000000"/>
          <w:sz w:val="28"/>
        </w:rPr>
        <w:t xml:space="preserve">– </w:t>
      </w:r>
      <w:r w:rsidR="00EE1D3C" w:rsidRPr="000F5BAD">
        <w:rPr>
          <w:color w:val="000000"/>
          <w:sz w:val="28"/>
        </w:rPr>
        <w:t>реестр использованных марок и маркированных конвертов;</w:t>
      </w:r>
    </w:p>
    <w:p w14:paraId="01045E31" w14:textId="72F1167E" w:rsidR="00F64F41" w:rsidRPr="000F5BAD" w:rsidRDefault="00F64F41" w:rsidP="00E3593D">
      <w:pPr>
        <w:spacing w:before="100" w:beforeAutospacing="1" w:after="100" w:afterAutospacing="1"/>
        <w:ind w:left="284" w:right="180"/>
        <w:contextualSpacing/>
        <w:rPr>
          <w:color w:val="000000"/>
          <w:sz w:val="28"/>
        </w:rPr>
      </w:pPr>
      <w:r w:rsidRPr="000F5BAD">
        <w:rPr>
          <w:color w:val="000000"/>
          <w:sz w:val="28"/>
        </w:rPr>
        <w:t xml:space="preserve">– </w:t>
      </w:r>
      <w:r w:rsidR="00EE1D3C" w:rsidRPr="000F5BAD">
        <w:rPr>
          <w:color w:val="000000"/>
          <w:sz w:val="28"/>
        </w:rPr>
        <w:t>книга учета движения талонов</w:t>
      </w:r>
      <w:r w:rsidRPr="000F5BAD">
        <w:rPr>
          <w:color w:val="000000"/>
          <w:sz w:val="28"/>
        </w:rPr>
        <w:t>.</w:t>
      </w:r>
    </w:p>
    <w:p w14:paraId="27AE92D0" w14:textId="7624E8D0" w:rsidR="00EE1D3C" w:rsidRPr="000F5BAD" w:rsidRDefault="00EE1D3C" w:rsidP="00EE1D3C">
      <w:pPr>
        <w:jc w:val="center"/>
        <w:rPr>
          <w:color w:val="000000"/>
          <w:sz w:val="28"/>
        </w:rPr>
      </w:pPr>
      <w:r w:rsidRPr="000F5BAD">
        <w:rPr>
          <w:color w:val="000000"/>
          <w:sz w:val="28"/>
        </w:rPr>
        <w:t>Образцы неунифицированных форм первичных документов</w:t>
      </w:r>
    </w:p>
    <w:p w14:paraId="04AD9EC3" w14:textId="77777777" w:rsidR="000F5BAD" w:rsidRDefault="000F5BAD" w:rsidP="00EE1D3C">
      <w:pPr>
        <w:rPr>
          <w:b/>
          <w:bCs/>
          <w:color w:val="000000"/>
          <w:sz w:val="28"/>
        </w:rPr>
      </w:pPr>
    </w:p>
    <w:p w14:paraId="523F084C" w14:textId="77777777" w:rsidR="000F5BAD" w:rsidRDefault="000F5BAD" w:rsidP="00EE1D3C">
      <w:pPr>
        <w:rPr>
          <w:b/>
          <w:bCs/>
          <w:color w:val="000000"/>
          <w:sz w:val="28"/>
        </w:rPr>
      </w:pPr>
    </w:p>
    <w:p w14:paraId="572E1B42" w14:textId="77777777" w:rsidR="000F5BAD" w:rsidRDefault="000F5BAD" w:rsidP="00EE1D3C">
      <w:pPr>
        <w:rPr>
          <w:b/>
          <w:bCs/>
          <w:color w:val="000000"/>
          <w:sz w:val="28"/>
        </w:rPr>
      </w:pPr>
    </w:p>
    <w:p w14:paraId="1ED8900A" w14:textId="77777777" w:rsidR="000F5BAD" w:rsidRDefault="000F5BAD" w:rsidP="00EE1D3C">
      <w:pPr>
        <w:rPr>
          <w:b/>
          <w:bCs/>
          <w:color w:val="000000"/>
          <w:sz w:val="28"/>
        </w:rPr>
      </w:pPr>
    </w:p>
    <w:p w14:paraId="751A9A09" w14:textId="77777777" w:rsidR="000F5BAD" w:rsidRDefault="000F5BAD" w:rsidP="00EE1D3C">
      <w:pPr>
        <w:rPr>
          <w:b/>
          <w:bCs/>
          <w:color w:val="000000"/>
          <w:sz w:val="28"/>
        </w:rPr>
      </w:pPr>
    </w:p>
    <w:p w14:paraId="18943346" w14:textId="77777777" w:rsidR="000F5BAD" w:rsidRDefault="000F5BAD" w:rsidP="00EE1D3C">
      <w:pPr>
        <w:rPr>
          <w:b/>
          <w:bCs/>
          <w:color w:val="000000"/>
          <w:sz w:val="28"/>
        </w:rPr>
      </w:pPr>
    </w:p>
    <w:p w14:paraId="087FBC68" w14:textId="77777777" w:rsidR="000F5BAD" w:rsidRDefault="000F5BAD" w:rsidP="00EE1D3C">
      <w:pPr>
        <w:rPr>
          <w:b/>
          <w:bCs/>
          <w:color w:val="000000"/>
          <w:sz w:val="28"/>
        </w:rPr>
      </w:pPr>
    </w:p>
    <w:p w14:paraId="276B8932" w14:textId="77777777" w:rsidR="000F5BAD" w:rsidRDefault="000F5BAD" w:rsidP="00EE1D3C">
      <w:pPr>
        <w:rPr>
          <w:b/>
          <w:bCs/>
          <w:color w:val="000000"/>
          <w:sz w:val="28"/>
        </w:rPr>
      </w:pPr>
    </w:p>
    <w:p w14:paraId="637B0B78" w14:textId="77777777" w:rsidR="000F5BAD" w:rsidRDefault="000F5BAD" w:rsidP="00EE1D3C">
      <w:pPr>
        <w:rPr>
          <w:b/>
          <w:bCs/>
          <w:color w:val="000000"/>
          <w:sz w:val="28"/>
        </w:rPr>
      </w:pPr>
    </w:p>
    <w:p w14:paraId="0273DF4D" w14:textId="77777777" w:rsidR="000F5BAD" w:rsidRDefault="000F5BAD" w:rsidP="00EE1D3C">
      <w:pPr>
        <w:rPr>
          <w:b/>
          <w:bCs/>
          <w:color w:val="000000"/>
          <w:sz w:val="28"/>
        </w:rPr>
      </w:pPr>
    </w:p>
    <w:p w14:paraId="324A453F" w14:textId="77777777" w:rsidR="000F5BAD" w:rsidRDefault="000F5BAD" w:rsidP="00EE1D3C">
      <w:pPr>
        <w:rPr>
          <w:b/>
          <w:bCs/>
          <w:color w:val="000000"/>
          <w:sz w:val="28"/>
        </w:rPr>
      </w:pPr>
    </w:p>
    <w:p w14:paraId="664F452C" w14:textId="77777777" w:rsidR="000F5BAD" w:rsidRDefault="000F5BAD" w:rsidP="00EE1D3C">
      <w:pPr>
        <w:rPr>
          <w:b/>
          <w:bCs/>
          <w:color w:val="000000"/>
          <w:sz w:val="28"/>
        </w:rPr>
      </w:pPr>
    </w:p>
    <w:p w14:paraId="0A1D9E2D" w14:textId="77777777" w:rsidR="000F5BAD" w:rsidRDefault="000F5BAD" w:rsidP="00EE1D3C">
      <w:pPr>
        <w:rPr>
          <w:b/>
          <w:bCs/>
          <w:color w:val="000000"/>
          <w:sz w:val="28"/>
        </w:rPr>
      </w:pPr>
    </w:p>
    <w:p w14:paraId="2D49DB1F" w14:textId="77777777" w:rsidR="000F5BAD" w:rsidRDefault="000F5BAD" w:rsidP="00EE1D3C">
      <w:pPr>
        <w:rPr>
          <w:b/>
          <w:bCs/>
          <w:color w:val="000000"/>
          <w:sz w:val="28"/>
        </w:rPr>
      </w:pPr>
    </w:p>
    <w:p w14:paraId="056805A3" w14:textId="77777777" w:rsidR="000F5BAD" w:rsidRDefault="000F5BAD" w:rsidP="00EE1D3C">
      <w:pPr>
        <w:rPr>
          <w:b/>
          <w:bCs/>
          <w:color w:val="000000"/>
          <w:sz w:val="28"/>
        </w:rPr>
      </w:pPr>
    </w:p>
    <w:p w14:paraId="02ACFBBC" w14:textId="77777777" w:rsidR="000F5BAD" w:rsidRDefault="000F5BAD" w:rsidP="00EE1D3C">
      <w:pPr>
        <w:rPr>
          <w:b/>
          <w:bCs/>
          <w:color w:val="000000"/>
          <w:sz w:val="28"/>
        </w:rPr>
      </w:pPr>
    </w:p>
    <w:p w14:paraId="414213A5" w14:textId="77777777" w:rsidR="000F5BAD" w:rsidRDefault="000F5BAD" w:rsidP="00EE1D3C">
      <w:pPr>
        <w:rPr>
          <w:b/>
          <w:bCs/>
          <w:color w:val="000000"/>
          <w:sz w:val="28"/>
        </w:rPr>
      </w:pPr>
    </w:p>
    <w:p w14:paraId="1EF86B33" w14:textId="77777777" w:rsidR="000F5BAD" w:rsidRDefault="000F5BAD" w:rsidP="00EE1D3C">
      <w:pPr>
        <w:rPr>
          <w:b/>
          <w:bCs/>
          <w:color w:val="000000"/>
          <w:sz w:val="28"/>
        </w:rPr>
      </w:pPr>
    </w:p>
    <w:p w14:paraId="3B354E3B" w14:textId="77777777" w:rsidR="000F5BAD" w:rsidRDefault="000F5BAD" w:rsidP="00EE1D3C">
      <w:pPr>
        <w:rPr>
          <w:b/>
          <w:bCs/>
          <w:color w:val="000000"/>
          <w:sz w:val="28"/>
        </w:rPr>
      </w:pPr>
    </w:p>
    <w:p w14:paraId="6F43025D" w14:textId="77777777" w:rsidR="00EE1D3C" w:rsidRPr="000F5BAD" w:rsidRDefault="00EE1D3C" w:rsidP="00EE1D3C">
      <w:pPr>
        <w:rPr>
          <w:color w:val="000000"/>
          <w:sz w:val="28"/>
        </w:rPr>
      </w:pPr>
      <w:r w:rsidRPr="000F5BAD">
        <w:rPr>
          <w:b/>
          <w:bCs/>
          <w:color w:val="000000"/>
          <w:sz w:val="28"/>
        </w:rPr>
        <w:lastRenderedPageBreak/>
        <w:t>1. Акт о замене запчастей в основном средстве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505"/>
      </w:tblGrid>
      <w:tr w:rsidR="00EE1D3C" w:rsidRPr="000F5BAD" w14:paraId="40D7B6C5" w14:textId="77777777" w:rsidTr="001E0504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BE8A97" w14:textId="77777777" w:rsidR="00EE1D3C" w:rsidRPr="000F5BAD" w:rsidRDefault="00EE1D3C" w:rsidP="001E0504">
            <w:pPr>
              <w:ind w:left="75" w:right="75"/>
              <w:rPr>
                <w:color w:val="000000"/>
                <w:sz w:val="28"/>
              </w:rPr>
            </w:pPr>
          </w:p>
        </w:tc>
      </w:tr>
      <w:tr w:rsidR="00EE1D3C" w:rsidRPr="000F5BAD" w14:paraId="3856D074" w14:textId="77777777" w:rsidTr="001E0504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8B7D68" w14:textId="77777777" w:rsidR="00EE1D3C" w:rsidRPr="000F5BAD" w:rsidRDefault="00EE1D3C" w:rsidP="001E0504">
            <w:pPr>
              <w:rPr>
                <w:sz w:val="28"/>
              </w:rPr>
            </w:pPr>
            <w:r w:rsidRPr="000F5BAD">
              <w:rPr>
                <w:color w:val="000000"/>
                <w:sz w:val="28"/>
              </w:rPr>
              <w:t>полное наименование учреждения</w:t>
            </w:r>
          </w:p>
        </w:tc>
      </w:tr>
    </w:tbl>
    <w:p w14:paraId="60AA889A" w14:textId="77777777" w:rsidR="00EE1D3C" w:rsidRPr="000F5BAD" w:rsidRDefault="00EE1D3C" w:rsidP="00EE1D3C">
      <w:pPr>
        <w:jc w:val="center"/>
        <w:rPr>
          <w:color w:val="000000"/>
          <w:sz w:val="28"/>
        </w:rPr>
      </w:pPr>
      <w:r w:rsidRPr="000F5BAD">
        <w:rPr>
          <w:color w:val="000000"/>
          <w:sz w:val="28"/>
        </w:rPr>
        <w:t>АКТ № ___</w:t>
      </w:r>
      <w:r w:rsidRPr="000F5BAD">
        <w:rPr>
          <w:sz w:val="28"/>
        </w:rPr>
        <w:br/>
      </w:r>
      <w:r w:rsidRPr="000F5BAD">
        <w:rPr>
          <w:color w:val="000000"/>
          <w:sz w:val="28"/>
        </w:rPr>
        <w:t>о замене запчастей в основном средстве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0"/>
        <w:gridCol w:w="991"/>
        <w:gridCol w:w="635"/>
        <w:gridCol w:w="635"/>
        <w:gridCol w:w="1172"/>
        <w:gridCol w:w="1265"/>
        <w:gridCol w:w="1187"/>
        <w:gridCol w:w="1412"/>
        <w:gridCol w:w="917"/>
        <w:gridCol w:w="981"/>
      </w:tblGrid>
      <w:tr w:rsidR="00EE1D3C" w:rsidRPr="00F64F41" w14:paraId="5AC927D3" w14:textId="77777777" w:rsidTr="001E0504"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476E5D" w14:textId="77777777" w:rsidR="00EE1D3C" w:rsidRPr="00F64F41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61A747" w14:textId="77777777" w:rsidR="00EE1D3C" w:rsidRPr="00F64F41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5AF8D5" w14:textId="77777777" w:rsidR="00EE1D3C" w:rsidRPr="00F64F41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08B309" w14:textId="77777777" w:rsidR="00EE1D3C" w:rsidRPr="00F64F41" w:rsidRDefault="00EE1D3C" w:rsidP="001E0504">
            <w:pPr>
              <w:ind w:left="75" w:right="75"/>
              <w:rPr>
                <w:color w:val="000000"/>
              </w:rPr>
            </w:pPr>
          </w:p>
        </w:tc>
      </w:tr>
      <w:tr w:rsidR="00EE1D3C" w14:paraId="63377F2A" w14:textId="77777777" w:rsidTr="00E3593D">
        <w:tc>
          <w:tcPr>
            <w:tcW w:w="22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31F725" w14:textId="77777777" w:rsidR="00EE1D3C" w:rsidRDefault="00EE1D3C" w:rsidP="001E0504">
            <w:r>
              <w:rPr>
                <w:b/>
                <w:bCs/>
                <w:color w:val="000000"/>
              </w:rPr>
              <w:t>№</w:t>
            </w:r>
            <w:r>
              <w:br/>
            </w:r>
            <w:r>
              <w:rPr>
                <w:b/>
                <w:bCs/>
                <w:color w:val="000000"/>
              </w:rPr>
              <w:t>п/</w:t>
            </w:r>
            <w:r>
              <w:br/>
            </w:r>
            <w:r>
              <w:rPr>
                <w:b/>
                <w:bCs/>
                <w:color w:val="000000"/>
              </w:rPr>
              <w:t>п</w:t>
            </w:r>
          </w:p>
        </w:tc>
        <w:tc>
          <w:tcPr>
            <w:tcW w:w="52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E2F0A1" w14:textId="77777777" w:rsidR="00EE1D3C" w:rsidRDefault="00EE1D3C" w:rsidP="001E0504">
            <w:r>
              <w:rPr>
                <w:b/>
                <w:bCs/>
                <w:color w:val="000000"/>
              </w:rPr>
              <w:t>Дата</w:t>
            </w:r>
            <w:r>
              <w:br/>
            </w:r>
            <w:r>
              <w:rPr>
                <w:b/>
                <w:bCs/>
                <w:color w:val="000000"/>
              </w:rPr>
              <w:t>пров</w:t>
            </w:r>
            <w:r>
              <w:rPr>
                <w:b/>
                <w:bCs/>
                <w:color w:val="000000"/>
              </w:rPr>
              <w:t>е</w:t>
            </w:r>
            <w:r>
              <w:rPr>
                <w:b/>
                <w:bCs/>
                <w:color w:val="000000"/>
              </w:rPr>
              <w:t>дения</w:t>
            </w:r>
            <w:r>
              <w:br/>
            </w:r>
            <w:r>
              <w:rPr>
                <w:b/>
                <w:bCs/>
                <w:color w:val="000000"/>
              </w:rPr>
              <w:t>р</w:t>
            </w:r>
            <w:r>
              <w:rPr>
                <w:b/>
                <w:bCs/>
                <w:color w:val="000000"/>
              </w:rPr>
              <w:t>е</w:t>
            </w:r>
            <w:r>
              <w:rPr>
                <w:b/>
                <w:bCs/>
                <w:color w:val="000000"/>
              </w:rPr>
              <w:t>мон</w:t>
            </w:r>
            <w:r>
              <w:rPr>
                <w:b/>
                <w:bCs/>
                <w:color w:val="000000"/>
              </w:rPr>
              <w:t>т</w:t>
            </w:r>
            <w:r>
              <w:rPr>
                <w:b/>
                <w:bCs/>
                <w:color w:val="000000"/>
              </w:rPr>
              <w:t>ных</w:t>
            </w:r>
            <w:r>
              <w:br/>
            </w:r>
            <w:r>
              <w:rPr>
                <w:b/>
                <w:bCs/>
                <w:color w:val="000000"/>
              </w:rPr>
              <w:t>работ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360E15" w14:textId="77777777" w:rsidR="00EE1D3C" w:rsidRDefault="00EE1D3C" w:rsidP="001E0504">
            <w:r>
              <w:rPr>
                <w:b/>
                <w:bCs/>
                <w:color w:val="000000"/>
              </w:rPr>
              <w:t>Наимен</w:t>
            </w:r>
            <w:r>
              <w:rPr>
                <w:b/>
                <w:bCs/>
                <w:color w:val="000000"/>
              </w:rPr>
              <w:t>о</w:t>
            </w:r>
            <w:r>
              <w:rPr>
                <w:b/>
                <w:bCs/>
                <w:color w:val="000000"/>
              </w:rPr>
              <w:t>вание</w:t>
            </w:r>
            <w:r>
              <w:br/>
            </w:r>
            <w:r>
              <w:rPr>
                <w:b/>
                <w:bCs/>
                <w:color w:val="000000"/>
              </w:rPr>
              <w:t>основного</w:t>
            </w:r>
            <w:r>
              <w:br/>
            </w:r>
            <w:r>
              <w:rPr>
                <w:b/>
                <w:bCs/>
                <w:color w:val="000000"/>
              </w:rPr>
              <w:t>средства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C6FAF2" w14:textId="77777777" w:rsidR="00EE1D3C" w:rsidRDefault="00EE1D3C" w:rsidP="001E0504">
            <w:r>
              <w:rPr>
                <w:b/>
                <w:bCs/>
                <w:color w:val="000000"/>
              </w:rPr>
              <w:t>Инве</w:t>
            </w:r>
            <w:r>
              <w:rPr>
                <w:b/>
                <w:bCs/>
                <w:color w:val="000000"/>
              </w:rPr>
              <w:t>н</w:t>
            </w:r>
            <w:r>
              <w:rPr>
                <w:b/>
                <w:bCs/>
                <w:color w:val="000000"/>
              </w:rPr>
              <w:t>тарный</w:t>
            </w:r>
            <w:r>
              <w:br/>
            </w:r>
            <w:r>
              <w:rPr>
                <w:b/>
                <w:bCs/>
                <w:color w:val="000000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95DC0C" w14:textId="77777777" w:rsidR="00EE1D3C" w:rsidRDefault="00EE1D3C" w:rsidP="001E0504">
            <w:r>
              <w:rPr>
                <w:b/>
                <w:bCs/>
                <w:color w:val="000000"/>
              </w:rPr>
              <w:t>Перечень</w:t>
            </w:r>
            <w:r>
              <w:br/>
            </w:r>
            <w:r>
              <w:rPr>
                <w:b/>
                <w:bCs/>
                <w:color w:val="000000"/>
              </w:rPr>
              <w:t>произв</w:t>
            </w:r>
            <w:r>
              <w:rPr>
                <w:b/>
                <w:bCs/>
                <w:color w:val="000000"/>
              </w:rPr>
              <w:t>е</w:t>
            </w:r>
            <w:r>
              <w:rPr>
                <w:b/>
                <w:bCs/>
                <w:color w:val="000000"/>
              </w:rPr>
              <w:t>денных работ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2792CD" w14:textId="77777777" w:rsidR="00EE1D3C" w:rsidRDefault="00EE1D3C" w:rsidP="001E0504">
            <w:r>
              <w:rPr>
                <w:b/>
                <w:bCs/>
                <w:color w:val="000000"/>
              </w:rPr>
              <w:t>Материалы,</w:t>
            </w:r>
            <w:r>
              <w:br/>
            </w:r>
            <w:r>
              <w:rPr>
                <w:b/>
                <w:bCs/>
                <w:color w:val="000000"/>
              </w:rPr>
              <w:t>используемые при замене</w:t>
            </w:r>
          </w:p>
        </w:tc>
      </w:tr>
      <w:tr w:rsidR="00EE1D3C" w14:paraId="34928227" w14:textId="77777777" w:rsidTr="00E3593D">
        <w:tc>
          <w:tcPr>
            <w:tcW w:w="2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164D0A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5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967037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5BEA49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37D979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9EC077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4A4FF9" w14:textId="77777777" w:rsidR="00EE1D3C" w:rsidRDefault="00EE1D3C" w:rsidP="001E0504">
            <w:r>
              <w:rPr>
                <w:b/>
                <w:bCs/>
                <w:color w:val="000000"/>
              </w:rPr>
              <w:t>наим</w:t>
            </w:r>
            <w:r>
              <w:rPr>
                <w:b/>
                <w:bCs/>
                <w:color w:val="000000"/>
              </w:rPr>
              <w:t>е</w:t>
            </w:r>
            <w:r>
              <w:rPr>
                <w:b/>
                <w:bCs/>
                <w:color w:val="000000"/>
              </w:rPr>
              <w:t>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EAECE2" w14:textId="77777777" w:rsidR="00EE1D3C" w:rsidRDefault="00EE1D3C" w:rsidP="001E0504">
            <w:r>
              <w:rPr>
                <w:b/>
                <w:bCs/>
                <w:color w:val="000000"/>
              </w:rPr>
              <w:t>номенкл</w:t>
            </w:r>
            <w:r>
              <w:rPr>
                <w:b/>
                <w:bCs/>
                <w:color w:val="000000"/>
              </w:rPr>
              <w:t>а</w:t>
            </w:r>
            <w:r>
              <w:rPr>
                <w:b/>
                <w:bCs/>
                <w:color w:val="000000"/>
              </w:rPr>
              <w:t>турный 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8E6375" w14:textId="77777777" w:rsidR="00EE1D3C" w:rsidRDefault="00EE1D3C" w:rsidP="001E0504">
            <w:r>
              <w:rPr>
                <w:b/>
                <w:bCs/>
                <w:color w:val="000000"/>
              </w:rPr>
              <w:t>ед</w:t>
            </w:r>
            <w:r>
              <w:rPr>
                <w:b/>
                <w:bCs/>
                <w:color w:val="000000"/>
              </w:rPr>
              <w:t>и</w:t>
            </w:r>
            <w:r>
              <w:rPr>
                <w:b/>
                <w:bCs/>
                <w:color w:val="000000"/>
              </w:rPr>
              <w:t>ница</w:t>
            </w:r>
            <w:r>
              <w:br/>
            </w:r>
            <w:r>
              <w:rPr>
                <w:b/>
                <w:bCs/>
                <w:color w:val="000000"/>
              </w:rPr>
              <w:t>изм</w:t>
            </w:r>
            <w:r>
              <w:rPr>
                <w:b/>
                <w:bCs/>
                <w:color w:val="000000"/>
              </w:rPr>
              <w:t>е</w:t>
            </w:r>
            <w:r>
              <w:rPr>
                <w:b/>
                <w:bCs/>
                <w:color w:val="000000"/>
              </w:rPr>
              <w:t>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8A52AC" w14:textId="77777777" w:rsidR="00EE1D3C" w:rsidRDefault="00EE1D3C" w:rsidP="001E0504">
            <w:r>
              <w:rPr>
                <w:b/>
                <w:bCs/>
                <w:color w:val="000000"/>
              </w:rPr>
              <w:t>кол</w:t>
            </w:r>
            <w:r>
              <w:rPr>
                <w:b/>
                <w:bCs/>
                <w:color w:val="000000"/>
              </w:rPr>
              <w:t>и</w:t>
            </w:r>
            <w:r>
              <w:rPr>
                <w:b/>
                <w:bCs/>
                <w:color w:val="000000"/>
              </w:rPr>
              <w:t>чество</w:t>
            </w:r>
          </w:p>
        </w:tc>
      </w:tr>
      <w:tr w:rsidR="00EE1D3C" w14:paraId="3A2AE3AD" w14:textId="77777777" w:rsidTr="00E3593D"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97DAC5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B0B825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953197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9C5900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0F4B76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CECE73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D2F0CA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6C3527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3FBC63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</w:tr>
      <w:tr w:rsidR="00EE1D3C" w14:paraId="712CA8A8" w14:textId="77777777" w:rsidTr="00E3593D"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6D4927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9C26D2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8A3556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2CDF36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7BF296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162169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0C8678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8F94D1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4CECFF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</w:tr>
      <w:tr w:rsidR="00EE1D3C" w14:paraId="599BF73B" w14:textId="77777777" w:rsidTr="001E0504">
        <w:tc>
          <w:tcPr>
            <w:tcW w:w="0" w:type="auto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8BD49FB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CBF5A8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9BEED8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26B2E1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FA9367C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</w:tr>
      <w:tr w:rsidR="00EE1D3C" w14:paraId="485137D1" w14:textId="77777777" w:rsidTr="001E0504">
        <w:tc>
          <w:tcPr>
            <w:tcW w:w="0" w:type="auto"/>
            <w:gridSpan w:val="5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687783" w14:textId="77777777" w:rsidR="00EE1D3C" w:rsidRDefault="00EE1D3C" w:rsidP="001E0504">
            <w:r>
              <w:rPr>
                <w:color w:val="000000"/>
              </w:rPr>
              <w:t>(исполнитель)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BDB7B3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3D4970" w14:textId="77777777" w:rsidR="00EE1D3C" w:rsidRDefault="00EE1D3C" w:rsidP="001E0504">
            <w:r>
              <w:rPr>
                <w:color w:val="000000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370774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625EF12" w14:textId="77777777" w:rsidR="00EE1D3C" w:rsidRDefault="00EE1D3C" w:rsidP="001E0504">
            <w:r>
              <w:rPr>
                <w:color w:val="000000"/>
              </w:rPr>
              <w:t>(Ф. И. О.)</w:t>
            </w:r>
          </w:p>
        </w:tc>
      </w:tr>
      <w:tr w:rsidR="00EE1D3C" w14:paraId="5B292771" w14:textId="77777777" w:rsidTr="001E0504">
        <w:tc>
          <w:tcPr>
            <w:tcW w:w="0" w:type="auto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ED72231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47A6C3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D57583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09E0ED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306E919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</w:tr>
      <w:tr w:rsidR="00EE1D3C" w14:paraId="1474A5F5" w14:textId="77777777" w:rsidTr="001E0504">
        <w:tc>
          <w:tcPr>
            <w:tcW w:w="0" w:type="auto"/>
            <w:gridSpan w:val="5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4DAFF34" w14:textId="77777777" w:rsidR="00EE1D3C" w:rsidRDefault="00EE1D3C" w:rsidP="001E0504">
            <w:r>
              <w:rPr>
                <w:color w:val="000000"/>
              </w:rPr>
              <w:t>(руководитель)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7D4FF8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71D462" w14:textId="77777777" w:rsidR="00EE1D3C" w:rsidRDefault="00EE1D3C" w:rsidP="001E0504">
            <w:r>
              <w:rPr>
                <w:color w:val="000000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ED6DAC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695308F" w14:textId="77777777" w:rsidR="00EE1D3C" w:rsidRDefault="00EE1D3C" w:rsidP="001E0504">
            <w:r>
              <w:rPr>
                <w:color w:val="000000"/>
              </w:rPr>
              <w:t>(Ф. И. О.)</w:t>
            </w:r>
          </w:p>
        </w:tc>
      </w:tr>
      <w:tr w:rsidR="00EE1D3C" w14:paraId="07347637" w14:textId="77777777" w:rsidTr="001E0504"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0F70D5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688A80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961249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4866CA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9C3F47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</w:tr>
    </w:tbl>
    <w:p w14:paraId="02A7D348" w14:textId="77777777" w:rsidR="00EE1D3C" w:rsidRDefault="00EE1D3C" w:rsidP="00EE1D3C">
      <w:pPr>
        <w:rPr>
          <w:color w:val="000000"/>
        </w:rPr>
      </w:pPr>
      <w:r>
        <w:rPr>
          <w:b/>
          <w:bCs/>
          <w:color w:val="000000"/>
        </w:rPr>
        <w:t>2. Карточка учета работы летней автомобильной шины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265"/>
        <w:gridCol w:w="240"/>
      </w:tblGrid>
      <w:tr w:rsidR="00EE1D3C" w14:paraId="2BF23888" w14:textId="77777777" w:rsidTr="00E3593D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tbl>
            <w:tblPr>
              <w:tblW w:w="382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 w:firstRow="0" w:lastRow="0" w:firstColumn="0" w:lastColumn="0" w:noHBand="1" w:noVBand="1"/>
            </w:tblPr>
            <w:tblGrid>
              <w:gridCol w:w="3828"/>
            </w:tblGrid>
            <w:tr w:rsidR="00EE1D3C" w14:paraId="466D0034" w14:textId="77777777" w:rsidTr="000F5BAD">
              <w:trPr>
                <w:trHeight w:val="15"/>
              </w:trPr>
              <w:tc>
                <w:tcPr>
                  <w:tcW w:w="3828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none" w:sz="0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F2AC24E" w14:textId="77777777" w:rsidR="00EE1D3C" w:rsidRDefault="00EE1D3C" w:rsidP="001E0504">
                  <w:pPr>
                    <w:ind w:left="75" w:right="75"/>
                    <w:rPr>
                      <w:color w:val="000000"/>
                    </w:rPr>
                  </w:pPr>
                </w:p>
              </w:tc>
            </w:tr>
            <w:tr w:rsidR="00EE1D3C" w14:paraId="47812100" w14:textId="77777777" w:rsidTr="000F5BAD">
              <w:trPr>
                <w:trHeight w:val="16"/>
              </w:trPr>
              <w:tc>
                <w:tcPr>
                  <w:tcW w:w="3828" w:type="dxa"/>
                  <w:tcBorders>
                    <w:top w:val="single" w:sz="6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EADAADF" w14:textId="77777777" w:rsidR="00EE1D3C" w:rsidRDefault="00EE1D3C" w:rsidP="001E0504">
                  <w:r>
                    <w:rPr>
                      <w:color w:val="000000"/>
                    </w:rPr>
                    <w:t>полное наименование учрежд</w:t>
                  </w:r>
                  <w:r>
                    <w:rPr>
                      <w:color w:val="000000"/>
                    </w:rPr>
                    <w:t>е</w:t>
                  </w:r>
                  <w:r>
                    <w:rPr>
                      <w:color w:val="000000"/>
                    </w:rPr>
                    <w:t>ния</w:t>
                  </w:r>
                </w:p>
              </w:tc>
            </w:tr>
          </w:tbl>
          <w:p w14:paraId="65C4049F" w14:textId="77777777" w:rsidR="00EE1D3C" w:rsidRDefault="00EE1D3C" w:rsidP="001E0504">
            <w:pPr>
              <w:jc w:val="center"/>
              <w:rPr>
                <w:color w:val="000000"/>
              </w:rPr>
            </w:pPr>
            <w:r>
              <w:br/>
            </w:r>
            <w:r>
              <w:rPr>
                <w:color w:val="000000"/>
              </w:rPr>
              <w:t>КАРТОЧКА</w:t>
            </w:r>
            <w:r>
              <w:br/>
            </w:r>
            <w:r>
              <w:rPr>
                <w:color w:val="000000"/>
              </w:rPr>
              <w:t>учета работы автомобильной шины № _______ (новой, восстановленной, проше</w:t>
            </w:r>
            <w:r>
              <w:rPr>
                <w:color w:val="000000"/>
              </w:rPr>
              <w:t>д</w:t>
            </w:r>
            <w:r>
              <w:rPr>
                <w:color w:val="000000"/>
              </w:rPr>
              <w:t>шей углубление рисунка протектора нарезкой, бывшей в эксплуатации)</w:t>
            </w:r>
          </w:p>
        </w:tc>
      </w:tr>
      <w:tr w:rsidR="00EE1D3C" w14:paraId="7DD03354" w14:textId="77777777" w:rsidTr="00E3593D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6F7B0C" w14:textId="77777777" w:rsidR="00EE1D3C" w:rsidRDefault="00EE1D3C" w:rsidP="001E0504">
            <w:r>
              <w:rPr>
                <w:color w:val="000000"/>
              </w:rPr>
              <w:t>(нужное подчеркнуть)</w:t>
            </w:r>
          </w:p>
        </w:tc>
      </w:tr>
      <w:tr w:rsidR="00EE1D3C" w14:paraId="3D4E4A93" w14:textId="77777777" w:rsidTr="00E3593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D22531" w14:textId="25F8CCCC" w:rsidR="00EE1D3C" w:rsidRDefault="00EE1D3C" w:rsidP="001E0504">
            <w:r>
              <w:rPr>
                <w:color w:val="000000"/>
              </w:rPr>
              <w:t>Обозначение (размер</w:t>
            </w:r>
            <w:proofErr w:type="gramStart"/>
            <w:r>
              <w:rPr>
                <w:color w:val="000000"/>
              </w:rPr>
              <w:t>)ш</w:t>
            </w:r>
            <w:proofErr w:type="gramEnd"/>
            <w:r>
              <w:rPr>
                <w:color w:val="000000"/>
              </w:rPr>
              <w:t>ины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E98989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</w:tr>
      <w:tr w:rsidR="00EE1D3C" w14:paraId="56CEA804" w14:textId="77777777" w:rsidTr="00E3593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8FC257" w14:textId="77777777" w:rsidR="00EE1D3C" w:rsidRDefault="00EE1D3C" w:rsidP="001E0504">
            <w:r>
              <w:rPr>
                <w:color w:val="000000"/>
              </w:rPr>
              <w:t>Модель шины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1F74BF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</w:tr>
      <w:tr w:rsidR="00EE1D3C" w14:paraId="1CC6BAEF" w14:textId="77777777" w:rsidTr="00E3593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10791E" w14:textId="54D56CAC" w:rsidR="00EE1D3C" w:rsidRDefault="00EE1D3C" w:rsidP="001E0504">
            <w:r>
              <w:rPr>
                <w:color w:val="000000"/>
              </w:rPr>
              <w:t>Порядковый (заводской</w:t>
            </w:r>
            <w:proofErr w:type="gramStart"/>
            <w:r>
              <w:rPr>
                <w:color w:val="000000"/>
              </w:rPr>
              <w:t>)н</w:t>
            </w:r>
            <w:proofErr w:type="gramEnd"/>
            <w:r>
              <w:rPr>
                <w:color w:val="000000"/>
              </w:rPr>
              <w:t>омер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0361AC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</w:tr>
      <w:tr w:rsidR="00EE1D3C" w14:paraId="2A9FF14B" w14:textId="77777777" w:rsidTr="00E3593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FE2631" w14:textId="1155B18B" w:rsidR="00EE1D3C" w:rsidRDefault="00EE1D3C" w:rsidP="001E0504">
            <w:r>
              <w:rPr>
                <w:color w:val="000000"/>
              </w:rPr>
              <w:t>Дата изготовления (неделя,</w:t>
            </w:r>
            <w:r w:rsidR="00E359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год)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0BCC0D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</w:tr>
      <w:tr w:rsidR="00EE1D3C" w14:paraId="10C49118" w14:textId="77777777" w:rsidTr="00E3593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F88EE1" w14:textId="1F88D6C6" w:rsidR="00EE1D3C" w:rsidRDefault="00EE1D3C" w:rsidP="001E0504">
            <w:r>
              <w:rPr>
                <w:color w:val="000000"/>
              </w:rPr>
              <w:t>Эксплуатационная норма</w:t>
            </w:r>
            <w:r w:rsidR="00E359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пробега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8E3643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</w:tr>
      <w:tr w:rsidR="00EE1D3C" w14:paraId="33F40EDA" w14:textId="77777777" w:rsidTr="00E3593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FEF6A5" w14:textId="07070AF3" w:rsidR="00EE1D3C" w:rsidRDefault="00EE1D3C" w:rsidP="001E0504">
            <w:r>
              <w:rPr>
                <w:color w:val="000000"/>
              </w:rPr>
              <w:t xml:space="preserve">Завод-изготовитель новой шины или </w:t>
            </w:r>
            <w:proofErr w:type="spellStart"/>
            <w:proofErr w:type="gramStart"/>
            <w:r>
              <w:rPr>
                <w:color w:val="000000"/>
              </w:rPr>
              <w:t>шино</w:t>
            </w:r>
            <w:proofErr w:type="spellEnd"/>
            <w:r w:rsidR="000F5BAD">
              <w:rPr>
                <w:color w:val="000000"/>
              </w:rPr>
              <w:t xml:space="preserve"> -</w:t>
            </w:r>
            <w:r w:rsidR="00E359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ремонтное</w:t>
            </w:r>
            <w:proofErr w:type="gramEnd"/>
            <w:r w:rsidR="00E3593D">
              <w:rPr>
                <w:color w:val="000000"/>
              </w:rPr>
              <w:t xml:space="preserve"> п</w:t>
            </w:r>
            <w:r>
              <w:rPr>
                <w:color w:val="000000"/>
              </w:rPr>
              <w:t>редприятие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49093B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</w:tr>
      <w:tr w:rsidR="00EE1D3C" w14:paraId="6FD07D79" w14:textId="77777777" w:rsidTr="00E3593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EA82AF" w14:textId="0808F614" w:rsidR="00EE1D3C" w:rsidRDefault="00EE1D3C" w:rsidP="001E0504">
            <w:proofErr w:type="gramStart"/>
            <w:r>
              <w:rPr>
                <w:color w:val="000000"/>
              </w:rPr>
              <w:t>Ответственный за учет работы</w:t>
            </w:r>
            <w:r w:rsidR="00E359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шины</w:t>
            </w:r>
            <w:proofErr w:type="gram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A443F9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</w:tr>
    </w:tbl>
    <w:p w14:paraId="79CD80CF" w14:textId="77777777" w:rsidR="00EE1D3C" w:rsidRDefault="00EE1D3C" w:rsidP="00EE1D3C">
      <w:pPr>
        <w:rPr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4"/>
        <w:gridCol w:w="1000"/>
        <w:gridCol w:w="1226"/>
        <w:gridCol w:w="876"/>
        <w:gridCol w:w="876"/>
        <w:gridCol w:w="784"/>
        <w:gridCol w:w="569"/>
        <w:gridCol w:w="944"/>
        <w:gridCol w:w="999"/>
        <w:gridCol w:w="690"/>
        <w:gridCol w:w="1227"/>
      </w:tblGrid>
      <w:tr w:rsidR="00EE1D3C" w14:paraId="431A6D5A" w14:textId="77777777" w:rsidTr="001E0504"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D38434" w14:textId="77777777" w:rsidR="00EE1D3C" w:rsidRDefault="00EE1D3C" w:rsidP="001E0504">
            <w:r>
              <w:rPr>
                <w:color w:val="000000"/>
              </w:rPr>
              <w:t>Да</w:t>
            </w:r>
            <w:r>
              <w:br/>
            </w:r>
            <w:r>
              <w:rPr>
                <w:color w:val="000000"/>
              </w:rPr>
              <w:lastRenderedPageBreak/>
              <w:t>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83943C" w14:textId="77777777" w:rsidR="00EE1D3C" w:rsidRDefault="00EE1D3C" w:rsidP="001E050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Инве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 xml:space="preserve">тарный </w:t>
            </w:r>
            <w:r>
              <w:rPr>
                <w:color w:val="000000"/>
              </w:rPr>
              <w:lastRenderedPageBreak/>
              <w:t>номер автом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биля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DA975E" w14:textId="77777777" w:rsidR="00EE1D3C" w:rsidRDefault="00EE1D3C" w:rsidP="001E0504">
            <w:r>
              <w:rPr>
                <w:color w:val="000000"/>
              </w:rPr>
              <w:lastRenderedPageBreak/>
              <w:t>Марка и</w:t>
            </w:r>
            <w:r>
              <w:br/>
            </w:r>
            <w:r>
              <w:rPr>
                <w:color w:val="000000"/>
              </w:rPr>
              <w:t>модель</w:t>
            </w:r>
            <w:r>
              <w:br/>
            </w:r>
            <w:r>
              <w:rPr>
                <w:color w:val="000000"/>
              </w:rPr>
              <w:lastRenderedPageBreak/>
              <w:t>автом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биля, его</w:t>
            </w:r>
            <w:r>
              <w:br/>
            </w:r>
            <w:r>
              <w:rPr>
                <w:color w:val="000000"/>
              </w:rPr>
              <w:t>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ственный</w:t>
            </w:r>
            <w:r>
              <w:br/>
            </w:r>
            <w:r>
              <w:rPr>
                <w:color w:val="000000"/>
              </w:rPr>
              <w:t>номер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EDB542" w14:textId="77777777" w:rsidR="00EE1D3C" w:rsidRDefault="00EE1D3C" w:rsidP="001E0504">
            <w:r>
              <w:rPr>
                <w:color w:val="000000"/>
              </w:rPr>
              <w:lastRenderedPageBreak/>
              <w:t>Пок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зания</w:t>
            </w:r>
            <w:r>
              <w:br/>
            </w:r>
            <w:r>
              <w:rPr>
                <w:color w:val="000000"/>
              </w:rPr>
              <w:lastRenderedPageBreak/>
              <w:t>сп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доме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ра</w:t>
            </w:r>
            <w:r>
              <w:br/>
            </w:r>
            <w:r>
              <w:rPr>
                <w:color w:val="000000"/>
              </w:rPr>
              <w:t>при</w:t>
            </w:r>
            <w:r>
              <w:br/>
            </w:r>
            <w:r>
              <w:rPr>
                <w:color w:val="000000"/>
              </w:rPr>
              <w:t>уст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новке,</w:t>
            </w:r>
            <w:r>
              <w:br/>
            </w:r>
            <w:r>
              <w:rPr>
                <w:color w:val="000000"/>
              </w:rPr>
              <w:t>тыс. км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4F8316" w14:textId="77777777" w:rsidR="00EE1D3C" w:rsidRDefault="00EE1D3C" w:rsidP="001E0504">
            <w:r>
              <w:rPr>
                <w:color w:val="000000"/>
              </w:rPr>
              <w:lastRenderedPageBreak/>
              <w:t>Пок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зания</w:t>
            </w:r>
            <w:r>
              <w:br/>
            </w:r>
            <w:r>
              <w:rPr>
                <w:color w:val="000000"/>
              </w:rPr>
              <w:lastRenderedPageBreak/>
              <w:t>сп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доме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ра</w:t>
            </w:r>
            <w:r>
              <w:br/>
            </w:r>
            <w:r>
              <w:rPr>
                <w:color w:val="000000"/>
              </w:rPr>
              <w:t>при</w:t>
            </w:r>
            <w:r>
              <w:br/>
            </w:r>
            <w:r>
              <w:rPr>
                <w:color w:val="000000"/>
              </w:rPr>
              <w:t>сн</w:t>
            </w:r>
            <w:r>
              <w:rPr>
                <w:color w:val="000000"/>
              </w:rPr>
              <w:t>я</w:t>
            </w:r>
            <w:r>
              <w:rPr>
                <w:color w:val="000000"/>
              </w:rPr>
              <w:t>тии,</w:t>
            </w:r>
            <w:r>
              <w:br/>
            </w:r>
            <w:r>
              <w:rPr>
                <w:color w:val="000000"/>
              </w:rPr>
              <w:t>тыс. км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64C23B" w14:textId="77777777" w:rsidR="00EE1D3C" w:rsidRDefault="00EE1D3C" w:rsidP="001E0504">
            <w:r>
              <w:rPr>
                <w:color w:val="000000"/>
              </w:rPr>
              <w:lastRenderedPageBreak/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7BFFBC" w14:textId="77777777" w:rsidR="00EE1D3C" w:rsidRDefault="00EE1D3C" w:rsidP="001E0504">
            <w:r>
              <w:rPr>
                <w:color w:val="000000"/>
              </w:rPr>
              <w:t>Техн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ческое</w:t>
            </w:r>
            <w:r>
              <w:br/>
            </w:r>
            <w:r>
              <w:rPr>
                <w:color w:val="000000"/>
              </w:rPr>
              <w:lastRenderedPageBreak/>
              <w:t>сост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яние</w:t>
            </w:r>
            <w:r>
              <w:br/>
            </w:r>
            <w:r>
              <w:rPr>
                <w:color w:val="000000"/>
              </w:rPr>
              <w:t>шины</w:t>
            </w:r>
            <w:r>
              <w:br/>
            </w:r>
            <w:r>
              <w:rPr>
                <w:color w:val="000000"/>
              </w:rPr>
              <w:t>при</w:t>
            </w:r>
            <w:r>
              <w:br/>
            </w:r>
            <w:r>
              <w:rPr>
                <w:color w:val="000000"/>
              </w:rPr>
              <w:t>уст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новке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0ED93E" w14:textId="77777777" w:rsidR="00EE1D3C" w:rsidRDefault="00EE1D3C" w:rsidP="001E0504">
            <w:r>
              <w:rPr>
                <w:color w:val="000000"/>
              </w:rPr>
              <w:lastRenderedPageBreak/>
              <w:t>Прич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ны</w:t>
            </w:r>
            <w:r>
              <w:br/>
            </w:r>
            <w:r>
              <w:rPr>
                <w:color w:val="000000"/>
              </w:rPr>
              <w:lastRenderedPageBreak/>
              <w:t>снятия</w:t>
            </w:r>
            <w:r>
              <w:br/>
            </w:r>
            <w:r>
              <w:rPr>
                <w:color w:val="000000"/>
              </w:rPr>
              <w:t>шины с</w:t>
            </w:r>
            <w:r>
              <w:br/>
            </w:r>
            <w:r>
              <w:rPr>
                <w:color w:val="000000"/>
              </w:rPr>
              <w:t>экспл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атации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B0E26F" w14:textId="77777777" w:rsidR="00EE1D3C" w:rsidRDefault="00EE1D3C" w:rsidP="001E0504">
            <w:r>
              <w:rPr>
                <w:color w:val="000000"/>
              </w:rPr>
              <w:lastRenderedPageBreak/>
              <w:t>Подпись</w:t>
            </w:r>
            <w:r>
              <w:br/>
            </w:r>
            <w:r>
              <w:rPr>
                <w:color w:val="000000"/>
              </w:rPr>
              <w:lastRenderedPageBreak/>
              <w:t>води</w:t>
            </w:r>
            <w:r>
              <w:br/>
            </w:r>
            <w:r>
              <w:rPr>
                <w:color w:val="000000"/>
              </w:rPr>
              <w:t>теля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EB9E08" w14:textId="77777777" w:rsidR="00EE1D3C" w:rsidRDefault="00EE1D3C" w:rsidP="001E0504">
            <w:r>
              <w:rPr>
                <w:color w:val="000000"/>
              </w:rPr>
              <w:lastRenderedPageBreak/>
              <w:t>Заключ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ние</w:t>
            </w:r>
            <w:r>
              <w:br/>
            </w:r>
            <w:r>
              <w:rPr>
                <w:color w:val="000000"/>
              </w:rPr>
              <w:lastRenderedPageBreak/>
              <w:t>комиссии</w:t>
            </w:r>
            <w:r>
              <w:br/>
            </w:r>
            <w:r>
              <w:rPr>
                <w:color w:val="000000"/>
              </w:rPr>
              <w:t>по определению</w:t>
            </w:r>
            <w:r>
              <w:br/>
            </w:r>
            <w:r>
              <w:rPr>
                <w:color w:val="000000"/>
              </w:rPr>
              <w:t>пригодн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сти</w:t>
            </w:r>
            <w:r>
              <w:br/>
            </w:r>
            <w:r>
              <w:rPr>
                <w:color w:val="000000"/>
              </w:rPr>
              <w:t>шины к</w:t>
            </w:r>
            <w:r>
              <w:br/>
            </w:r>
            <w:r>
              <w:rPr>
                <w:color w:val="000000"/>
              </w:rPr>
              <w:t>эксплу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тации (на</w:t>
            </w:r>
            <w:r>
              <w:br/>
            </w:r>
            <w:r>
              <w:rPr>
                <w:color w:val="000000"/>
              </w:rPr>
              <w:t>восст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новление,</w:t>
            </w:r>
            <w:r>
              <w:br/>
            </w:r>
            <w:r>
              <w:rPr>
                <w:color w:val="000000"/>
              </w:rPr>
              <w:t>углубл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ние</w:t>
            </w:r>
            <w:r>
              <w:br/>
            </w:r>
            <w:r>
              <w:rPr>
                <w:color w:val="000000"/>
              </w:rPr>
              <w:t>рисунка</w:t>
            </w:r>
            <w:r>
              <w:br/>
            </w:r>
            <w:r>
              <w:rPr>
                <w:color w:val="000000"/>
              </w:rPr>
              <w:t>протект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ра,</w:t>
            </w:r>
            <w:r>
              <w:br/>
            </w:r>
            <w:r>
              <w:rPr>
                <w:color w:val="000000"/>
              </w:rPr>
              <w:t>реклам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цию или в</w:t>
            </w:r>
            <w:r>
              <w:br/>
            </w:r>
            <w:r>
              <w:rPr>
                <w:color w:val="000000"/>
              </w:rPr>
              <w:t>утиль)</w:t>
            </w:r>
          </w:p>
        </w:tc>
      </w:tr>
      <w:tr w:rsidR="00EE1D3C" w14:paraId="3F3D78E1" w14:textId="77777777" w:rsidTr="001E0504"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E1E45E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02DFB6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4D22BB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3A4310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2BA292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0861C6" w14:textId="77777777" w:rsidR="00EE1D3C" w:rsidRDefault="00EE1D3C" w:rsidP="001E0504">
            <w:r>
              <w:rPr>
                <w:color w:val="000000"/>
              </w:rPr>
              <w:t>уст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lastRenderedPageBreak/>
              <w:t>новки</w:t>
            </w:r>
            <w:r>
              <w:br/>
            </w:r>
            <w:r>
              <w:rPr>
                <w:color w:val="000000"/>
              </w:rPr>
              <w:t>шины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9BE59C" w14:textId="77777777" w:rsidR="00EE1D3C" w:rsidRDefault="00EE1D3C" w:rsidP="001E0504">
            <w:r>
              <w:rPr>
                <w:color w:val="000000"/>
              </w:rPr>
              <w:lastRenderedPageBreak/>
              <w:t>сня</w:t>
            </w:r>
            <w:r>
              <w:rPr>
                <w:color w:val="000000"/>
              </w:rPr>
              <w:lastRenderedPageBreak/>
              <w:t>тия</w:t>
            </w:r>
            <w:r>
              <w:br/>
            </w:r>
            <w:r>
              <w:rPr>
                <w:color w:val="000000"/>
              </w:rPr>
              <w:t>шины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C4751B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CD41B6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5E9FBD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22C71D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</w:tr>
      <w:tr w:rsidR="00EE1D3C" w14:paraId="3FE1469A" w14:textId="77777777" w:rsidTr="001E0504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53254F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CB0BCE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90E250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46CFEF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A3D87F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B53D5B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FF8EE4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19C1EF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31A019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D7DAB8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EE6D3A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</w:tr>
      <w:tr w:rsidR="00EE1D3C" w14:paraId="17D88E6F" w14:textId="77777777" w:rsidTr="001E0504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5E5797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5306EE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3DD8D0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B3833F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BEE000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A45137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CC966E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B3BF91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C91410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13835A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A2EFDC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</w:tr>
      <w:tr w:rsidR="00EE1D3C" w14:paraId="0B369006" w14:textId="77777777" w:rsidTr="001E050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237713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9BE5CD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CBB168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61A4A5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F61AD0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6FABB5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1AE1E5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58EF4D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E12009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96C28D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B2676D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</w:tr>
    </w:tbl>
    <w:p w14:paraId="473FFE56" w14:textId="77777777" w:rsidR="00EE1D3C" w:rsidRDefault="00EE1D3C" w:rsidP="00EE1D3C">
      <w:pPr>
        <w:rPr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35"/>
        <w:gridCol w:w="2020"/>
        <w:gridCol w:w="224"/>
        <w:gridCol w:w="1656"/>
        <w:gridCol w:w="224"/>
        <w:gridCol w:w="1646"/>
      </w:tblGrid>
      <w:tr w:rsidR="00EE1D3C" w14:paraId="1E1CC68A" w14:textId="77777777" w:rsidTr="001E050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D0D0001" w14:textId="77777777" w:rsidR="00EE1D3C" w:rsidRDefault="00EE1D3C" w:rsidP="001E0504">
            <w:r>
              <w:rPr>
                <w:color w:val="000000"/>
              </w:rPr>
              <w:t>Председатель комиссии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C6339A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B683EC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EFBAA4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D8117A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7233E5F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</w:tr>
      <w:tr w:rsidR="00EE1D3C" w14:paraId="472E72AD" w14:textId="77777777" w:rsidTr="001E050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F951B5" w14:textId="77777777" w:rsidR="00EE1D3C" w:rsidRDefault="00EE1D3C" w:rsidP="001E0504">
            <w:r>
              <w:rPr>
                <w:color w:val="000000"/>
              </w:rPr>
              <w:t>Члены комиссии: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C061BA" w14:textId="77777777" w:rsidR="00EE1D3C" w:rsidRDefault="00EE1D3C" w:rsidP="001E0504">
            <w:r>
              <w:rPr>
                <w:color w:val="000000"/>
              </w:rPr>
              <w:t>(должность)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71CF4B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2A6F52" w14:textId="77777777" w:rsidR="00EE1D3C" w:rsidRDefault="00EE1D3C" w:rsidP="001E0504">
            <w:r>
              <w:rPr>
                <w:color w:val="000000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FD9F64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D889E3" w14:textId="77777777" w:rsidR="00EE1D3C" w:rsidRDefault="00EE1D3C" w:rsidP="001E0504">
            <w:r>
              <w:rPr>
                <w:color w:val="000000"/>
              </w:rPr>
              <w:t>(Ф. И. О.)</w:t>
            </w:r>
          </w:p>
        </w:tc>
      </w:tr>
      <w:tr w:rsidR="00EE1D3C" w14:paraId="72B791E9" w14:textId="77777777" w:rsidTr="001E050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BF22CF0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B2E813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7E0888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1A04FA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3DADCE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A41A082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</w:tr>
      <w:tr w:rsidR="00EE1D3C" w14:paraId="4C96591A" w14:textId="77777777" w:rsidTr="001E050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658D10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E14433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024ADF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FF0788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D0C0EE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8619BD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</w:tr>
    </w:tbl>
    <w:p w14:paraId="343BB3C4" w14:textId="77777777" w:rsidR="000F5BAD" w:rsidRDefault="000F5BAD" w:rsidP="00EE1D3C">
      <w:pPr>
        <w:rPr>
          <w:b/>
          <w:bCs/>
          <w:color w:val="000000"/>
        </w:rPr>
      </w:pPr>
    </w:p>
    <w:p w14:paraId="3EE51496" w14:textId="77777777" w:rsidR="00EE1D3C" w:rsidRDefault="00EE1D3C" w:rsidP="00EE1D3C">
      <w:pPr>
        <w:rPr>
          <w:color w:val="000000"/>
        </w:rPr>
      </w:pPr>
      <w:r>
        <w:rPr>
          <w:b/>
          <w:bCs/>
          <w:color w:val="000000"/>
        </w:rPr>
        <w:t>3. Путевой лист легкового автомобиля </w:t>
      </w:r>
    </w:p>
    <w:p w14:paraId="755385AC" w14:textId="77777777" w:rsidR="00EE1D3C" w:rsidRDefault="00EE1D3C" w:rsidP="00EE1D3C">
      <w:r>
        <w:rPr>
          <w:noProof/>
        </w:rPr>
        <w:lastRenderedPageBreak/>
        <w:drawing>
          <wp:inline distT="0" distB="0" distL="0" distR="0" wp14:anchorId="66EEFA65" wp14:editId="7908D173">
            <wp:extent cx="5732144" cy="10274868"/>
            <wp:effectExtent l="0" t="0" r="0" b="0"/>
            <wp:docPr id="510155988" name="Picture 1" descr="/api/doc/v1/image/-40457132?moduleId=118&amp;id=168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api/doc/v1/image/-40457132?moduleId=118&amp;id=16846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4" cy="10274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3C06C1" w14:textId="77777777" w:rsidR="00EE1D3C" w:rsidRDefault="00EE1D3C" w:rsidP="00EE1D3C">
      <w:r>
        <w:rPr>
          <w:noProof/>
        </w:rPr>
        <w:lastRenderedPageBreak/>
        <w:drawing>
          <wp:inline distT="0" distB="0" distL="0" distR="0" wp14:anchorId="62582408" wp14:editId="6A6B3F77">
            <wp:extent cx="5732144" cy="6233706"/>
            <wp:effectExtent l="0" t="0" r="0" b="0"/>
            <wp:docPr id="2039684031" name="Picture 2" descr="/api/doc/v1/image/-40457134?moduleId=118&amp;id=168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/api/doc/v1/image/-40457134?moduleId=118&amp;id=16846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4" cy="6233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BE9EA" w14:textId="77777777" w:rsidR="00EE1D3C" w:rsidRDefault="00EE1D3C" w:rsidP="00EE1D3C">
      <w:pPr>
        <w:rPr>
          <w:color w:val="000000"/>
        </w:rPr>
      </w:pPr>
      <w:r>
        <w:rPr>
          <w:b/>
          <w:bCs/>
          <w:color w:val="000000"/>
        </w:rPr>
        <w:t>4. Расчетный листок по выплатам сотрудникам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28"/>
        <w:gridCol w:w="1176"/>
        <w:gridCol w:w="1447"/>
        <w:gridCol w:w="1357"/>
        <w:gridCol w:w="2171"/>
        <w:gridCol w:w="1726"/>
      </w:tblGrid>
      <w:tr w:rsidR="00EE1D3C" w14:paraId="34D2CE1B" w14:textId="77777777" w:rsidTr="001E0504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A97AA4" w14:textId="77777777" w:rsidR="00EE1D3C" w:rsidRDefault="00EE1D3C" w:rsidP="001E0504">
            <w:r>
              <w:rPr>
                <w:b/>
                <w:bCs/>
                <w:color w:val="000000"/>
              </w:rPr>
              <w:t>Расчетный листок за </w:t>
            </w:r>
          </w:p>
        </w:tc>
      </w:tr>
      <w:tr w:rsidR="00EE1D3C" w14:paraId="496B8660" w14:textId="77777777" w:rsidTr="001E0504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39A433" w14:textId="77777777" w:rsidR="00EE1D3C" w:rsidRDefault="00EE1D3C" w:rsidP="001E0504">
            <w:r>
              <w:rPr>
                <w:color w:val="000000"/>
              </w:rPr>
              <w:t>Организация: 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5CE975" w14:textId="77777777" w:rsidR="00EE1D3C" w:rsidRDefault="00EE1D3C" w:rsidP="001E0504">
            <w:r>
              <w:rPr>
                <w:color w:val="000000"/>
              </w:rPr>
              <w:t>Подразделение: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74F86E" w14:textId="77777777" w:rsidR="00EE1D3C" w:rsidRDefault="00EE1D3C" w:rsidP="001E0504">
            <w:r>
              <w:rPr>
                <w:color w:val="000000"/>
              </w:rPr>
              <w:t>администрация</w:t>
            </w:r>
          </w:p>
        </w:tc>
      </w:tr>
      <w:tr w:rsidR="00EE1D3C" w14:paraId="2BCEF819" w14:textId="77777777" w:rsidTr="001E0504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0EF8BA" w14:textId="77777777" w:rsidR="00EE1D3C" w:rsidRDefault="00EE1D3C" w:rsidP="001E0504">
            <w:pPr>
              <w:rPr>
                <w:color w:val="000000"/>
              </w:rPr>
            </w:pPr>
            <w:r>
              <w:rPr>
                <w:color w:val="000000"/>
              </w:rPr>
              <w:t>Ф. И. О.</w:t>
            </w:r>
          </w:p>
          <w:p w14:paraId="0268C7F9" w14:textId="77777777" w:rsidR="00EE1D3C" w:rsidRDefault="00EE1D3C" w:rsidP="001E0504">
            <w:pPr>
              <w:rPr>
                <w:color w:val="000000"/>
              </w:rPr>
            </w:pPr>
            <w:r>
              <w:rPr>
                <w:color w:val="000000"/>
              </w:rPr>
              <w:t>Таб. номер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CC4B1D" w14:textId="77777777" w:rsidR="00EE1D3C" w:rsidRDefault="00EE1D3C" w:rsidP="001E0504">
            <w:r>
              <w:rPr>
                <w:color w:val="000000"/>
              </w:rPr>
              <w:t>Должность: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6A5F19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</w:tr>
      <w:tr w:rsidR="00EE1D3C" w14:paraId="5B67EB28" w14:textId="77777777" w:rsidTr="001E0504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10A040" w14:textId="77777777" w:rsidR="00EE1D3C" w:rsidRDefault="00EE1D3C" w:rsidP="001E0504">
            <w:r>
              <w:rPr>
                <w:color w:val="000000"/>
              </w:rPr>
              <w:t>К выплате: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E08C2F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6EA976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</w:tr>
      <w:tr w:rsidR="00EE1D3C" w14:paraId="4B3C90DE" w14:textId="77777777" w:rsidTr="001E0504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B54ED3" w14:textId="77777777" w:rsidR="00EE1D3C" w:rsidRDefault="00EE1D3C" w:rsidP="001E0504">
            <w:r>
              <w:rPr>
                <w:color w:val="000000"/>
              </w:rPr>
              <w:t>Вид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9DC0B5" w14:textId="77777777" w:rsidR="00EE1D3C" w:rsidRDefault="00EE1D3C" w:rsidP="001E0504">
            <w:r>
              <w:rPr>
                <w:color w:val="000000"/>
              </w:rPr>
              <w:t>Период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F6A13E" w14:textId="77777777" w:rsidR="00EE1D3C" w:rsidRDefault="00EE1D3C" w:rsidP="001E0504">
            <w:r>
              <w:rPr>
                <w:color w:val="000000"/>
              </w:rPr>
              <w:t>Дней/часов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9497EC" w14:textId="77777777" w:rsidR="00EE1D3C" w:rsidRDefault="00EE1D3C" w:rsidP="001E0504">
            <w:r>
              <w:rPr>
                <w:color w:val="000000"/>
              </w:rPr>
              <w:t>Сумма,</w:t>
            </w:r>
            <w:r>
              <w:br/>
            </w:r>
            <w:r>
              <w:rPr>
                <w:color w:val="000000"/>
              </w:rPr>
              <w:t>руб.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950EC1" w14:textId="77777777" w:rsidR="00EE1D3C" w:rsidRDefault="00EE1D3C" w:rsidP="001E0504">
            <w:r>
              <w:rPr>
                <w:color w:val="000000"/>
              </w:rPr>
              <w:t>Вид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63C9AB" w14:textId="77777777" w:rsidR="00EE1D3C" w:rsidRDefault="00EE1D3C" w:rsidP="001E0504">
            <w:r>
              <w:rPr>
                <w:color w:val="000000"/>
              </w:rPr>
              <w:t>Сумма, руб.</w:t>
            </w:r>
          </w:p>
        </w:tc>
      </w:tr>
      <w:tr w:rsidR="00EE1D3C" w14:paraId="2F199ACC" w14:textId="77777777" w:rsidTr="001E0504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8E7647" w14:textId="77777777" w:rsidR="00EE1D3C" w:rsidRDefault="00EE1D3C" w:rsidP="001E0504">
            <w:r>
              <w:rPr>
                <w:b/>
                <w:bCs/>
                <w:color w:val="000000"/>
              </w:rPr>
              <w:t>1. Начислено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5C75A3" w14:textId="77777777" w:rsidR="00EE1D3C" w:rsidRDefault="00EE1D3C" w:rsidP="001E0504">
            <w:r>
              <w:rPr>
                <w:b/>
                <w:bCs/>
                <w:color w:val="000000"/>
              </w:rPr>
              <w:t>2. Удержано</w:t>
            </w:r>
          </w:p>
        </w:tc>
      </w:tr>
      <w:tr w:rsidR="00EE1D3C" w14:paraId="57CDEB00" w14:textId="77777777" w:rsidTr="001E0504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5460E0" w14:textId="77777777" w:rsidR="00EE1D3C" w:rsidRDefault="00EE1D3C" w:rsidP="001E0504">
            <w:r>
              <w:rPr>
                <w:color w:val="000000"/>
              </w:rPr>
              <w:t>Оклад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151FE8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75D968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222141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62967A" w14:textId="77777777" w:rsidR="00EE1D3C" w:rsidRDefault="00EE1D3C" w:rsidP="001E0504">
            <w:r>
              <w:rPr>
                <w:color w:val="000000"/>
              </w:rPr>
              <w:t>НДФЛ (по</w:t>
            </w:r>
            <w:r>
              <w:br/>
            </w:r>
            <w:r>
              <w:rPr>
                <w:color w:val="000000"/>
              </w:rPr>
              <w:t>ставке 13%)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339452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</w:tr>
      <w:tr w:rsidR="00EE1D3C" w14:paraId="63904227" w14:textId="77777777" w:rsidTr="001E0504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BD3758" w14:textId="77777777" w:rsidR="00EE1D3C" w:rsidRDefault="00EE1D3C" w:rsidP="001E0504">
            <w:r>
              <w:rPr>
                <w:color w:val="000000"/>
              </w:rPr>
              <w:t>Премия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00E45E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45A2DE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860BBF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7D63D8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6C3DEB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</w:tr>
      <w:tr w:rsidR="00EE1D3C" w14:paraId="5C3937AF" w14:textId="77777777" w:rsidTr="001E0504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46AD95" w14:textId="77777777" w:rsidR="00EE1D3C" w:rsidRDefault="00EE1D3C" w:rsidP="001E0504">
            <w:r>
              <w:rPr>
                <w:color w:val="000000"/>
              </w:rPr>
              <w:lastRenderedPageBreak/>
              <w:t>…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7DF7AF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93C426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D8BBE6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AD3515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DA27E4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</w:tr>
      <w:tr w:rsidR="00EE1D3C" w14:paraId="19F6DC4D" w14:textId="77777777" w:rsidTr="001E0504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1A16F5" w14:textId="77777777" w:rsidR="00EE1D3C" w:rsidRDefault="00EE1D3C" w:rsidP="001E0504">
            <w:r>
              <w:rPr>
                <w:color w:val="000000"/>
              </w:rPr>
              <w:t>Всего</w:t>
            </w:r>
            <w:r>
              <w:br/>
            </w:r>
            <w:r>
              <w:rPr>
                <w:color w:val="000000"/>
              </w:rPr>
              <w:t>начислено:</w:t>
            </w:r>
          </w:p>
        </w:tc>
        <w:tc>
          <w:tcPr>
            <w:tcW w:w="117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EF7B6F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5F47A2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4C0ADD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49813F" w14:textId="77777777" w:rsidR="00EE1D3C" w:rsidRDefault="00EE1D3C" w:rsidP="001E0504">
            <w:r>
              <w:rPr>
                <w:color w:val="000000"/>
              </w:rPr>
              <w:t>Всего удержано: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F03A3D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</w:tr>
      <w:tr w:rsidR="00EE1D3C" w14:paraId="28D05FB1" w14:textId="77777777" w:rsidTr="001E0504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6E3AE8" w14:textId="77777777" w:rsidR="00EE1D3C" w:rsidRDefault="00EE1D3C" w:rsidP="001E0504">
            <w:r>
              <w:rPr>
                <w:b/>
                <w:bCs/>
                <w:color w:val="000000"/>
              </w:rPr>
              <w:t>3. Доходы в натуральной форме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D6B451" w14:textId="77777777" w:rsidR="00EE1D3C" w:rsidRDefault="00EE1D3C" w:rsidP="001E0504">
            <w:r>
              <w:rPr>
                <w:b/>
                <w:bCs/>
                <w:color w:val="000000"/>
              </w:rPr>
              <w:t>4. Выплачено</w:t>
            </w:r>
          </w:p>
        </w:tc>
      </w:tr>
      <w:tr w:rsidR="00EE1D3C" w14:paraId="5EC2F499" w14:textId="77777777" w:rsidTr="001E0504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F3E217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356F90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05ADAD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E46876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8873ED" w14:textId="77777777" w:rsidR="00EE1D3C" w:rsidRDefault="00EE1D3C" w:rsidP="001E0504">
            <w:r>
              <w:rPr>
                <w:color w:val="000000"/>
              </w:rPr>
              <w:t>Через кассу</w:t>
            </w:r>
            <w:r>
              <w:br/>
            </w:r>
            <w:r>
              <w:rPr>
                <w:color w:val="000000"/>
              </w:rPr>
              <w:t>(банк):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D404A5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</w:tr>
      <w:tr w:rsidR="00EE1D3C" w14:paraId="324D53D0" w14:textId="77777777" w:rsidTr="001E0504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2E766F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826CE6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986EAD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DAA262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948B00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A57384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</w:tr>
      <w:tr w:rsidR="00EE1D3C" w14:paraId="2CFB4897" w14:textId="77777777" w:rsidTr="001E0504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9529A1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6AE1E1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6826CB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A4FA1D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1BDF22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4C08D3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</w:tr>
      <w:tr w:rsidR="00EE1D3C" w14:paraId="01CD7F6D" w14:textId="77777777" w:rsidTr="001E0504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1C9CB3" w14:textId="77777777" w:rsidR="00EE1D3C" w:rsidRDefault="00EE1D3C" w:rsidP="001E0504">
            <w:r>
              <w:rPr>
                <w:color w:val="000000"/>
              </w:rPr>
              <w:t>Всего</w:t>
            </w:r>
            <w:r>
              <w:br/>
            </w:r>
            <w:r>
              <w:rPr>
                <w:color w:val="000000"/>
              </w:rPr>
              <w:t>натуральных</w:t>
            </w:r>
            <w:r>
              <w:br/>
            </w:r>
            <w:r>
              <w:rPr>
                <w:color w:val="000000"/>
              </w:rPr>
              <w:t>доходов:</w:t>
            </w:r>
          </w:p>
        </w:tc>
        <w:tc>
          <w:tcPr>
            <w:tcW w:w="117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B462AF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3A9D60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B468DB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27727F" w14:textId="77777777" w:rsidR="00EE1D3C" w:rsidRDefault="00EE1D3C" w:rsidP="001E0504">
            <w:r>
              <w:rPr>
                <w:color w:val="000000"/>
              </w:rPr>
              <w:t>Всего выплат: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606346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</w:tr>
      <w:tr w:rsidR="00EE1D3C" w14:paraId="5091080F" w14:textId="77777777" w:rsidTr="001E0504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9E29FA" w14:textId="77777777" w:rsidR="00EE1D3C" w:rsidRDefault="00EE1D3C" w:rsidP="001E0504">
            <w:r>
              <w:rPr>
                <w:color w:val="000000"/>
              </w:rPr>
              <w:t>Долг за</w:t>
            </w:r>
            <w:r>
              <w:br/>
            </w:r>
            <w:r>
              <w:rPr>
                <w:color w:val="000000"/>
              </w:rPr>
              <w:t>сотрудником на</w:t>
            </w:r>
            <w:r>
              <w:br/>
            </w:r>
            <w:r>
              <w:rPr>
                <w:color w:val="000000"/>
              </w:rPr>
              <w:t>начало месяца</w:t>
            </w:r>
          </w:p>
        </w:tc>
        <w:tc>
          <w:tcPr>
            <w:tcW w:w="117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BD2A33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08B0DB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75A298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EB5D4F" w14:textId="77777777" w:rsidR="00EE1D3C" w:rsidRDefault="00EE1D3C" w:rsidP="001E0504">
            <w:r>
              <w:rPr>
                <w:color w:val="000000"/>
              </w:rPr>
              <w:t>Долг за</w:t>
            </w:r>
            <w:r>
              <w:br/>
            </w:r>
            <w:r>
              <w:rPr>
                <w:color w:val="000000"/>
              </w:rPr>
              <w:t>сотрудником на</w:t>
            </w:r>
            <w:r>
              <w:br/>
            </w:r>
            <w:r>
              <w:rPr>
                <w:color w:val="000000"/>
              </w:rPr>
              <w:t>конец месяца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679376" w14:textId="77777777" w:rsidR="00EE1D3C" w:rsidRDefault="00EE1D3C" w:rsidP="001E0504">
            <w:pPr>
              <w:ind w:left="75" w:right="75"/>
              <w:rPr>
                <w:color w:val="000000"/>
              </w:rPr>
            </w:pPr>
          </w:p>
        </w:tc>
      </w:tr>
    </w:tbl>
    <w:p w14:paraId="5EE35942" w14:textId="77777777" w:rsidR="00084457" w:rsidRDefault="00084457" w:rsidP="00084457">
      <w:pPr>
        <w:tabs>
          <w:tab w:val="left" w:pos="1701"/>
          <w:tab w:val="left" w:pos="9000"/>
          <w:tab w:val="left" w:pos="9354"/>
        </w:tabs>
        <w:rPr>
          <w:sz w:val="22"/>
          <w:szCs w:val="22"/>
        </w:rPr>
      </w:pPr>
    </w:p>
    <w:p w14:paraId="17221A84" w14:textId="77777777" w:rsidR="00084457" w:rsidRDefault="00084457" w:rsidP="00084457">
      <w:pPr>
        <w:tabs>
          <w:tab w:val="left" w:pos="1701"/>
          <w:tab w:val="left" w:pos="9000"/>
          <w:tab w:val="left" w:pos="9354"/>
        </w:tabs>
        <w:rPr>
          <w:sz w:val="22"/>
          <w:szCs w:val="22"/>
        </w:rPr>
      </w:pPr>
    </w:p>
    <w:p w14:paraId="0857A1C7" w14:textId="77777777" w:rsidR="00084457" w:rsidRDefault="00084457" w:rsidP="00084457">
      <w:pPr>
        <w:tabs>
          <w:tab w:val="left" w:pos="1701"/>
          <w:tab w:val="left" w:pos="9000"/>
          <w:tab w:val="left" w:pos="9354"/>
        </w:tabs>
        <w:rPr>
          <w:sz w:val="22"/>
          <w:szCs w:val="22"/>
        </w:rPr>
      </w:pPr>
    </w:p>
    <w:p w14:paraId="292A188A" w14:textId="77777777" w:rsidR="00084457" w:rsidRDefault="00084457" w:rsidP="00084457">
      <w:pPr>
        <w:tabs>
          <w:tab w:val="left" w:pos="1701"/>
          <w:tab w:val="left" w:pos="9000"/>
          <w:tab w:val="left" w:pos="9354"/>
        </w:tabs>
        <w:rPr>
          <w:sz w:val="22"/>
          <w:szCs w:val="22"/>
        </w:rPr>
      </w:pPr>
    </w:p>
    <w:p w14:paraId="3B24082D" w14:textId="77777777" w:rsidR="00084457" w:rsidRDefault="00084457" w:rsidP="00084457">
      <w:pPr>
        <w:tabs>
          <w:tab w:val="left" w:pos="1701"/>
          <w:tab w:val="left" w:pos="9000"/>
          <w:tab w:val="left" w:pos="9354"/>
        </w:tabs>
        <w:rPr>
          <w:sz w:val="22"/>
          <w:szCs w:val="22"/>
        </w:rPr>
      </w:pPr>
    </w:p>
    <w:p w14:paraId="46494617" w14:textId="77777777" w:rsidR="00F64F41" w:rsidRDefault="00F64F41" w:rsidP="00A96A88">
      <w:pPr>
        <w:jc w:val="right"/>
        <w:rPr>
          <w:color w:val="000000"/>
        </w:rPr>
      </w:pPr>
    </w:p>
    <w:p w14:paraId="5E529844" w14:textId="77777777" w:rsidR="00F64F41" w:rsidRDefault="00F64F41" w:rsidP="00A96A88">
      <w:pPr>
        <w:jc w:val="right"/>
        <w:rPr>
          <w:color w:val="000000"/>
        </w:rPr>
      </w:pPr>
    </w:p>
    <w:p w14:paraId="4F471D95" w14:textId="77777777" w:rsidR="00F64F41" w:rsidRDefault="00F64F41" w:rsidP="00A96A88">
      <w:pPr>
        <w:jc w:val="right"/>
        <w:rPr>
          <w:color w:val="000000"/>
        </w:rPr>
      </w:pPr>
    </w:p>
    <w:p w14:paraId="10FA6460" w14:textId="77777777" w:rsidR="00F64F41" w:rsidRDefault="00F64F41" w:rsidP="00A96A88">
      <w:pPr>
        <w:jc w:val="right"/>
        <w:rPr>
          <w:color w:val="000000"/>
        </w:rPr>
      </w:pPr>
    </w:p>
    <w:p w14:paraId="4476DDD1" w14:textId="77777777" w:rsidR="00F64F41" w:rsidRDefault="00F64F41" w:rsidP="00A96A88">
      <w:pPr>
        <w:jc w:val="right"/>
        <w:rPr>
          <w:color w:val="000000"/>
        </w:rPr>
      </w:pPr>
    </w:p>
    <w:p w14:paraId="6F05CA02" w14:textId="77777777" w:rsidR="00F64F41" w:rsidRDefault="00F64F41" w:rsidP="00A96A88">
      <w:pPr>
        <w:jc w:val="right"/>
        <w:rPr>
          <w:color w:val="000000"/>
        </w:rPr>
      </w:pPr>
    </w:p>
    <w:p w14:paraId="0FC6F48A" w14:textId="77777777" w:rsidR="00F64F41" w:rsidRDefault="00F64F41" w:rsidP="00A96A88">
      <w:pPr>
        <w:jc w:val="right"/>
        <w:rPr>
          <w:color w:val="000000"/>
        </w:rPr>
      </w:pPr>
    </w:p>
    <w:p w14:paraId="3C9C5C7D" w14:textId="77777777" w:rsidR="00F64F41" w:rsidRDefault="00F64F41" w:rsidP="00A96A88">
      <w:pPr>
        <w:jc w:val="right"/>
        <w:rPr>
          <w:color w:val="000000"/>
        </w:rPr>
      </w:pPr>
    </w:p>
    <w:p w14:paraId="520FD265" w14:textId="77777777" w:rsidR="00F64F41" w:rsidRDefault="00F64F41" w:rsidP="00A96A88">
      <w:pPr>
        <w:jc w:val="right"/>
        <w:rPr>
          <w:color w:val="000000"/>
        </w:rPr>
      </w:pPr>
    </w:p>
    <w:p w14:paraId="64D39077" w14:textId="77777777" w:rsidR="00F64F41" w:rsidRDefault="00F64F41" w:rsidP="00A96A88">
      <w:pPr>
        <w:jc w:val="right"/>
        <w:rPr>
          <w:color w:val="000000"/>
        </w:rPr>
      </w:pPr>
    </w:p>
    <w:p w14:paraId="530A9420" w14:textId="77777777" w:rsidR="00F64F41" w:rsidRDefault="00F64F41" w:rsidP="00A96A88">
      <w:pPr>
        <w:jc w:val="right"/>
        <w:rPr>
          <w:color w:val="000000"/>
        </w:rPr>
      </w:pPr>
    </w:p>
    <w:p w14:paraId="00CB070C" w14:textId="77777777" w:rsidR="00F64F41" w:rsidRDefault="00F64F41" w:rsidP="00A96A88">
      <w:pPr>
        <w:jc w:val="right"/>
        <w:rPr>
          <w:color w:val="000000"/>
        </w:rPr>
      </w:pPr>
    </w:p>
    <w:p w14:paraId="55038CB7" w14:textId="77777777" w:rsidR="00F64F41" w:rsidRDefault="00F64F41" w:rsidP="00A96A88">
      <w:pPr>
        <w:jc w:val="right"/>
        <w:rPr>
          <w:color w:val="000000"/>
        </w:rPr>
      </w:pPr>
    </w:p>
    <w:p w14:paraId="43F1B49F" w14:textId="77777777" w:rsidR="00F64F41" w:rsidRDefault="00F64F41" w:rsidP="00A96A88">
      <w:pPr>
        <w:jc w:val="right"/>
        <w:rPr>
          <w:color w:val="000000"/>
        </w:rPr>
      </w:pPr>
    </w:p>
    <w:p w14:paraId="7D0BF26E" w14:textId="77777777" w:rsidR="00F64F41" w:rsidRDefault="00F64F41" w:rsidP="00A96A88">
      <w:pPr>
        <w:jc w:val="right"/>
        <w:rPr>
          <w:color w:val="000000"/>
        </w:rPr>
      </w:pPr>
    </w:p>
    <w:p w14:paraId="5FDDD1CD" w14:textId="77777777" w:rsidR="00F64F41" w:rsidRDefault="00F64F41" w:rsidP="00A96A88">
      <w:pPr>
        <w:jc w:val="right"/>
        <w:rPr>
          <w:color w:val="000000"/>
        </w:rPr>
      </w:pPr>
    </w:p>
    <w:p w14:paraId="6B56777B" w14:textId="77777777" w:rsidR="00F64F41" w:rsidRDefault="00F64F41" w:rsidP="00A96A88">
      <w:pPr>
        <w:jc w:val="right"/>
        <w:rPr>
          <w:color w:val="000000"/>
        </w:rPr>
      </w:pPr>
    </w:p>
    <w:p w14:paraId="00F7D154" w14:textId="77777777" w:rsidR="00F64F41" w:rsidRDefault="00F64F41" w:rsidP="00A96A88">
      <w:pPr>
        <w:jc w:val="right"/>
        <w:rPr>
          <w:color w:val="000000"/>
        </w:rPr>
      </w:pPr>
    </w:p>
    <w:p w14:paraId="5B187FF2" w14:textId="77777777" w:rsidR="00F64F41" w:rsidRDefault="00F64F41" w:rsidP="00A96A88">
      <w:pPr>
        <w:jc w:val="right"/>
        <w:rPr>
          <w:color w:val="000000"/>
        </w:rPr>
      </w:pPr>
    </w:p>
    <w:p w14:paraId="24F48AC7" w14:textId="77777777" w:rsidR="00F64F41" w:rsidRDefault="00F64F41" w:rsidP="00A96A88">
      <w:pPr>
        <w:jc w:val="right"/>
        <w:rPr>
          <w:color w:val="000000"/>
        </w:rPr>
      </w:pPr>
    </w:p>
    <w:p w14:paraId="4E5F552D" w14:textId="77777777" w:rsidR="00F64F41" w:rsidRDefault="00F64F41" w:rsidP="00A96A88">
      <w:pPr>
        <w:jc w:val="right"/>
        <w:rPr>
          <w:color w:val="000000"/>
        </w:rPr>
      </w:pPr>
    </w:p>
    <w:p w14:paraId="30290EEE" w14:textId="77777777" w:rsidR="00F64F41" w:rsidRDefault="00F64F41" w:rsidP="00A96A88">
      <w:pPr>
        <w:jc w:val="right"/>
        <w:rPr>
          <w:color w:val="000000"/>
        </w:rPr>
      </w:pPr>
    </w:p>
    <w:p w14:paraId="3D3657EF" w14:textId="77777777" w:rsidR="00F64F41" w:rsidRDefault="00F64F41" w:rsidP="00A96A88">
      <w:pPr>
        <w:jc w:val="right"/>
        <w:rPr>
          <w:color w:val="000000"/>
        </w:rPr>
      </w:pPr>
    </w:p>
    <w:p w14:paraId="05C95ACD" w14:textId="77777777" w:rsidR="00AC6459" w:rsidRDefault="00AC6459" w:rsidP="00A96A88">
      <w:pPr>
        <w:jc w:val="right"/>
        <w:rPr>
          <w:color w:val="000000"/>
        </w:rPr>
      </w:pPr>
    </w:p>
    <w:p w14:paraId="18AD2418" w14:textId="77777777" w:rsidR="00AC6459" w:rsidRDefault="00AC6459" w:rsidP="00A96A88">
      <w:pPr>
        <w:jc w:val="right"/>
        <w:rPr>
          <w:color w:val="000000"/>
        </w:rPr>
      </w:pPr>
    </w:p>
    <w:p w14:paraId="4C9EF4CD" w14:textId="77777777" w:rsidR="00F64F41" w:rsidRDefault="00F64F41" w:rsidP="00A96A88">
      <w:pPr>
        <w:jc w:val="right"/>
        <w:rPr>
          <w:color w:val="000000"/>
        </w:rPr>
      </w:pPr>
    </w:p>
    <w:p w14:paraId="7E87E3E1" w14:textId="77777777" w:rsidR="00F64F41" w:rsidRDefault="00F64F41" w:rsidP="00A96A88">
      <w:pPr>
        <w:jc w:val="right"/>
        <w:rPr>
          <w:color w:val="000000"/>
        </w:rPr>
      </w:pPr>
    </w:p>
    <w:p w14:paraId="35ADEC69" w14:textId="77777777" w:rsidR="00AC6459" w:rsidRDefault="00AC6459" w:rsidP="00A96A88">
      <w:pPr>
        <w:jc w:val="right"/>
        <w:rPr>
          <w:color w:val="000000"/>
        </w:rPr>
      </w:pPr>
    </w:p>
    <w:p w14:paraId="6EB862B3" w14:textId="50F63F51" w:rsidR="00AC6459" w:rsidRPr="009251E9" w:rsidRDefault="00AC6459" w:rsidP="00AC6459">
      <w:pPr>
        <w:ind w:left="4820"/>
        <w:rPr>
          <w:color w:val="000000"/>
          <w:sz w:val="28"/>
          <w:szCs w:val="28"/>
        </w:rPr>
      </w:pPr>
      <w:r w:rsidRPr="009251E9">
        <w:rPr>
          <w:color w:val="000000"/>
          <w:sz w:val="28"/>
          <w:szCs w:val="28"/>
        </w:rPr>
        <w:lastRenderedPageBreak/>
        <w:t>Пр</w:t>
      </w:r>
      <w:r w:rsidRPr="009251E9">
        <w:rPr>
          <w:color w:val="000000"/>
          <w:sz w:val="28"/>
          <w:szCs w:val="28"/>
        </w:rPr>
        <w:t>и</w:t>
      </w:r>
      <w:r w:rsidRPr="009251E9">
        <w:rPr>
          <w:color w:val="000000"/>
          <w:sz w:val="28"/>
          <w:szCs w:val="28"/>
        </w:rPr>
        <w:t xml:space="preserve">ложение </w:t>
      </w:r>
      <w:r>
        <w:rPr>
          <w:color w:val="000000"/>
          <w:sz w:val="28"/>
          <w:szCs w:val="28"/>
        </w:rPr>
        <w:t>6</w:t>
      </w:r>
    </w:p>
    <w:p w14:paraId="32AF59F9" w14:textId="77777777" w:rsidR="00AC6459" w:rsidRDefault="00AC6459" w:rsidP="00AC6459">
      <w:pPr>
        <w:ind w:left="4820"/>
        <w:rPr>
          <w:sz w:val="28"/>
          <w:szCs w:val="28"/>
        </w:rPr>
      </w:pPr>
      <w:r w:rsidRPr="009251E9">
        <w:rPr>
          <w:sz w:val="28"/>
          <w:szCs w:val="28"/>
        </w:rPr>
        <w:t xml:space="preserve">учетной политики для целей </w:t>
      </w:r>
    </w:p>
    <w:p w14:paraId="0C1B837F" w14:textId="77777777" w:rsidR="00AC6459" w:rsidRDefault="00AC6459" w:rsidP="00AC6459">
      <w:pPr>
        <w:ind w:left="4820"/>
        <w:rPr>
          <w:rFonts w:eastAsia="Calibri"/>
          <w:sz w:val="28"/>
          <w:szCs w:val="28"/>
          <w:lang w:eastAsia="en-US"/>
        </w:rPr>
      </w:pPr>
      <w:r w:rsidRPr="009251E9">
        <w:rPr>
          <w:sz w:val="28"/>
          <w:szCs w:val="28"/>
        </w:rPr>
        <w:t>бухгалтерского учета</w:t>
      </w:r>
      <w:r w:rsidRPr="009251E9">
        <w:rPr>
          <w:rFonts w:eastAsia="Calibri"/>
          <w:sz w:val="28"/>
          <w:szCs w:val="28"/>
          <w:lang w:eastAsia="en-US"/>
        </w:rPr>
        <w:t xml:space="preserve"> администрации муниципального образования </w:t>
      </w:r>
    </w:p>
    <w:p w14:paraId="1690510B" w14:textId="77777777" w:rsidR="00AC6459" w:rsidRDefault="00AC6459" w:rsidP="00AC6459">
      <w:pPr>
        <w:ind w:left="4820"/>
        <w:rPr>
          <w:rFonts w:eastAsia="Calibri"/>
          <w:sz w:val="28"/>
          <w:szCs w:val="28"/>
          <w:lang w:eastAsia="en-US"/>
        </w:rPr>
      </w:pPr>
      <w:proofErr w:type="spellStart"/>
      <w:r w:rsidRPr="009251E9">
        <w:rPr>
          <w:rFonts w:eastAsia="Calibri"/>
          <w:sz w:val="28"/>
          <w:szCs w:val="28"/>
          <w:lang w:eastAsia="en-US"/>
        </w:rPr>
        <w:t>Сол</w:t>
      </w:r>
      <w:r w:rsidRPr="009251E9">
        <w:rPr>
          <w:rFonts w:eastAsia="Calibri"/>
          <w:sz w:val="28"/>
          <w:szCs w:val="28"/>
          <w:lang w:eastAsia="en-US"/>
        </w:rPr>
        <w:t>о</w:t>
      </w:r>
      <w:r w:rsidRPr="009251E9">
        <w:rPr>
          <w:rFonts w:eastAsia="Calibri"/>
          <w:sz w:val="28"/>
          <w:szCs w:val="28"/>
          <w:lang w:eastAsia="en-US"/>
        </w:rPr>
        <w:t>вьевский</w:t>
      </w:r>
      <w:proofErr w:type="spellEnd"/>
      <w:r w:rsidRPr="009251E9">
        <w:rPr>
          <w:rFonts w:eastAsia="Calibri"/>
          <w:sz w:val="28"/>
          <w:szCs w:val="28"/>
          <w:lang w:eastAsia="en-US"/>
        </w:rPr>
        <w:t xml:space="preserve"> сельсовет </w:t>
      </w:r>
    </w:p>
    <w:p w14:paraId="3981C56C" w14:textId="77777777" w:rsidR="00AC6459" w:rsidRDefault="00AC6459" w:rsidP="00AC6459">
      <w:pPr>
        <w:ind w:left="4820"/>
        <w:rPr>
          <w:rFonts w:eastAsia="Calibri"/>
          <w:sz w:val="28"/>
          <w:szCs w:val="28"/>
          <w:lang w:eastAsia="en-US"/>
        </w:rPr>
      </w:pPr>
      <w:r w:rsidRPr="009251E9">
        <w:rPr>
          <w:rFonts w:eastAsia="Calibri"/>
          <w:sz w:val="28"/>
          <w:szCs w:val="28"/>
          <w:lang w:eastAsia="en-US"/>
        </w:rPr>
        <w:t xml:space="preserve">Оренбургского района </w:t>
      </w:r>
    </w:p>
    <w:p w14:paraId="2175576F" w14:textId="6D676D8D" w:rsidR="00A96A88" w:rsidRDefault="00AC6459" w:rsidP="00AC6459">
      <w:pPr>
        <w:ind w:left="4820"/>
        <w:rPr>
          <w:color w:val="000000"/>
        </w:rPr>
      </w:pPr>
      <w:r w:rsidRPr="009251E9">
        <w:rPr>
          <w:rFonts w:eastAsia="Calibri"/>
          <w:sz w:val="28"/>
          <w:szCs w:val="28"/>
          <w:lang w:eastAsia="en-US"/>
        </w:rPr>
        <w:t>Оренбургской обл</w:t>
      </w:r>
      <w:r w:rsidRPr="009251E9">
        <w:rPr>
          <w:rFonts w:eastAsia="Calibri"/>
          <w:sz w:val="28"/>
          <w:szCs w:val="28"/>
          <w:lang w:eastAsia="en-US"/>
        </w:rPr>
        <w:t>а</w:t>
      </w:r>
      <w:r w:rsidRPr="009251E9">
        <w:rPr>
          <w:rFonts w:eastAsia="Calibri"/>
          <w:sz w:val="28"/>
          <w:szCs w:val="28"/>
          <w:lang w:eastAsia="en-US"/>
        </w:rPr>
        <w:t>сти на 2026 год</w:t>
      </w:r>
      <w:r w:rsidR="00A96A88">
        <w:br/>
      </w:r>
    </w:p>
    <w:p w14:paraId="2DA812E5" w14:textId="77777777" w:rsidR="00A96A88" w:rsidRDefault="00A96A88" w:rsidP="00A96A88">
      <w:pPr>
        <w:jc w:val="right"/>
        <w:rPr>
          <w:color w:val="000000"/>
        </w:rPr>
      </w:pPr>
    </w:p>
    <w:p w14:paraId="23E99F4E" w14:textId="77777777" w:rsidR="00A96A88" w:rsidRDefault="00A96A88" w:rsidP="00A96A88">
      <w:pPr>
        <w:jc w:val="center"/>
        <w:rPr>
          <w:color w:val="000000"/>
        </w:rPr>
      </w:pPr>
      <w:r>
        <w:rPr>
          <w:color w:val="000000"/>
        </w:rPr>
        <w:t>1. Перечень лиц, имеющих право подписи бумажных первичных документов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38"/>
        <w:gridCol w:w="3092"/>
        <w:gridCol w:w="3217"/>
      </w:tblGrid>
      <w:tr w:rsidR="00A96A88" w14:paraId="5CC35938" w14:textId="77777777" w:rsidTr="001E0504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912B15" w14:textId="77777777" w:rsidR="00A96A88" w:rsidRDefault="00A96A88" w:rsidP="001E0504">
            <w:r>
              <w:rPr>
                <w:b/>
                <w:bCs/>
                <w:color w:val="000000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2EA3DC" w14:textId="77777777" w:rsidR="00A96A88" w:rsidRDefault="00A96A88" w:rsidP="001E0504">
            <w:r>
              <w:rPr>
                <w:b/>
                <w:bCs/>
                <w:color w:val="000000"/>
              </w:rPr>
              <w:t>Наименование документов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5129F3" w14:textId="77777777" w:rsidR="00A96A88" w:rsidRDefault="00A96A88" w:rsidP="001E0504">
            <w:r>
              <w:rPr>
                <w:b/>
                <w:bCs/>
                <w:color w:val="000000"/>
              </w:rPr>
              <w:t>Примечание</w:t>
            </w:r>
          </w:p>
        </w:tc>
      </w:tr>
      <w:tr w:rsidR="00A96A88" w14:paraId="069C5D4B" w14:textId="77777777" w:rsidTr="001E0504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42A29E" w14:textId="77777777" w:rsidR="00A96A88" w:rsidRDefault="00A96A88" w:rsidP="001E0504">
            <w:r>
              <w:rPr>
                <w:color w:val="000000"/>
              </w:rPr>
              <w:t>Руководитель 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65691C" w14:textId="77777777" w:rsidR="00A96A88" w:rsidRDefault="00A96A88" w:rsidP="001E0504">
            <w:r>
              <w:rPr>
                <w:color w:val="000000"/>
              </w:rPr>
              <w:t>Все документы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7E0541" w14:textId="77777777" w:rsidR="00A96A88" w:rsidRDefault="00A96A88" w:rsidP="001E0504">
            <w:r>
              <w:rPr>
                <w:color w:val="000000"/>
              </w:rPr>
              <w:t>—</w:t>
            </w:r>
          </w:p>
        </w:tc>
      </w:tr>
      <w:tr w:rsidR="00A96A88" w14:paraId="40EEE76C" w14:textId="77777777" w:rsidTr="001E050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B3AF15" w14:textId="77777777" w:rsidR="00A96A88" w:rsidRDefault="00A96A88" w:rsidP="001E0504">
            <w:r>
              <w:rPr>
                <w:color w:val="000000"/>
              </w:rPr>
              <w:t>Главный бухгалтер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50923F" w14:textId="77777777" w:rsidR="00A96A88" w:rsidRDefault="00A96A88" w:rsidP="001E0504">
            <w:r>
              <w:rPr>
                <w:color w:val="000000"/>
              </w:rPr>
              <w:t>Все документы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0737A7" w14:textId="77777777" w:rsidR="00A96A88" w:rsidRDefault="00A96A88" w:rsidP="001E0504">
            <w:r>
              <w:rPr>
                <w:color w:val="000000"/>
              </w:rPr>
              <w:t>—</w:t>
            </w:r>
          </w:p>
        </w:tc>
      </w:tr>
      <w:tr w:rsidR="00A96A88" w14:paraId="3150C3E7" w14:textId="77777777" w:rsidTr="001E050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30FE57" w14:textId="77777777" w:rsidR="00A96A88" w:rsidRDefault="00A96A88" w:rsidP="001E0504">
            <w:r>
              <w:rPr>
                <w:color w:val="000000"/>
              </w:rPr>
              <w:t>Заместитель руководителя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9A1CDA" w14:textId="77777777" w:rsidR="00A96A88" w:rsidRDefault="00A96A88" w:rsidP="001E0504">
            <w:r>
              <w:rPr>
                <w:color w:val="000000"/>
              </w:rPr>
              <w:t>Платежные документы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51E1D1" w14:textId="77777777" w:rsidR="00A96A88" w:rsidRDefault="00A96A88" w:rsidP="001E0504">
            <w:r>
              <w:rPr>
                <w:color w:val="000000"/>
              </w:rPr>
              <w:t>За директора в его отсутствие</w:t>
            </w:r>
          </w:p>
        </w:tc>
      </w:tr>
      <w:tr w:rsidR="00A96A88" w14:paraId="0E6B602D" w14:textId="77777777" w:rsidTr="001E050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783882" w14:textId="1520B0FB" w:rsidR="00A96A88" w:rsidRDefault="00A96A88" w:rsidP="001E0504">
            <w:r>
              <w:rPr>
                <w:color w:val="000000"/>
              </w:rPr>
              <w:t>бухгалтер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1C808F" w14:textId="77777777" w:rsidR="00A96A88" w:rsidRDefault="00A96A88" w:rsidP="001E0504">
            <w:r>
              <w:rPr>
                <w:color w:val="000000"/>
              </w:rPr>
              <w:t>Платежные документы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7CC3AC" w14:textId="77777777" w:rsidR="00A96A88" w:rsidRDefault="00A96A88" w:rsidP="001E0504">
            <w:r>
              <w:rPr>
                <w:color w:val="000000"/>
              </w:rPr>
              <w:t>За главного бухгалтера</w:t>
            </w:r>
            <w:r>
              <w:br/>
            </w:r>
            <w:r>
              <w:rPr>
                <w:color w:val="000000"/>
              </w:rPr>
              <w:t>в его отсутствие</w:t>
            </w:r>
          </w:p>
        </w:tc>
      </w:tr>
    </w:tbl>
    <w:p w14:paraId="4A89AB44" w14:textId="77777777" w:rsidR="00A96A88" w:rsidRDefault="00A96A88" w:rsidP="00A96A88">
      <w:pPr>
        <w:rPr>
          <w:color w:val="000000"/>
        </w:rPr>
      </w:pPr>
    </w:p>
    <w:p w14:paraId="1E7C2772" w14:textId="77777777" w:rsidR="00A96A88" w:rsidRDefault="00A96A88" w:rsidP="00A96A88">
      <w:pPr>
        <w:jc w:val="center"/>
        <w:rPr>
          <w:color w:val="000000"/>
        </w:rPr>
      </w:pPr>
      <w:r>
        <w:rPr>
          <w:color w:val="000000"/>
        </w:rPr>
        <w:t>2. Перечень лиц, имеющих право подписи электронных документов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89"/>
        <w:gridCol w:w="3101"/>
        <w:gridCol w:w="2210"/>
        <w:gridCol w:w="1727"/>
      </w:tblGrid>
      <w:tr w:rsidR="00A96A88" w14:paraId="611B2D4E" w14:textId="77777777" w:rsidTr="001E0504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1C020ECB" w14:textId="77777777" w:rsidR="00A96A88" w:rsidRDefault="00A96A88" w:rsidP="001E050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Должность/статус</w:t>
            </w:r>
          </w:p>
        </w:tc>
        <w:tc>
          <w:tcPr>
            <w:tcW w:w="352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15FE3513" w14:textId="77777777" w:rsidR="00A96A88" w:rsidRDefault="00A96A88" w:rsidP="001E050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 документов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446DDA3" w14:textId="77777777" w:rsidR="00A96A88" w:rsidRDefault="00A96A88" w:rsidP="001E050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Вид электронной подписи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DB197D9" w14:textId="77777777" w:rsidR="00A96A88" w:rsidRDefault="00A96A88" w:rsidP="001E050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Примечание</w:t>
            </w:r>
          </w:p>
        </w:tc>
      </w:tr>
      <w:tr w:rsidR="00A96A88" w14:paraId="76EC699E" w14:textId="77777777" w:rsidTr="001E0504"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A6027E" w14:textId="77777777" w:rsidR="00A96A88" w:rsidRDefault="00A96A88" w:rsidP="001E0504">
            <w:r>
              <w:rPr>
                <w:color w:val="000000"/>
              </w:rPr>
              <w:t>Руководитель</w:t>
            </w:r>
          </w:p>
        </w:tc>
        <w:tc>
          <w:tcPr>
            <w:tcW w:w="3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BA90F5" w14:textId="77777777" w:rsidR="00A96A88" w:rsidRDefault="00A96A88" w:rsidP="001E0504">
            <w:r>
              <w:rPr>
                <w:color w:val="000000"/>
              </w:rPr>
              <w:t>Все документы, содерж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щие реквизит для подписи «Руководитель» или гриф «Утверждаю»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580A80" w14:textId="77777777" w:rsidR="00A96A88" w:rsidRDefault="00A96A88" w:rsidP="001E0504">
            <w:pPr>
              <w:rPr>
                <w:color w:val="000000"/>
              </w:rPr>
            </w:pPr>
            <w:r>
              <w:rPr>
                <w:color w:val="000000"/>
              </w:rPr>
              <w:t>усиленная квал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фицированная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97C850" w14:textId="77777777" w:rsidR="00A96A88" w:rsidRDefault="00A96A88" w:rsidP="001E0504">
            <w:r>
              <w:rPr>
                <w:color w:val="000000"/>
              </w:rPr>
              <w:t>—</w:t>
            </w:r>
          </w:p>
        </w:tc>
      </w:tr>
      <w:tr w:rsidR="00A96A88" w14:paraId="40A77BD6" w14:textId="77777777" w:rsidTr="001E0504"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9CDA51" w14:textId="77777777" w:rsidR="00A96A88" w:rsidRDefault="00A96A88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3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704273" w14:textId="77777777" w:rsidR="00A96A88" w:rsidRDefault="00A96A88" w:rsidP="001E0504">
            <w:r>
              <w:rPr>
                <w:color w:val="000000"/>
              </w:rPr>
              <w:t>Все документы, которые подписываемые в качестве физлица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B1F445" w14:textId="77777777" w:rsidR="00A96A88" w:rsidRDefault="00A96A88" w:rsidP="001E0504">
            <w:r>
              <w:rPr>
                <w:color w:val="000000"/>
              </w:rPr>
              <w:t>простая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F4C146" w14:textId="77777777" w:rsidR="00A96A88" w:rsidRDefault="00A96A88" w:rsidP="001E0504">
            <w:pPr>
              <w:ind w:left="75" w:right="75"/>
              <w:rPr>
                <w:color w:val="000000"/>
              </w:rPr>
            </w:pPr>
          </w:p>
        </w:tc>
      </w:tr>
      <w:tr w:rsidR="00A96A88" w14:paraId="2A907E38" w14:textId="77777777" w:rsidTr="001E0504"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469FAC" w14:textId="77777777" w:rsidR="00A96A88" w:rsidRDefault="00A96A88" w:rsidP="001E0504">
            <w:r>
              <w:rPr>
                <w:color w:val="000000"/>
              </w:rPr>
              <w:t>Главный бухга</w:t>
            </w:r>
            <w:r>
              <w:rPr>
                <w:color w:val="000000"/>
              </w:rPr>
              <w:t>л</w:t>
            </w:r>
            <w:r>
              <w:rPr>
                <w:color w:val="000000"/>
              </w:rPr>
              <w:t>тер</w:t>
            </w:r>
          </w:p>
        </w:tc>
        <w:tc>
          <w:tcPr>
            <w:tcW w:w="3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688F01" w14:textId="77777777" w:rsidR="00A96A88" w:rsidRDefault="00A96A88" w:rsidP="001E0504">
            <w:pPr>
              <w:rPr>
                <w:color w:val="000000"/>
              </w:rPr>
            </w:pPr>
            <w:r>
              <w:rPr>
                <w:color w:val="000000"/>
              </w:rPr>
              <w:t>Все документы, содерж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щие реквизит для подписи «Главный бухгалтер»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430D94" w14:textId="77777777" w:rsidR="00A96A88" w:rsidRDefault="00A96A88" w:rsidP="001E0504">
            <w:pPr>
              <w:rPr>
                <w:color w:val="000000"/>
              </w:rPr>
            </w:pPr>
            <w:r>
              <w:rPr>
                <w:color w:val="000000"/>
              </w:rPr>
              <w:t>усиленная квал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фицированная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6CB60B" w14:textId="77777777" w:rsidR="00A96A88" w:rsidRDefault="00A96A88" w:rsidP="001E0504">
            <w:r>
              <w:rPr>
                <w:color w:val="000000"/>
              </w:rPr>
              <w:t>—</w:t>
            </w:r>
          </w:p>
        </w:tc>
      </w:tr>
      <w:tr w:rsidR="00A96A88" w14:paraId="782990F6" w14:textId="77777777" w:rsidTr="001E0504"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46E2FE" w14:textId="77777777" w:rsidR="00A96A88" w:rsidRDefault="00A96A88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3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7EEA0A" w14:textId="77777777" w:rsidR="00A96A88" w:rsidRDefault="00A96A88" w:rsidP="001E0504">
            <w:pPr>
              <w:rPr>
                <w:color w:val="000000"/>
              </w:rPr>
            </w:pPr>
            <w:r>
              <w:rPr>
                <w:color w:val="000000"/>
              </w:rPr>
              <w:t>Решение о проведении и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вентаризации (ф. 0510439)</w:t>
            </w:r>
          </w:p>
          <w:p w14:paraId="55E54B36" w14:textId="77777777" w:rsidR="00A96A88" w:rsidRDefault="00A96A88" w:rsidP="001E0504">
            <w:pPr>
              <w:rPr>
                <w:color w:val="000000"/>
              </w:rPr>
            </w:pPr>
            <w:r>
              <w:rPr>
                <w:color w:val="000000"/>
              </w:rPr>
              <w:t>Изменение Решения о пр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ведении инвентаризации (ф. 0510447)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833EB1" w14:textId="77777777" w:rsidR="00A96A88" w:rsidRDefault="00A96A88" w:rsidP="001E0504">
            <w:r>
              <w:rPr>
                <w:color w:val="000000"/>
              </w:rPr>
              <w:t>простая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08F19B" w14:textId="77777777" w:rsidR="00A96A88" w:rsidRDefault="00A96A88" w:rsidP="001E0504">
            <w:r>
              <w:rPr>
                <w:color w:val="000000"/>
              </w:rPr>
              <w:t>Ставит по</w:t>
            </w:r>
            <w:r>
              <w:rPr>
                <w:color w:val="000000"/>
              </w:rPr>
              <w:t>д</w:t>
            </w:r>
            <w:r>
              <w:rPr>
                <w:color w:val="000000"/>
              </w:rPr>
              <w:t>пись в листе согласования</w:t>
            </w:r>
          </w:p>
        </w:tc>
      </w:tr>
      <w:tr w:rsidR="00A96A88" w14:paraId="79489550" w14:textId="77777777" w:rsidTr="001E050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AB1C69" w14:textId="77777777" w:rsidR="00A96A88" w:rsidRDefault="00A96A88" w:rsidP="001E0504">
            <w:r>
              <w:rPr>
                <w:color w:val="000000"/>
              </w:rPr>
              <w:t>Бухгалтер</w:t>
            </w:r>
          </w:p>
        </w:tc>
        <w:tc>
          <w:tcPr>
            <w:tcW w:w="3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6DC97A" w14:textId="77777777" w:rsidR="00A96A88" w:rsidRDefault="00A96A88" w:rsidP="001E0504">
            <w:pPr>
              <w:rPr>
                <w:color w:val="000000"/>
              </w:rPr>
            </w:pPr>
            <w:r>
              <w:rPr>
                <w:color w:val="000000"/>
              </w:rPr>
              <w:t>Ведомости, журналы опер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ций, решения</w:t>
            </w:r>
          </w:p>
          <w:p w14:paraId="06D7255D" w14:textId="77777777" w:rsidR="00A96A88" w:rsidRDefault="00A96A88" w:rsidP="001E0504">
            <w:pPr>
              <w:rPr>
                <w:color w:val="000000"/>
              </w:rPr>
            </w:pPr>
            <w:r>
              <w:rPr>
                <w:color w:val="000000"/>
              </w:rPr>
              <w:t>Решение о проведении и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вентаризации (ф. 0510439)</w:t>
            </w:r>
          </w:p>
          <w:p w14:paraId="06C124AD" w14:textId="77777777" w:rsidR="00A96A88" w:rsidRDefault="00A96A88" w:rsidP="001E0504">
            <w:pPr>
              <w:rPr>
                <w:color w:val="000000"/>
              </w:rPr>
            </w:pPr>
            <w:r>
              <w:rPr>
                <w:color w:val="000000"/>
              </w:rPr>
              <w:t>Изменение Решения о пр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ведении инвентаризации (ф. 0510447)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A8A3B1" w14:textId="77777777" w:rsidR="00A96A88" w:rsidRDefault="00A96A88" w:rsidP="001E0504">
            <w:r>
              <w:rPr>
                <w:color w:val="000000"/>
              </w:rPr>
              <w:t>простая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9C8288" w14:textId="77777777" w:rsidR="00A96A88" w:rsidRDefault="00A96A88" w:rsidP="001E0504">
            <w:r>
              <w:rPr>
                <w:color w:val="000000"/>
              </w:rPr>
              <w:t>Ставит по</w:t>
            </w:r>
            <w:r>
              <w:rPr>
                <w:color w:val="000000"/>
              </w:rPr>
              <w:t>д</w:t>
            </w:r>
            <w:r>
              <w:rPr>
                <w:color w:val="000000"/>
              </w:rPr>
              <w:t>пись в кач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стве отве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ственного и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полнителя</w:t>
            </w:r>
          </w:p>
        </w:tc>
      </w:tr>
      <w:tr w:rsidR="00A96A88" w14:paraId="1D99394C" w14:textId="77777777" w:rsidTr="001E0504"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7E182F" w14:textId="77777777" w:rsidR="00A96A88" w:rsidRDefault="00A96A88" w:rsidP="001E0504">
            <w:r>
              <w:rPr>
                <w:color w:val="000000"/>
              </w:rPr>
              <w:t>Сотрудники, о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ветственные за имущество</w:t>
            </w:r>
          </w:p>
        </w:tc>
        <w:tc>
          <w:tcPr>
            <w:tcW w:w="3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729007" w14:textId="77777777" w:rsidR="00A96A88" w:rsidRDefault="00A96A88" w:rsidP="001E0504">
            <w:r>
              <w:rPr>
                <w:color w:val="000000"/>
              </w:rPr>
              <w:t>Акт приема-передачи об</w:t>
            </w:r>
            <w:r>
              <w:rPr>
                <w:color w:val="000000"/>
              </w:rPr>
              <w:t>ъ</w:t>
            </w:r>
            <w:r>
              <w:rPr>
                <w:color w:val="000000"/>
              </w:rPr>
              <w:t>ектов, полученных в личное пользование (ф. 0510434)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0C24ED" w14:textId="77777777" w:rsidR="00A96A88" w:rsidRDefault="00A96A88" w:rsidP="001E0504">
            <w:r>
              <w:rPr>
                <w:color w:val="000000"/>
              </w:rPr>
              <w:t>простая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F15D68" w14:textId="77777777" w:rsidR="00A96A88" w:rsidRDefault="00A96A88" w:rsidP="001E0504">
            <w:pPr>
              <w:ind w:left="75" w:right="75"/>
              <w:rPr>
                <w:color w:val="000000"/>
              </w:rPr>
            </w:pPr>
          </w:p>
        </w:tc>
      </w:tr>
      <w:tr w:rsidR="00A96A88" w14:paraId="6E66EB0D" w14:textId="77777777" w:rsidTr="001E0504"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37DC46" w14:textId="77777777" w:rsidR="00A96A88" w:rsidRDefault="00A96A88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3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0A1DBA" w14:textId="77777777" w:rsidR="00A96A88" w:rsidRDefault="00A96A88" w:rsidP="001E0504">
            <w:pPr>
              <w:rPr>
                <w:color w:val="000000"/>
              </w:rPr>
            </w:pPr>
            <w:r>
              <w:rPr>
                <w:color w:val="000000"/>
              </w:rPr>
              <w:t>Решение о проведении и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вентаризации (ф. 0510439)</w:t>
            </w:r>
          </w:p>
          <w:p w14:paraId="5B236087" w14:textId="77777777" w:rsidR="00A96A88" w:rsidRDefault="00A96A88" w:rsidP="001E0504">
            <w:pPr>
              <w:rPr>
                <w:color w:val="000000"/>
              </w:rPr>
            </w:pPr>
            <w:r>
              <w:rPr>
                <w:color w:val="000000"/>
              </w:rPr>
              <w:t>Изменение Решения о пр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ведении инвентаризации (ф. 0510447)</w:t>
            </w:r>
          </w:p>
        </w:tc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3B13E6" w14:textId="77777777" w:rsidR="00A96A88" w:rsidRDefault="00A96A88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775E3C" w14:textId="77777777" w:rsidR="00A96A88" w:rsidRDefault="00A96A88" w:rsidP="001E0504">
            <w:r>
              <w:rPr>
                <w:color w:val="000000"/>
              </w:rPr>
              <w:t>Ставят подп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си в листе ознакомления</w:t>
            </w:r>
          </w:p>
        </w:tc>
      </w:tr>
      <w:tr w:rsidR="00A96A88" w14:paraId="4724018E" w14:textId="77777777" w:rsidTr="001E050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5447F5" w14:textId="77777777" w:rsidR="00A96A88" w:rsidRDefault="00A96A88" w:rsidP="001E0504">
            <w:pPr>
              <w:rPr>
                <w:color w:val="000000"/>
              </w:rPr>
            </w:pPr>
            <w:r>
              <w:rPr>
                <w:color w:val="000000"/>
              </w:rPr>
              <w:t>Члены комиссии по поступлению и выбытию акт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вов</w:t>
            </w:r>
          </w:p>
          <w:p w14:paraId="2559741F" w14:textId="77777777" w:rsidR="00A96A88" w:rsidRDefault="00A96A88" w:rsidP="001E0504">
            <w:pPr>
              <w:rPr>
                <w:color w:val="000000"/>
              </w:rPr>
            </w:pPr>
            <w:r>
              <w:rPr>
                <w:color w:val="000000"/>
              </w:rPr>
              <w:t>Председатель комиссии по п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ступлению и в</w:t>
            </w:r>
            <w:r>
              <w:rPr>
                <w:color w:val="000000"/>
              </w:rPr>
              <w:t>ы</w:t>
            </w:r>
            <w:r>
              <w:rPr>
                <w:color w:val="000000"/>
              </w:rPr>
              <w:t>бытию активов</w:t>
            </w:r>
          </w:p>
        </w:tc>
        <w:tc>
          <w:tcPr>
            <w:tcW w:w="3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C89550" w14:textId="77777777" w:rsidR="00A96A88" w:rsidRDefault="00A96A88" w:rsidP="001E0504">
            <w:pPr>
              <w:rPr>
                <w:color w:val="000000"/>
              </w:rPr>
            </w:pPr>
            <w:r>
              <w:rPr>
                <w:color w:val="000000"/>
              </w:rPr>
              <w:t>Акт о консервации (раско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сервации) объекта основных средств (ф. 0510433)</w:t>
            </w:r>
          </w:p>
          <w:p w14:paraId="711505E9" w14:textId="77777777" w:rsidR="00A96A88" w:rsidRDefault="00A96A88" w:rsidP="001E0504">
            <w:pPr>
              <w:rPr>
                <w:color w:val="000000"/>
              </w:rPr>
            </w:pPr>
            <w:r>
              <w:rPr>
                <w:color w:val="000000"/>
              </w:rPr>
              <w:t>Решение о прекращении признания активами объе</w:t>
            </w:r>
            <w:r>
              <w:rPr>
                <w:color w:val="000000"/>
              </w:rPr>
              <w:t>к</w:t>
            </w:r>
            <w:r>
              <w:rPr>
                <w:color w:val="000000"/>
              </w:rPr>
              <w:t>тов нефинансовых активов (ф. 0510440)</w:t>
            </w:r>
          </w:p>
          <w:p w14:paraId="4E90B28E" w14:textId="77777777" w:rsidR="00A96A88" w:rsidRDefault="00A96A88" w:rsidP="001E0504">
            <w:pPr>
              <w:rPr>
                <w:color w:val="000000"/>
              </w:rPr>
            </w:pPr>
            <w:r>
              <w:rPr>
                <w:color w:val="000000"/>
              </w:rPr>
              <w:t>Решение о списании задо</w:t>
            </w:r>
            <w:r>
              <w:rPr>
                <w:color w:val="000000"/>
              </w:rPr>
              <w:t>л</w:t>
            </w:r>
            <w:r>
              <w:rPr>
                <w:color w:val="000000"/>
              </w:rPr>
              <w:t>женности, не востребова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ной кредиторами, со счета __ (ф. 0510437)</w:t>
            </w:r>
          </w:p>
          <w:p w14:paraId="201ED59E" w14:textId="77777777" w:rsidR="00A96A88" w:rsidRDefault="00A96A88" w:rsidP="001E0504">
            <w:pPr>
              <w:rPr>
                <w:color w:val="000000"/>
              </w:rPr>
            </w:pPr>
            <w:r>
              <w:rPr>
                <w:color w:val="000000"/>
              </w:rPr>
              <w:t>Акт о признании безнаде</w:t>
            </w:r>
            <w:r>
              <w:rPr>
                <w:color w:val="000000"/>
              </w:rPr>
              <w:t>ж</w:t>
            </w:r>
            <w:r>
              <w:rPr>
                <w:color w:val="000000"/>
              </w:rPr>
              <w:t>ной к взысканию задолже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ности по доходам (ф. 0510436)</w:t>
            </w:r>
          </w:p>
          <w:p w14:paraId="59F5D4AE" w14:textId="77777777" w:rsidR="00A96A88" w:rsidRDefault="00A96A88" w:rsidP="001E0504">
            <w:pPr>
              <w:rPr>
                <w:color w:val="000000"/>
              </w:rPr>
            </w:pPr>
            <w:r>
              <w:rPr>
                <w:color w:val="000000"/>
              </w:rPr>
              <w:t>Решение о признании (во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становлении) сомнительной задолженности по доходам (ф. 0510445)</w:t>
            </w:r>
          </w:p>
          <w:p w14:paraId="46ECFF96" w14:textId="77777777" w:rsidR="00A96A88" w:rsidRDefault="00A96A88" w:rsidP="001E0504">
            <w:pPr>
              <w:rPr>
                <w:color w:val="000000"/>
              </w:rPr>
            </w:pPr>
            <w:r>
              <w:rPr>
                <w:color w:val="000000"/>
              </w:rPr>
              <w:t>Решение о восстановлении кредиторской задолженн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сти (ф. 0510446)</w:t>
            </w:r>
          </w:p>
          <w:p w14:paraId="0D15F84F" w14:textId="77777777" w:rsidR="00A96A88" w:rsidRDefault="00A96A88" w:rsidP="001E0504">
            <w:pPr>
              <w:rPr>
                <w:color w:val="000000"/>
              </w:rPr>
            </w:pPr>
            <w:r>
              <w:rPr>
                <w:color w:val="000000"/>
              </w:rPr>
              <w:t>Акт об утилизации (ун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чтожении) материальных ценностей (ф. 0510435)</w:t>
            </w:r>
          </w:p>
          <w:p w14:paraId="1EE3A7DF" w14:textId="77777777" w:rsidR="00A96A88" w:rsidRDefault="00A96A88" w:rsidP="001E0504">
            <w:pPr>
              <w:rPr>
                <w:color w:val="000000"/>
              </w:rPr>
            </w:pPr>
            <w:r>
              <w:rPr>
                <w:color w:val="000000"/>
              </w:rPr>
              <w:t>Решение о признании об</w:t>
            </w:r>
            <w:r>
              <w:rPr>
                <w:color w:val="000000"/>
              </w:rPr>
              <w:t>ъ</w:t>
            </w:r>
            <w:r>
              <w:rPr>
                <w:color w:val="000000"/>
              </w:rPr>
              <w:t>ектов нефинансовых акт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вов (ф. 0510441)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ABE031" w14:textId="77777777" w:rsidR="00A96A88" w:rsidRDefault="00A96A88" w:rsidP="001E0504">
            <w:pPr>
              <w:rPr>
                <w:color w:val="000000"/>
              </w:rPr>
            </w:pPr>
            <w:r>
              <w:rPr>
                <w:color w:val="000000"/>
              </w:rPr>
              <w:t>простая</w:t>
            </w:r>
          </w:p>
          <w:p w14:paraId="42C48AE5" w14:textId="77777777" w:rsidR="00A96A88" w:rsidRDefault="00A96A88" w:rsidP="001E0504">
            <w:pPr>
              <w:rPr>
                <w:color w:val="000000"/>
              </w:rPr>
            </w:pPr>
          </w:p>
          <w:p w14:paraId="09115DE5" w14:textId="77777777" w:rsidR="00A96A88" w:rsidRDefault="00A96A88" w:rsidP="001E0504">
            <w:pPr>
              <w:rPr>
                <w:color w:val="000000"/>
              </w:rPr>
            </w:pPr>
            <w:r>
              <w:rPr>
                <w:color w:val="000000"/>
              </w:rPr>
              <w:t>*для председателя комиссии – ус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ленная квалифиц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рованная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4BC07A" w14:textId="77777777" w:rsidR="00A96A88" w:rsidRDefault="00A96A88" w:rsidP="001E0504">
            <w:r>
              <w:rPr>
                <w:color w:val="000000"/>
              </w:rPr>
              <w:t>—</w:t>
            </w:r>
          </w:p>
        </w:tc>
      </w:tr>
      <w:tr w:rsidR="00A96A88" w14:paraId="4129A180" w14:textId="77777777" w:rsidTr="001E0504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5C7A87" w14:textId="0E59EB41" w:rsidR="00A96A88" w:rsidRDefault="00A96A88" w:rsidP="001E0504"/>
        </w:tc>
        <w:tc>
          <w:tcPr>
            <w:tcW w:w="35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D573FF" w14:textId="77777777" w:rsidR="00A96A88" w:rsidRDefault="00A96A88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CFC724" w14:textId="77777777" w:rsidR="00A96A88" w:rsidRDefault="00A96A88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179130" w14:textId="77777777" w:rsidR="00A96A88" w:rsidRDefault="00A96A88" w:rsidP="001E0504">
            <w:pPr>
              <w:ind w:left="75" w:right="75"/>
              <w:rPr>
                <w:color w:val="000000"/>
              </w:rPr>
            </w:pPr>
          </w:p>
        </w:tc>
      </w:tr>
    </w:tbl>
    <w:p w14:paraId="752574C7" w14:textId="77777777" w:rsidR="00A96A88" w:rsidRDefault="00A96A88" w:rsidP="00A96A88"/>
    <w:p w14:paraId="5B871C83" w14:textId="77777777" w:rsidR="00084457" w:rsidRDefault="00084457" w:rsidP="00084457">
      <w:pPr>
        <w:tabs>
          <w:tab w:val="left" w:pos="1701"/>
          <w:tab w:val="left" w:pos="9000"/>
          <w:tab w:val="left" w:pos="9354"/>
        </w:tabs>
        <w:rPr>
          <w:sz w:val="22"/>
          <w:szCs w:val="22"/>
        </w:rPr>
      </w:pPr>
    </w:p>
    <w:p w14:paraId="4BDE16C0" w14:textId="77777777" w:rsidR="00084457" w:rsidRDefault="00084457" w:rsidP="00084457">
      <w:pPr>
        <w:tabs>
          <w:tab w:val="left" w:pos="1701"/>
          <w:tab w:val="left" w:pos="9000"/>
          <w:tab w:val="left" w:pos="9354"/>
        </w:tabs>
        <w:rPr>
          <w:sz w:val="22"/>
          <w:szCs w:val="22"/>
        </w:rPr>
      </w:pPr>
    </w:p>
    <w:p w14:paraId="179385E0" w14:textId="77777777" w:rsidR="00084457" w:rsidRDefault="00084457" w:rsidP="00084457">
      <w:pPr>
        <w:tabs>
          <w:tab w:val="left" w:pos="1701"/>
          <w:tab w:val="left" w:pos="9000"/>
          <w:tab w:val="left" w:pos="9354"/>
        </w:tabs>
        <w:rPr>
          <w:sz w:val="22"/>
          <w:szCs w:val="22"/>
        </w:rPr>
      </w:pPr>
    </w:p>
    <w:p w14:paraId="03713755" w14:textId="77777777" w:rsidR="00084457" w:rsidRDefault="00084457" w:rsidP="00084457">
      <w:pPr>
        <w:tabs>
          <w:tab w:val="left" w:pos="1701"/>
          <w:tab w:val="left" w:pos="9000"/>
          <w:tab w:val="left" w:pos="9354"/>
        </w:tabs>
        <w:rPr>
          <w:sz w:val="22"/>
          <w:szCs w:val="22"/>
        </w:rPr>
      </w:pPr>
    </w:p>
    <w:p w14:paraId="0C54D549" w14:textId="77777777" w:rsidR="00084457" w:rsidRDefault="00084457" w:rsidP="00084457">
      <w:pPr>
        <w:tabs>
          <w:tab w:val="left" w:pos="1701"/>
          <w:tab w:val="left" w:pos="9000"/>
          <w:tab w:val="left" w:pos="9354"/>
        </w:tabs>
        <w:rPr>
          <w:sz w:val="22"/>
          <w:szCs w:val="22"/>
        </w:rPr>
      </w:pPr>
    </w:p>
    <w:p w14:paraId="316FA9F2" w14:textId="77777777" w:rsidR="00084457" w:rsidRDefault="00084457" w:rsidP="00084457">
      <w:pPr>
        <w:tabs>
          <w:tab w:val="left" w:pos="1701"/>
          <w:tab w:val="left" w:pos="9000"/>
          <w:tab w:val="left" w:pos="9354"/>
        </w:tabs>
        <w:rPr>
          <w:sz w:val="22"/>
          <w:szCs w:val="22"/>
        </w:rPr>
      </w:pPr>
    </w:p>
    <w:p w14:paraId="1C390960" w14:textId="77777777" w:rsidR="00084457" w:rsidRDefault="00084457" w:rsidP="00084457">
      <w:pPr>
        <w:tabs>
          <w:tab w:val="left" w:pos="1701"/>
          <w:tab w:val="left" w:pos="9000"/>
          <w:tab w:val="left" w:pos="9354"/>
        </w:tabs>
        <w:rPr>
          <w:sz w:val="22"/>
          <w:szCs w:val="22"/>
        </w:rPr>
      </w:pPr>
    </w:p>
    <w:p w14:paraId="7811F5CA" w14:textId="77777777" w:rsidR="00084457" w:rsidRDefault="00084457" w:rsidP="00084457">
      <w:pPr>
        <w:tabs>
          <w:tab w:val="left" w:pos="1701"/>
          <w:tab w:val="left" w:pos="9000"/>
          <w:tab w:val="left" w:pos="9354"/>
        </w:tabs>
        <w:rPr>
          <w:sz w:val="22"/>
          <w:szCs w:val="22"/>
        </w:rPr>
      </w:pPr>
    </w:p>
    <w:p w14:paraId="39C0327B" w14:textId="77777777" w:rsidR="00084457" w:rsidRDefault="00084457" w:rsidP="00084457">
      <w:pPr>
        <w:tabs>
          <w:tab w:val="left" w:pos="1701"/>
          <w:tab w:val="left" w:pos="9000"/>
          <w:tab w:val="left" w:pos="9354"/>
        </w:tabs>
        <w:rPr>
          <w:sz w:val="22"/>
          <w:szCs w:val="22"/>
        </w:rPr>
      </w:pPr>
    </w:p>
    <w:p w14:paraId="236A0297" w14:textId="77777777" w:rsidR="00084457" w:rsidRDefault="00084457" w:rsidP="00084457">
      <w:pPr>
        <w:tabs>
          <w:tab w:val="left" w:pos="1701"/>
          <w:tab w:val="left" w:pos="9000"/>
          <w:tab w:val="left" w:pos="9354"/>
        </w:tabs>
        <w:rPr>
          <w:sz w:val="22"/>
          <w:szCs w:val="22"/>
        </w:rPr>
      </w:pPr>
    </w:p>
    <w:p w14:paraId="45E2FBA1" w14:textId="77777777" w:rsidR="00084457" w:rsidRDefault="00084457" w:rsidP="00084457">
      <w:pPr>
        <w:tabs>
          <w:tab w:val="left" w:pos="1701"/>
          <w:tab w:val="left" w:pos="9000"/>
          <w:tab w:val="left" w:pos="9354"/>
        </w:tabs>
        <w:rPr>
          <w:sz w:val="22"/>
          <w:szCs w:val="22"/>
        </w:rPr>
      </w:pPr>
    </w:p>
    <w:p w14:paraId="3974ABC4" w14:textId="77777777" w:rsidR="00E3593D" w:rsidRDefault="00E3593D" w:rsidP="00084457">
      <w:pPr>
        <w:tabs>
          <w:tab w:val="left" w:pos="1701"/>
          <w:tab w:val="left" w:pos="9000"/>
          <w:tab w:val="left" w:pos="9354"/>
        </w:tabs>
        <w:rPr>
          <w:sz w:val="22"/>
          <w:szCs w:val="22"/>
        </w:rPr>
      </w:pPr>
    </w:p>
    <w:p w14:paraId="12ABA48D" w14:textId="77777777" w:rsidR="00E3593D" w:rsidRDefault="00E3593D" w:rsidP="00084457">
      <w:pPr>
        <w:tabs>
          <w:tab w:val="left" w:pos="1701"/>
          <w:tab w:val="left" w:pos="9000"/>
          <w:tab w:val="left" w:pos="9354"/>
        </w:tabs>
        <w:rPr>
          <w:sz w:val="22"/>
          <w:szCs w:val="22"/>
        </w:rPr>
      </w:pPr>
    </w:p>
    <w:p w14:paraId="37517D41" w14:textId="77777777" w:rsidR="00E3593D" w:rsidRDefault="00E3593D" w:rsidP="00084457">
      <w:pPr>
        <w:tabs>
          <w:tab w:val="left" w:pos="1701"/>
          <w:tab w:val="left" w:pos="9000"/>
          <w:tab w:val="left" w:pos="9354"/>
        </w:tabs>
        <w:rPr>
          <w:sz w:val="22"/>
          <w:szCs w:val="22"/>
        </w:rPr>
      </w:pPr>
    </w:p>
    <w:p w14:paraId="29BA8941" w14:textId="77777777" w:rsidR="00084457" w:rsidRDefault="00084457" w:rsidP="00084457">
      <w:pPr>
        <w:tabs>
          <w:tab w:val="left" w:pos="1701"/>
          <w:tab w:val="left" w:pos="9000"/>
          <w:tab w:val="left" w:pos="9354"/>
        </w:tabs>
        <w:rPr>
          <w:sz w:val="22"/>
          <w:szCs w:val="22"/>
        </w:rPr>
      </w:pPr>
    </w:p>
    <w:p w14:paraId="7A4FAE3D" w14:textId="77777777" w:rsidR="00084457" w:rsidRDefault="00084457" w:rsidP="00084457">
      <w:pPr>
        <w:tabs>
          <w:tab w:val="left" w:pos="1701"/>
          <w:tab w:val="left" w:pos="9000"/>
          <w:tab w:val="left" w:pos="9354"/>
        </w:tabs>
        <w:rPr>
          <w:sz w:val="22"/>
          <w:szCs w:val="22"/>
        </w:rPr>
      </w:pPr>
    </w:p>
    <w:p w14:paraId="66F41104" w14:textId="77777777" w:rsidR="00084457" w:rsidRDefault="00084457" w:rsidP="00084457">
      <w:pPr>
        <w:tabs>
          <w:tab w:val="left" w:pos="1701"/>
          <w:tab w:val="left" w:pos="9000"/>
          <w:tab w:val="left" w:pos="9354"/>
        </w:tabs>
        <w:rPr>
          <w:sz w:val="22"/>
          <w:szCs w:val="22"/>
        </w:rPr>
      </w:pPr>
    </w:p>
    <w:p w14:paraId="33E2BE79" w14:textId="1240A58E" w:rsidR="00AC6459" w:rsidRPr="009251E9" w:rsidRDefault="00AC6459" w:rsidP="00AC6459">
      <w:pPr>
        <w:ind w:left="4820"/>
        <w:rPr>
          <w:color w:val="000000"/>
          <w:sz w:val="28"/>
          <w:szCs w:val="28"/>
        </w:rPr>
      </w:pPr>
      <w:r w:rsidRPr="009251E9">
        <w:rPr>
          <w:color w:val="000000"/>
          <w:sz w:val="28"/>
          <w:szCs w:val="28"/>
        </w:rPr>
        <w:lastRenderedPageBreak/>
        <w:t>Пр</w:t>
      </w:r>
      <w:r w:rsidRPr="009251E9">
        <w:rPr>
          <w:color w:val="000000"/>
          <w:sz w:val="28"/>
          <w:szCs w:val="28"/>
        </w:rPr>
        <w:t>и</w:t>
      </w:r>
      <w:r w:rsidRPr="009251E9">
        <w:rPr>
          <w:color w:val="000000"/>
          <w:sz w:val="28"/>
          <w:szCs w:val="28"/>
        </w:rPr>
        <w:t xml:space="preserve">ложение </w:t>
      </w:r>
      <w:r>
        <w:rPr>
          <w:color w:val="000000"/>
          <w:sz w:val="28"/>
          <w:szCs w:val="28"/>
        </w:rPr>
        <w:t>7</w:t>
      </w:r>
    </w:p>
    <w:p w14:paraId="1CB1F25D" w14:textId="77777777" w:rsidR="00AC6459" w:rsidRDefault="00AC6459" w:rsidP="00AC6459">
      <w:pPr>
        <w:ind w:left="4820"/>
        <w:rPr>
          <w:sz w:val="28"/>
          <w:szCs w:val="28"/>
        </w:rPr>
      </w:pPr>
      <w:r w:rsidRPr="009251E9">
        <w:rPr>
          <w:sz w:val="28"/>
          <w:szCs w:val="28"/>
        </w:rPr>
        <w:t xml:space="preserve">учетной политики для целей </w:t>
      </w:r>
    </w:p>
    <w:p w14:paraId="71AB9B6B" w14:textId="77777777" w:rsidR="00AC6459" w:rsidRDefault="00AC6459" w:rsidP="00AC6459">
      <w:pPr>
        <w:ind w:left="4820"/>
        <w:rPr>
          <w:rFonts w:eastAsia="Calibri"/>
          <w:sz w:val="28"/>
          <w:szCs w:val="28"/>
          <w:lang w:eastAsia="en-US"/>
        </w:rPr>
      </w:pPr>
      <w:r w:rsidRPr="009251E9">
        <w:rPr>
          <w:sz w:val="28"/>
          <w:szCs w:val="28"/>
        </w:rPr>
        <w:t>бухгалтерского учета</w:t>
      </w:r>
      <w:r w:rsidRPr="009251E9">
        <w:rPr>
          <w:rFonts w:eastAsia="Calibri"/>
          <w:sz w:val="28"/>
          <w:szCs w:val="28"/>
          <w:lang w:eastAsia="en-US"/>
        </w:rPr>
        <w:t xml:space="preserve"> администрации муниципального образования </w:t>
      </w:r>
    </w:p>
    <w:p w14:paraId="5F765C91" w14:textId="77777777" w:rsidR="00AC6459" w:rsidRDefault="00AC6459" w:rsidP="00AC6459">
      <w:pPr>
        <w:ind w:left="4820"/>
        <w:rPr>
          <w:rFonts w:eastAsia="Calibri"/>
          <w:sz w:val="28"/>
          <w:szCs w:val="28"/>
          <w:lang w:eastAsia="en-US"/>
        </w:rPr>
      </w:pPr>
      <w:proofErr w:type="spellStart"/>
      <w:r w:rsidRPr="009251E9">
        <w:rPr>
          <w:rFonts w:eastAsia="Calibri"/>
          <w:sz w:val="28"/>
          <w:szCs w:val="28"/>
          <w:lang w:eastAsia="en-US"/>
        </w:rPr>
        <w:t>Сол</w:t>
      </w:r>
      <w:r w:rsidRPr="009251E9">
        <w:rPr>
          <w:rFonts w:eastAsia="Calibri"/>
          <w:sz w:val="28"/>
          <w:szCs w:val="28"/>
          <w:lang w:eastAsia="en-US"/>
        </w:rPr>
        <w:t>о</w:t>
      </w:r>
      <w:r w:rsidRPr="009251E9">
        <w:rPr>
          <w:rFonts w:eastAsia="Calibri"/>
          <w:sz w:val="28"/>
          <w:szCs w:val="28"/>
          <w:lang w:eastAsia="en-US"/>
        </w:rPr>
        <w:t>вьевский</w:t>
      </w:r>
      <w:proofErr w:type="spellEnd"/>
      <w:r w:rsidRPr="009251E9">
        <w:rPr>
          <w:rFonts w:eastAsia="Calibri"/>
          <w:sz w:val="28"/>
          <w:szCs w:val="28"/>
          <w:lang w:eastAsia="en-US"/>
        </w:rPr>
        <w:t xml:space="preserve"> сельсовет </w:t>
      </w:r>
    </w:p>
    <w:p w14:paraId="5ACA1AE3" w14:textId="77777777" w:rsidR="00AC6459" w:rsidRDefault="00AC6459" w:rsidP="00AC6459">
      <w:pPr>
        <w:ind w:left="4820"/>
        <w:rPr>
          <w:rFonts w:eastAsia="Calibri"/>
          <w:sz w:val="28"/>
          <w:szCs w:val="28"/>
          <w:lang w:eastAsia="en-US"/>
        </w:rPr>
      </w:pPr>
      <w:r w:rsidRPr="009251E9">
        <w:rPr>
          <w:rFonts w:eastAsia="Calibri"/>
          <w:sz w:val="28"/>
          <w:szCs w:val="28"/>
          <w:lang w:eastAsia="en-US"/>
        </w:rPr>
        <w:t xml:space="preserve">Оренбургского района </w:t>
      </w:r>
    </w:p>
    <w:p w14:paraId="21247047" w14:textId="77777777" w:rsidR="00AC6459" w:rsidRDefault="00AC6459" w:rsidP="00AC6459">
      <w:pPr>
        <w:ind w:left="4820"/>
        <w:rPr>
          <w:sz w:val="28"/>
          <w:szCs w:val="28"/>
        </w:rPr>
      </w:pPr>
      <w:r w:rsidRPr="009251E9">
        <w:rPr>
          <w:rFonts w:eastAsia="Calibri"/>
          <w:sz w:val="28"/>
          <w:szCs w:val="28"/>
          <w:lang w:eastAsia="en-US"/>
        </w:rPr>
        <w:t>Оренбургской обл</w:t>
      </w:r>
      <w:r w:rsidRPr="009251E9">
        <w:rPr>
          <w:rFonts w:eastAsia="Calibri"/>
          <w:sz w:val="28"/>
          <w:szCs w:val="28"/>
          <w:lang w:eastAsia="en-US"/>
        </w:rPr>
        <w:t>а</w:t>
      </w:r>
      <w:r w:rsidRPr="009251E9">
        <w:rPr>
          <w:rFonts w:eastAsia="Calibri"/>
          <w:sz w:val="28"/>
          <w:szCs w:val="28"/>
          <w:lang w:eastAsia="en-US"/>
        </w:rPr>
        <w:t>сти на 2026 год</w:t>
      </w:r>
      <w:r w:rsidR="00084457">
        <w:rPr>
          <w:sz w:val="28"/>
          <w:szCs w:val="28"/>
        </w:rPr>
        <w:t xml:space="preserve">    </w:t>
      </w:r>
    </w:p>
    <w:p w14:paraId="44A06291" w14:textId="0DF41C7A" w:rsidR="00084457" w:rsidRDefault="00084457" w:rsidP="00AC6459">
      <w:pPr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</w:p>
    <w:p w14:paraId="66B8E0F2" w14:textId="77777777" w:rsidR="00084457" w:rsidRPr="00AC6459" w:rsidRDefault="00084457" w:rsidP="00084457">
      <w:pPr>
        <w:jc w:val="center"/>
        <w:rPr>
          <w:color w:val="000000"/>
          <w:sz w:val="28"/>
          <w:szCs w:val="28"/>
        </w:rPr>
      </w:pPr>
      <w:r w:rsidRPr="00AC6459">
        <w:rPr>
          <w:color w:val="000000"/>
          <w:sz w:val="28"/>
          <w:szCs w:val="28"/>
        </w:rPr>
        <w:t>Номера журналов операций</w:t>
      </w:r>
    </w:p>
    <w:p w14:paraId="5D9AA191" w14:textId="77777777" w:rsidR="00084457" w:rsidRPr="00AC6459" w:rsidRDefault="00084457" w:rsidP="00084457">
      <w:pPr>
        <w:jc w:val="center"/>
        <w:rPr>
          <w:color w:val="000000"/>
          <w:sz w:val="28"/>
          <w:szCs w:val="2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62"/>
        <w:gridCol w:w="8343"/>
      </w:tblGrid>
      <w:tr w:rsidR="00084457" w:rsidRPr="00AC6459" w14:paraId="3701394B" w14:textId="77777777" w:rsidTr="001E05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3528F8" w14:textId="77777777" w:rsidR="00084457" w:rsidRPr="00AC6459" w:rsidRDefault="00084457" w:rsidP="001E0504">
            <w:pPr>
              <w:rPr>
                <w:sz w:val="28"/>
                <w:szCs w:val="28"/>
              </w:rPr>
            </w:pPr>
            <w:r w:rsidRPr="00AC6459">
              <w:rPr>
                <w:color w:val="000000"/>
                <w:sz w:val="28"/>
                <w:szCs w:val="28"/>
              </w:rPr>
              <w:t>Номер</w:t>
            </w:r>
            <w:r w:rsidRPr="00AC6459">
              <w:rPr>
                <w:sz w:val="28"/>
                <w:szCs w:val="28"/>
              </w:rPr>
              <w:br/>
            </w:r>
            <w:r w:rsidRPr="00AC6459">
              <w:rPr>
                <w:color w:val="000000"/>
                <w:sz w:val="28"/>
                <w:szCs w:val="28"/>
              </w:rPr>
              <w:t>журнала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717E25" w14:textId="77777777" w:rsidR="00084457" w:rsidRPr="00AC6459" w:rsidRDefault="00084457" w:rsidP="001E0504">
            <w:pPr>
              <w:rPr>
                <w:sz w:val="28"/>
                <w:szCs w:val="28"/>
              </w:rPr>
            </w:pPr>
            <w:r w:rsidRPr="00AC6459">
              <w:rPr>
                <w:color w:val="000000"/>
                <w:sz w:val="28"/>
                <w:szCs w:val="28"/>
              </w:rPr>
              <w:t>Наименование журнала</w:t>
            </w:r>
          </w:p>
        </w:tc>
      </w:tr>
      <w:tr w:rsidR="00084457" w:rsidRPr="00AC6459" w14:paraId="4819E9EC" w14:textId="77777777" w:rsidTr="001E05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FFC2A5" w14:textId="77777777" w:rsidR="00084457" w:rsidRPr="00AC6459" w:rsidRDefault="00084457" w:rsidP="001E0504">
            <w:pPr>
              <w:rPr>
                <w:sz w:val="28"/>
                <w:szCs w:val="28"/>
              </w:rPr>
            </w:pPr>
            <w:r w:rsidRPr="00AC645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DB09F6" w14:textId="77777777" w:rsidR="00084457" w:rsidRPr="00AC6459" w:rsidRDefault="00084457" w:rsidP="001E0504">
            <w:pPr>
              <w:rPr>
                <w:sz w:val="28"/>
                <w:szCs w:val="28"/>
              </w:rPr>
            </w:pPr>
            <w:r w:rsidRPr="00AC6459">
              <w:rPr>
                <w:color w:val="000000"/>
                <w:sz w:val="28"/>
                <w:szCs w:val="28"/>
              </w:rPr>
              <w:t>Журнал операций по счету «Касса» (ф. 0504071)</w:t>
            </w:r>
          </w:p>
        </w:tc>
      </w:tr>
      <w:tr w:rsidR="00084457" w:rsidRPr="00AC6459" w14:paraId="42AB1F29" w14:textId="77777777" w:rsidTr="001E05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2FEE7C" w14:textId="77777777" w:rsidR="00084457" w:rsidRPr="00AC6459" w:rsidRDefault="00084457" w:rsidP="001E0504">
            <w:pPr>
              <w:rPr>
                <w:sz w:val="28"/>
                <w:szCs w:val="28"/>
              </w:rPr>
            </w:pPr>
            <w:r w:rsidRPr="00AC645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DCC62A" w14:textId="77777777" w:rsidR="00084457" w:rsidRPr="00AC6459" w:rsidRDefault="00084457" w:rsidP="001E0504">
            <w:pPr>
              <w:rPr>
                <w:sz w:val="28"/>
                <w:szCs w:val="28"/>
              </w:rPr>
            </w:pPr>
            <w:r w:rsidRPr="00AC6459">
              <w:rPr>
                <w:color w:val="000000"/>
                <w:sz w:val="28"/>
                <w:szCs w:val="28"/>
              </w:rPr>
              <w:t>Журнал операций с безналичными денежными средствами (ф. 0504071)</w:t>
            </w:r>
          </w:p>
        </w:tc>
      </w:tr>
      <w:tr w:rsidR="00084457" w:rsidRPr="00AC6459" w14:paraId="470993BC" w14:textId="77777777" w:rsidTr="001E05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D742EF" w14:textId="77777777" w:rsidR="00084457" w:rsidRPr="00AC6459" w:rsidRDefault="00084457" w:rsidP="001E0504">
            <w:pPr>
              <w:rPr>
                <w:sz w:val="28"/>
                <w:szCs w:val="28"/>
              </w:rPr>
            </w:pPr>
            <w:r w:rsidRPr="00AC6459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2F98E7" w14:textId="77777777" w:rsidR="00084457" w:rsidRPr="00AC6459" w:rsidRDefault="00084457" w:rsidP="001E0504">
            <w:pPr>
              <w:rPr>
                <w:sz w:val="28"/>
                <w:szCs w:val="28"/>
              </w:rPr>
            </w:pPr>
            <w:r w:rsidRPr="00AC6459">
              <w:rPr>
                <w:color w:val="000000"/>
                <w:sz w:val="28"/>
                <w:szCs w:val="28"/>
              </w:rPr>
              <w:t>Журнал операций расчетов с подотчетными лицами (ф. 0504071)</w:t>
            </w:r>
          </w:p>
        </w:tc>
      </w:tr>
      <w:tr w:rsidR="00084457" w:rsidRPr="00AC6459" w14:paraId="6E160E8D" w14:textId="77777777" w:rsidTr="001E05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756784" w14:textId="77777777" w:rsidR="00084457" w:rsidRPr="00AC6459" w:rsidRDefault="00084457" w:rsidP="001E0504">
            <w:pPr>
              <w:rPr>
                <w:sz w:val="28"/>
                <w:szCs w:val="28"/>
              </w:rPr>
            </w:pPr>
            <w:r w:rsidRPr="00AC6459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111317" w14:textId="77777777" w:rsidR="00084457" w:rsidRPr="00AC6459" w:rsidRDefault="00084457" w:rsidP="001E0504">
            <w:pPr>
              <w:rPr>
                <w:sz w:val="28"/>
                <w:szCs w:val="28"/>
              </w:rPr>
            </w:pPr>
            <w:r w:rsidRPr="00AC6459">
              <w:rPr>
                <w:color w:val="000000"/>
                <w:sz w:val="28"/>
                <w:szCs w:val="28"/>
              </w:rPr>
              <w:t>Журнал операций расчетов с поставщиками и подрядчиками (ф. 0504071)</w:t>
            </w:r>
          </w:p>
        </w:tc>
      </w:tr>
      <w:tr w:rsidR="00084457" w:rsidRPr="00AC6459" w14:paraId="120EF84C" w14:textId="77777777" w:rsidTr="001E05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393613" w14:textId="77777777" w:rsidR="00084457" w:rsidRPr="00AC6459" w:rsidRDefault="00084457" w:rsidP="001E0504">
            <w:pPr>
              <w:rPr>
                <w:sz w:val="28"/>
                <w:szCs w:val="28"/>
              </w:rPr>
            </w:pPr>
            <w:r w:rsidRPr="00AC6459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DC64AC" w14:textId="77777777" w:rsidR="00084457" w:rsidRPr="00AC6459" w:rsidRDefault="00084457" w:rsidP="001E0504">
            <w:pPr>
              <w:rPr>
                <w:sz w:val="28"/>
                <w:szCs w:val="28"/>
              </w:rPr>
            </w:pPr>
            <w:r w:rsidRPr="00AC6459">
              <w:rPr>
                <w:color w:val="000000"/>
                <w:sz w:val="28"/>
                <w:szCs w:val="28"/>
              </w:rPr>
              <w:t>Журнал операций расчетов с дебиторами по доходам (ф. 0504071)</w:t>
            </w:r>
          </w:p>
        </w:tc>
      </w:tr>
      <w:tr w:rsidR="00084457" w:rsidRPr="00AC6459" w14:paraId="528E73F8" w14:textId="77777777" w:rsidTr="001E05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583EF8" w14:textId="77777777" w:rsidR="00084457" w:rsidRPr="00AC6459" w:rsidRDefault="00084457" w:rsidP="001E0504">
            <w:pPr>
              <w:rPr>
                <w:sz w:val="28"/>
                <w:szCs w:val="28"/>
              </w:rPr>
            </w:pPr>
            <w:r w:rsidRPr="00AC6459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74953F" w14:textId="77777777" w:rsidR="00084457" w:rsidRPr="00AC6459" w:rsidRDefault="00084457" w:rsidP="001E0504">
            <w:pPr>
              <w:rPr>
                <w:sz w:val="28"/>
                <w:szCs w:val="28"/>
              </w:rPr>
            </w:pPr>
            <w:r w:rsidRPr="00AC6459">
              <w:rPr>
                <w:color w:val="000000"/>
                <w:sz w:val="28"/>
                <w:szCs w:val="28"/>
              </w:rPr>
              <w:t>Журнал операций расчетов по оплате труда, денежному</w:t>
            </w:r>
            <w:r w:rsidRPr="00AC6459">
              <w:rPr>
                <w:sz w:val="28"/>
                <w:szCs w:val="28"/>
              </w:rPr>
              <w:br/>
            </w:r>
            <w:r w:rsidRPr="00AC6459">
              <w:rPr>
                <w:color w:val="000000"/>
                <w:sz w:val="28"/>
                <w:szCs w:val="28"/>
              </w:rPr>
              <w:t>довольствию и стипендиям (ф. 0504071)</w:t>
            </w:r>
          </w:p>
        </w:tc>
      </w:tr>
      <w:tr w:rsidR="00084457" w:rsidRPr="00AC6459" w14:paraId="24371C8A" w14:textId="77777777" w:rsidTr="001E05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03C204" w14:textId="77777777" w:rsidR="00084457" w:rsidRPr="00AC6459" w:rsidRDefault="00084457" w:rsidP="001E0504">
            <w:pPr>
              <w:rPr>
                <w:sz w:val="28"/>
                <w:szCs w:val="28"/>
              </w:rPr>
            </w:pPr>
            <w:r w:rsidRPr="00AC6459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36F3E3" w14:textId="77777777" w:rsidR="00084457" w:rsidRPr="00AC6459" w:rsidRDefault="00084457" w:rsidP="001E0504">
            <w:pPr>
              <w:rPr>
                <w:sz w:val="28"/>
                <w:szCs w:val="28"/>
              </w:rPr>
            </w:pPr>
            <w:r w:rsidRPr="00AC6459">
              <w:rPr>
                <w:color w:val="000000"/>
                <w:sz w:val="28"/>
                <w:szCs w:val="28"/>
              </w:rPr>
              <w:t>Журнал операций по выбытию и перемещению нефинансовых</w:t>
            </w:r>
            <w:r w:rsidRPr="00AC6459">
              <w:rPr>
                <w:sz w:val="28"/>
                <w:szCs w:val="28"/>
              </w:rPr>
              <w:br/>
            </w:r>
            <w:r w:rsidRPr="00AC6459">
              <w:rPr>
                <w:color w:val="000000"/>
                <w:sz w:val="28"/>
                <w:szCs w:val="28"/>
              </w:rPr>
              <w:t>активов (ф. 0504071)</w:t>
            </w:r>
          </w:p>
        </w:tc>
      </w:tr>
      <w:tr w:rsidR="00084457" w:rsidRPr="00AC6459" w14:paraId="05CF3E67" w14:textId="77777777" w:rsidTr="001E05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4EA223" w14:textId="77777777" w:rsidR="00084457" w:rsidRPr="00AC6459" w:rsidRDefault="00084457" w:rsidP="001E0504">
            <w:pPr>
              <w:rPr>
                <w:sz w:val="28"/>
                <w:szCs w:val="28"/>
              </w:rPr>
            </w:pPr>
            <w:r w:rsidRPr="00AC6459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AF07E8" w14:textId="77777777" w:rsidR="00084457" w:rsidRPr="00AC6459" w:rsidRDefault="00084457" w:rsidP="001E0504">
            <w:pPr>
              <w:rPr>
                <w:sz w:val="28"/>
                <w:szCs w:val="28"/>
              </w:rPr>
            </w:pPr>
            <w:r w:rsidRPr="00AC6459">
              <w:rPr>
                <w:color w:val="000000"/>
                <w:sz w:val="28"/>
                <w:szCs w:val="28"/>
              </w:rPr>
              <w:t>Журнал по прочим операциям (ф. 0504071)</w:t>
            </w:r>
          </w:p>
        </w:tc>
      </w:tr>
      <w:tr w:rsidR="00084457" w:rsidRPr="00AC6459" w14:paraId="3AD5A4D5" w14:textId="77777777" w:rsidTr="001E05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99B747" w14:textId="77777777" w:rsidR="00084457" w:rsidRPr="00AC6459" w:rsidRDefault="00084457" w:rsidP="001E0504">
            <w:pPr>
              <w:rPr>
                <w:sz w:val="28"/>
                <w:szCs w:val="28"/>
              </w:rPr>
            </w:pPr>
            <w:r w:rsidRPr="00AC6459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191208" w14:textId="77777777" w:rsidR="00084457" w:rsidRPr="00AC6459" w:rsidRDefault="00084457" w:rsidP="001E0504">
            <w:pPr>
              <w:rPr>
                <w:sz w:val="28"/>
                <w:szCs w:val="28"/>
              </w:rPr>
            </w:pPr>
            <w:r w:rsidRPr="00AC6459">
              <w:rPr>
                <w:color w:val="000000"/>
                <w:sz w:val="28"/>
                <w:szCs w:val="28"/>
              </w:rPr>
              <w:t>Журнал операций по исправлению ошибок прошлых лет (ф. 0504071)</w:t>
            </w:r>
          </w:p>
        </w:tc>
      </w:tr>
      <w:tr w:rsidR="00084457" w:rsidRPr="00AC6459" w14:paraId="67DCB557" w14:textId="77777777" w:rsidTr="001E05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2156D2" w14:textId="77777777" w:rsidR="00084457" w:rsidRPr="00AC6459" w:rsidRDefault="00084457" w:rsidP="001E0504">
            <w:pPr>
              <w:rPr>
                <w:sz w:val="28"/>
                <w:szCs w:val="28"/>
              </w:rPr>
            </w:pPr>
            <w:r w:rsidRPr="00AC645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0C8F27" w14:textId="4C3EF669" w:rsidR="00084457" w:rsidRPr="00AC6459" w:rsidRDefault="00084457" w:rsidP="001E0504">
            <w:pPr>
              <w:rPr>
                <w:sz w:val="28"/>
                <w:szCs w:val="28"/>
              </w:rPr>
            </w:pPr>
            <w:r w:rsidRPr="00AC6459">
              <w:rPr>
                <w:color w:val="000000"/>
                <w:sz w:val="28"/>
                <w:szCs w:val="28"/>
              </w:rPr>
              <w:t>Журнал операций меж</w:t>
            </w:r>
            <w:r w:rsidR="00E3593D" w:rsidRPr="00AC6459">
              <w:rPr>
                <w:color w:val="000000"/>
                <w:sz w:val="28"/>
                <w:szCs w:val="28"/>
              </w:rPr>
              <w:t xml:space="preserve"> </w:t>
            </w:r>
            <w:r w:rsidRPr="00AC6459">
              <w:rPr>
                <w:color w:val="000000"/>
                <w:sz w:val="28"/>
                <w:szCs w:val="28"/>
              </w:rPr>
              <w:t>отчетного периода (ф. 0504071)</w:t>
            </w:r>
          </w:p>
        </w:tc>
      </w:tr>
      <w:tr w:rsidR="00084457" w:rsidRPr="00AC6459" w14:paraId="260850D8" w14:textId="77777777" w:rsidTr="001E05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25B335" w14:textId="77777777" w:rsidR="00084457" w:rsidRPr="00AC6459" w:rsidRDefault="00084457" w:rsidP="001E0504">
            <w:pPr>
              <w:rPr>
                <w:sz w:val="28"/>
                <w:szCs w:val="28"/>
              </w:rPr>
            </w:pPr>
            <w:r w:rsidRPr="00AC645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58C19C" w14:textId="77777777" w:rsidR="00084457" w:rsidRPr="00AC6459" w:rsidRDefault="00084457" w:rsidP="001E0504">
            <w:pPr>
              <w:rPr>
                <w:color w:val="000000"/>
                <w:sz w:val="28"/>
                <w:szCs w:val="28"/>
              </w:rPr>
            </w:pPr>
            <w:r w:rsidRPr="00AC6459">
              <w:rPr>
                <w:color w:val="000000"/>
                <w:sz w:val="28"/>
                <w:szCs w:val="28"/>
              </w:rPr>
              <w:t>Журнал операций по забалансовому счету (ф. 0509213)</w:t>
            </w:r>
          </w:p>
        </w:tc>
      </w:tr>
    </w:tbl>
    <w:p w14:paraId="5DB7757D" w14:textId="77777777" w:rsidR="00084457" w:rsidRDefault="00084457" w:rsidP="00084457">
      <w:pPr>
        <w:tabs>
          <w:tab w:val="left" w:pos="1701"/>
          <w:tab w:val="left" w:pos="9000"/>
          <w:tab w:val="left" w:pos="9354"/>
        </w:tabs>
        <w:rPr>
          <w:spacing w:val="-12"/>
          <w:sz w:val="28"/>
          <w:szCs w:val="28"/>
        </w:rPr>
      </w:pPr>
    </w:p>
    <w:p w14:paraId="08086881" w14:textId="77777777" w:rsidR="00084457" w:rsidRDefault="00084457" w:rsidP="00084457">
      <w:pPr>
        <w:tabs>
          <w:tab w:val="left" w:pos="1701"/>
          <w:tab w:val="left" w:pos="9000"/>
          <w:tab w:val="left" w:pos="9354"/>
        </w:tabs>
        <w:rPr>
          <w:spacing w:val="-12"/>
          <w:sz w:val="28"/>
          <w:szCs w:val="28"/>
        </w:rPr>
      </w:pPr>
    </w:p>
    <w:p w14:paraId="511DB8FC" w14:textId="77777777" w:rsidR="00084457" w:rsidRDefault="00084457" w:rsidP="00084457">
      <w:pPr>
        <w:tabs>
          <w:tab w:val="left" w:pos="1701"/>
          <w:tab w:val="left" w:pos="9000"/>
          <w:tab w:val="left" w:pos="9354"/>
        </w:tabs>
        <w:rPr>
          <w:spacing w:val="-12"/>
          <w:sz w:val="28"/>
          <w:szCs w:val="28"/>
        </w:rPr>
      </w:pPr>
    </w:p>
    <w:p w14:paraId="6B220FCE" w14:textId="77777777" w:rsidR="00084457" w:rsidRDefault="00084457" w:rsidP="00084457">
      <w:pPr>
        <w:tabs>
          <w:tab w:val="left" w:pos="1701"/>
          <w:tab w:val="left" w:pos="9000"/>
          <w:tab w:val="left" w:pos="9354"/>
        </w:tabs>
        <w:rPr>
          <w:spacing w:val="-12"/>
          <w:sz w:val="28"/>
          <w:szCs w:val="28"/>
        </w:rPr>
      </w:pPr>
    </w:p>
    <w:p w14:paraId="6D45C547" w14:textId="77777777" w:rsidR="00084457" w:rsidRDefault="00084457" w:rsidP="00084457">
      <w:pPr>
        <w:tabs>
          <w:tab w:val="left" w:pos="1701"/>
          <w:tab w:val="left" w:pos="9000"/>
          <w:tab w:val="left" w:pos="9354"/>
        </w:tabs>
        <w:rPr>
          <w:spacing w:val="-12"/>
          <w:sz w:val="28"/>
          <w:szCs w:val="28"/>
        </w:rPr>
      </w:pPr>
    </w:p>
    <w:p w14:paraId="3E0E8E24" w14:textId="77777777" w:rsidR="00084457" w:rsidRDefault="00084457" w:rsidP="00084457">
      <w:pPr>
        <w:tabs>
          <w:tab w:val="left" w:pos="1701"/>
          <w:tab w:val="left" w:pos="9000"/>
          <w:tab w:val="left" w:pos="9354"/>
        </w:tabs>
        <w:rPr>
          <w:spacing w:val="-12"/>
          <w:sz w:val="28"/>
          <w:szCs w:val="28"/>
        </w:rPr>
      </w:pPr>
    </w:p>
    <w:p w14:paraId="0ED53DBB" w14:textId="77777777" w:rsidR="00084457" w:rsidRDefault="00084457" w:rsidP="00084457">
      <w:pPr>
        <w:tabs>
          <w:tab w:val="left" w:pos="1701"/>
          <w:tab w:val="left" w:pos="9000"/>
          <w:tab w:val="left" w:pos="9354"/>
        </w:tabs>
        <w:rPr>
          <w:spacing w:val="-12"/>
          <w:sz w:val="28"/>
          <w:szCs w:val="28"/>
        </w:rPr>
      </w:pPr>
    </w:p>
    <w:p w14:paraId="19F09209" w14:textId="77777777" w:rsidR="00084457" w:rsidRDefault="00084457" w:rsidP="00084457">
      <w:pPr>
        <w:tabs>
          <w:tab w:val="left" w:pos="1701"/>
          <w:tab w:val="left" w:pos="9000"/>
          <w:tab w:val="left" w:pos="9354"/>
        </w:tabs>
        <w:rPr>
          <w:spacing w:val="-12"/>
          <w:sz w:val="28"/>
          <w:szCs w:val="28"/>
        </w:rPr>
      </w:pPr>
    </w:p>
    <w:p w14:paraId="6F72EFA1" w14:textId="77777777" w:rsidR="00084457" w:rsidRDefault="00084457" w:rsidP="00084457">
      <w:pPr>
        <w:tabs>
          <w:tab w:val="left" w:pos="1701"/>
          <w:tab w:val="left" w:pos="9000"/>
          <w:tab w:val="left" w:pos="9354"/>
        </w:tabs>
        <w:rPr>
          <w:spacing w:val="-12"/>
          <w:sz w:val="28"/>
          <w:szCs w:val="28"/>
        </w:rPr>
      </w:pPr>
    </w:p>
    <w:p w14:paraId="266B069B" w14:textId="77777777" w:rsidR="00084457" w:rsidRDefault="00084457" w:rsidP="00084457">
      <w:pPr>
        <w:tabs>
          <w:tab w:val="left" w:pos="1701"/>
          <w:tab w:val="left" w:pos="9000"/>
          <w:tab w:val="left" w:pos="9354"/>
        </w:tabs>
        <w:rPr>
          <w:spacing w:val="-12"/>
          <w:sz w:val="28"/>
          <w:szCs w:val="28"/>
        </w:rPr>
      </w:pPr>
    </w:p>
    <w:p w14:paraId="75BBCA17" w14:textId="77777777" w:rsidR="00084457" w:rsidRDefault="00084457" w:rsidP="00084457">
      <w:pPr>
        <w:tabs>
          <w:tab w:val="left" w:pos="1701"/>
          <w:tab w:val="left" w:pos="9000"/>
          <w:tab w:val="left" w:pos="9354"/>
        </w:tabs>
        <w:rPr>
          <w:spacing w:val="-12"/>
          <w:sz w:val="28"/>
          <w:szCs w:val="28"/>
        </w:rPr>
      </w:pPr>
    </w:p>
    <w:p w14:paraId="2BE60056" w14:textId="77777777" w:rsidR="00084457" w:rsidRDefault="00084457" w:rsidP="00084457">
      <w:pPr>
        <w:tabs>
          <w:tab w:val="left" w:pos="1701"/>
          <w:tab w:val="left" w:pos="9000"/>
          <w:tab w:val="left" w:pos="9354"/>
        </w:tabs>
        <w:rPr>
          <w:spacing w:val="-12"/>
          <w:sz w:val="28"/>
          <w:szCs w:val="28"/>
        </w:rPr>
      </w:pPr>
    </w:p>
    <w:p w14:paraId="20DAF155" w14:textId="3261E9B1" w:rsidR="00AC6459" w:rsidRPr="009251E9" w:rsidRDefault="00AC6459" w:rsidP="00AC6459">
      <w:pPr>
        <w:ind w:left="4820"/>
        <w:rPr>
          <w:color w:val="000000"/>
          <w:sz w:val="28"/>
          <w:szCs w:val="28"/>
        </w:rPr>
      </w:pPr>
      <w:r w:rsidRPr="009251E9">
        <w:rPr>
          <w:color w:val="000000"/>
          <w:sz w:val="28"/>
          <w:szCs w:val="28"/>
        </w:rPr>
        <w:t>Пр</w:t>
      </w:r>
      <w:r w:rsidRPr="009251E9">
        <w:rPr>
          <w:color w:val="000000"/>
          <w:sz w:val="28"/>
          <w:szCs w:val="28"/>
        </w:rPr>
        <w:t>и</w:t>
      </w:r>
      <w:r w:rsidRPr="009251E9">
        <w:rPr>
          <w:color w:val="000000"/>
          <w:sz w:val="28"/>
          <w:szCs w:val="28"/>
        </w:rPr>
        <w:t xml:space="preserve">ложение </w:t>
      </w:r>
      <w:r>
        <w:rPr>
          <w:color w:val="000000"/>
          <w:sz w:val="28"/>
          <w:szCs w:val="28"/>
        </w:rPr>
        <w:t>8</w:t>
      </w:r>
    </w:p>
    <w:p w14:paraId="0A691676" w14:textId="77777777" w:rsidR="00AC6459" w:rsidRDefault="00AC6459" w:rsidP="00AC6459">
      <w:pPr>
        <w:ind w:left="4820"/>
        <w:rPr>
          <w:sz w:val="28"/>
          <w:szCs w:val="28"/>
        </w:rPr>
      </w:pPr>
      <w:r w:rsidRPr="009251E9">
        <w:rPr>
          <w:sz w:val="28"/>
          <w:szCs w:val="28"/>
        </w:rPr>
        <w:t xml:space="preserve">учетной политики для целей </w:t>
      </w:r>
    </w:p>
    <w:p w14:paraId="7C8F5267" w14:textId="77777777" w:rsidR="00AC6459" w:rsidRDefault="00AC6459" w:rsidP="00AC6459">
      <w:pPr>
        <w:ind w:left="4820"/>
        <w:rPr>
          <w:rFonts w:eastAsia="Calibri"/>
          <w:sz w:val="28"/>
          <w:szCs w:val="28"/>
          <w:lang w:eastAsia="en-US"/>
        </w:rPr>
      </w:pPr>
      <w:r w:rsidRPr="009251E9">
        <w:rPr>
          <w:sz w:val="28"/>
          <w:szCs w:val="28"/>
        </w:rPr>
        <w:t>бухгалтерского учета</w:t>
      </w:r>
      <w:r w:rsidRPr="009251E9">
        <w:rPr>
          <w:rFonts w:eastAsia="Calibri"/>
          <w:sz w:val="28"/>
          <w:szCs w:val="28"/>
          <w:lang w:eastAsia="en-US"/>
        </w:rPr>
        <w:t xml:space="preserve"> администрации муниципального образования </w:t>
      </w:r>
    </w:p>
    <w:p w14:paraId="215939B3" w14:textId="77777777" w:rsidR="00AC6459" w:rsidRDefault="00AC6459" w:rsidP="00AC6459">
      <w:pPr>
        <w:ind w:left="4820"/>
        <w:rPr>
          <w:rFonts w:eastAsia="Calibri"/>
          <w:sz w:val="28"/>
          <w:szCs w:val="28"/>
          <w:lang w:eastAsia="en-US"/>
        </w:rPr>
      </w:pPr>
      <w:proofErr w:type="spellStart"/>
      <w:r w:rsidRPr="009251E9">
        <w:rPr>
          <w:rFonts w:eastAsia="Calibri"/>
          <w:sz w:val="28"/>
          <w:szCs w:val="28"/>
          <w:lang w:eastAsia="en-US"/>
        </w:rPr>
        <w:t>Сол</w:t>
      </w:r>
      <w:r w:rsidRPr="009251E9">
        <w:rPr>
          <w:rFonts w:eastAsia="Calibri"/>
          <w:sz w:val="28"/>
          <w:szCs w:val="28"/>
          <w:lang w:eastAsia="en-US"/>
        </w:rPr>
        <w:t>о</w:t>
      </w:r>
      <w:r w:rsidRPr="009251E9">
        <w:rPr>
          <w:rFonts w:eastAsia="Calibri"/>
          <w:sz w:val="28"/>
          <w:szCs w:val="28"/>
          <w:lang w:eastAsia="en-US"/>
        </w:rPr>
        <w:t>вьевский</w:t>
      </w:r>
      <w:proofErr w:type="spellEnd"/>
      <w:r w:rsidRPr="009251E9">
        <w:rPr>
          <w:rFonts w:eastAsia="Calibri"/>
          <w:sz w:val="28"/>
          <w:szCs w:val="28"/>
          <w:lang w:eastAsia="en-US"/>
        </w:rPr>
        <w:t xml:space="preserve"> сельсовет </w:t>
      </w:r>
    </w:p>
    <w:p w14:paraId="77073A4D" w14:textId="77777777" w:rsidR="00AC6459" w:rsidRDefault="00AC6459" w:rsidP="00AC6459">
      <w:pPr>
        <w:ind w:left="4820"/>
        <w:rPr>
          <w:rFonts w:eastAsia="Calibri"/>
          <w:sz w:val="28"/>
          <w:szCs w:val="28"/>
          <w:lang w:eastAsia="en-US"/>
        </w:rPr>
      </w:pPr>
      <w:r w:rsidRPr="009251E9">
        <w:rPr>
          <w:rFonts w:eastAsia="Calibri"/>
          <w:sz w:val="28"/>
          <w:szCs w:val="28"/>
          <w:lang w:eastAsia="en-US"/>
        </w:rPr>
        <w:t xml:space="preserve">Оренбургского района </w:t>
      </w:r>
    </w:p>
    <w:p w14:paraId="56F08B99" w14:textId="28DA4C59" w:rsidR="00084457" w:rsidRDefault="00AC6459" w:rsidP="00AC6459">
      <w:pPr>
        <w:ind w:left="4820"/>
        <w:rPr>
          <w:spacing w:val="-12"/>
          <w:sz w:val="28"/>
          <w:szCs w:val="28"/>
        </w:rPr>
      </w:pPr>
      <w:r w:rsidRPr="009251E9">
        <w:rPr>
          <w:rFonts w:eastAsia="Calibri"/>
          <w:sz w:val="28"/>
          <w:szCs w:val="28"/>
          <w:lang w:eastAsia="en-US"/>
        </w:rPr>
        <w:t>Оренбургской обл</w:t>
      </w:r>
      <w:r w:rsidRPr="009251E9">
        <w:rPr>
          <w:rFonts w:eastAsia="Calibri"/>
          <w:sz w:val="28"/>
          <w:szCs w:val="28"/>
          <w:lang w:eastAsia="en-US"/>
        </w:rPr>
        <w:t>а</w:t>
      </w:r>
      <w:r w:rsidRPr="009251E9">
        <w:rPr>
          <w:rFonts w:eastAsia="Calibri"/>
          <w:sz w:val="28"/>
          <w:szCs w:val="28"/>
          <w:lang w:eastAsia="en-US"/>
        </w:rPr>
        <w:t>сти на 2026 год</w:t>
      </w:r>
    </w:p>
    <w:p w14:paraId="56560111" w14:textId="77777777" w:rsidR="00084457" w:rsidRDefault="00084457" w:rsidP="00084457">
      <w:pPr>
        <w:tabs>
          <w:tab w:val="left" w:pos="1701"/>
          <w:tab w:val="left" w:pos="9000"/>
          <w:tab w:val="left" w:pos="9354"/>
        </w:tabs>
        <w:rPr>
          <w:spacing w:val="-12"/>
          <w:sz w:val="28"/>
          <w:szCs w:val="2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73"/>
        <w:gridCol w:w="5432"/>
      </w:tblGrid>
      <w:tr w:rsidR="00084457" w14:paraId="5DC1F951" w14:textId="77777777" w:rsidTr="001E0504">
        <w:tc>
          <w:tcPr>
            <w:tcW w:w="37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45455A" w14:textId="77777777" w:rsidR="00084457" w:rsidRDefault="00084457" w:rsidP="001E0504">
            <w:r>
              <w:rPr>
                <w:color w:val="000000"/>
              </w:rPr>
              <w:t>Журнал операций № 1 по счету «Ка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са» (ф. 0504071)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826DFB" w14:textId="77777777" w:rsidR="00084457" w:rsidRDefault="00084457" w:rsidP="001E0504">
            <w:pPr>
              <w:rPr>
                <w:color w:val="000000"/>
              </w:rPr>
            </w:pPr>
            <w:r>
              <w:rPr>
                <w:color w:val="000000"/>
              </w:rPr>
              <w:t>Вторые листы кассовой книги (ф. 0504514) – отчет кассира</w:t>
            </w:r>
          </w:p>
        </w:tc>
      </w:tr>
      <w:tr w:rsidR="00084457" w14:paraId="5D1B4E6D" w14:textId="77777777" w:rsidTr="001E0504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868F09" w14:textId="77777777" w:rsidR="00084457" w:rsidRDefault="00084457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2A3AB7" w14:textId="77777777" w:rsidR="00084457" w:rsidRDefault="00084457" w:rsidP="001E0504">
            <w:pPr>
              <w:rPr>
                <w:color w:val="000000"/>
              </w:rPr>
            </w:pPr>
            <w:r>
              <w:rPr>
                <w:color w:val="000000"/>
              </w:rPr>
              <w:t>Квитанция (ф. 0504510)</w:t>
            </w:r>
          </w:p>
        </w:tc>
      </w:tr>
      <w:tr w:rsidR="00084457" w14:paraId="74F2AA82" w14:textId="77777777" w:rsidTr="001E0504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9CA487" w14:textId="77777777" w:rsidR="00084457" w:rsidRDefault="00084457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60D5B0" w14:textId="77777777" w:rsidR="00084457" w:rsidRDefault="00084457" w:rsidP="001E0504">
            <w:pPr>
              <w:rPr>
                <w:color w:val="000000"/>
              </w:rPr>
            </w:pPr>
            <w:r>
              <w:rPr>
                <w:color w:val="000000"/>
              </w:rPr>
              <w:t>Приходный кассовый ордер (ф. 0310001)</w:t>
            </w:r>
          </w:p>
        </w:tc>
      </w:tr>
      <w:tr w:rsidR="00084457" w14:paraId="42748411" w14:textId="77777777" w:rsidTr="001E0504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843ACF" w14:textId="77777777" w:rsidR="00084457" w:rsidRDefault="00084457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D0DB29" w14:textId="77777777" w:rsidR="00084457" w:rsidRDefault="00084457" w:rsidP="001E0504">
            <w:pPr>
              <w:rPr>
                <w:color w:val="000000"/>
              </w:rPr>
            </w:pPr>
            <w:r>
              <w:rPr>
                <w:color w:val="000000"/>
              </w:rPr>
              <w:t>Расходный кассовый ордер (ф. 0310002)</w:t>
            </w:r>
          </w:p>
        </w:tc>
      </w:tr>
      <w:tr w:rsidR="00084457" w14:paraId="29AE761E" w14:textId="77777777" w:rsidTr="001E0504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FB67A8" w14:textId="77777777" w:rsidR="00084457" w:rsidRDefault="00084457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C44596" w14:textId="77777777" w:rsidR="00084457" w:rsidRDefault="00084457" w:rsidP="001E0504">
            <w:pPr>
              <w:rPr>
                <w:color w:val="000000"/>
              </w:rPr>
            </w:pPr>
            <w:r>
              <w:rPr>
                <w:color w:val="000000"/>
              </w:rPr>
              <w:t>Объявление на взнос наличными (ОКУД 0402001)</w:t>
            </w:r>
          </w:p>
        </w:tc>
      </w:tr>
      <w:tr w:rsidR="00084457" w14:paraId="4994CBAE" w14:textId="77777777" w:rsidTr="001E0504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F62295" w14:textId="77777777" w:rsidR="00084457" w:rsidRDefault="00084457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998520" w14:textId="77777777" w:rsidR="00084457" w:rsidRDefault="00084457" w:rsidP="001E0504">
            <w:pPr>
              <w:rPr>
                <w:color w:val="000000"/>
              </w:rPr>
            </w:pPr>
            <w:r>
              <w:rPr>
                <w:color w:val="000000"/>
              </w:rPr>
              <w:t>Журнал регистрации приходных и расходных ка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совых ордеров (ф. 0504093)</w:t>
            </w:r>
          </w:p>
        </w:tc>
      </w:tr>
      <w:tr w:rsidR="00084457" w14:paraId="42C2D214" w14:textId="77777777" w:rsidTr="001E0504">
        <w:tc>
          <w:tcPr>
            <w:tcW w:w="37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56AEBF" w14:textId="77777777" w:rsidR="00084457" w:rsidRDefault="00084457" w:rsidP="001E0504">
            <w:r>
              <w:rPr>
                <w:color w:val="000000"/>
              </w:rPr>
              <w:t>Журнал операций № 2 с безналичн</w:t>
            </w:r>
            <w:r>
              <w:rPr>
                <w:color w:val="000000"/>
              </w:rPr>
              <w:t>ы</w:t>
            </w:r>
            <w:r>
              <w:rPr>
                <w:color w:val="000000"/>
              </w:rPr>
              <w:t>ми денежными средствами (ф. 0504071)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7ABBBD" w14:textId="77777777" w:rsidR="00084457" w:rsidRDefault="00084457" w:rsidP="001E0504">
            <w:pPr>
              <w:rPr>
                <w:color w:val="000000"/>
              </w:rPr>
            </w:pPr>
            <w:r>
              <w:rPr>
                <w:color w:val="000000"/>
              </w:rPr>
              <w:t>Выписки из лицевого счета в органе Федерального казначейства, расчетного счета в банке с прилож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нием:</w:t>
            </w:r>
          </w:p>
          <w:p w14:paraId="0381204C" w14:textId="3711F405" w:rsidR="00084457" w:rsidRDefault="00F64F41" w:rsidP="00F64F41">
            <w:pPr>
              <w:spacing w:before="100" w:beforeAutospacing="1" w:after="100" w:afterAutospacing="1"/>
              <w:ind w:left="316" w:right="180"/>
              <w:contextualSpacing/>
              <w:rPr>
                <w:color w:val="000000"/>
              </w:rPr>
            </w:pPr>
            <w:r w:rsidRPr="00F64F41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 w:rsidR="00084457">
              <w:rPr>
                <w:color w:val="000000"/>
              </w:rPr>
              <w:t>платежных документов;</w:t>
            </w:r>
          </w:p>
          <w:p w14:paraId="0BC0C6E6" w14:textId="5C120B2E" w:rsidR="00084457" w:rsidRDefault="00F64F41" w:rsidP="00F64F41">
            <w:pPr>
              <w:spacing w:before="100" w:beforeAutospacing="1" w:after="100" w:afterAutospacing="1"/>
              <w:ind w:left="316" w:right="180"/>
              <w:contextualSpacing/>
              <w:rPr>
                <w:color w:val="000000"/>
              </w:rPr>
            </w:pPr>
            <w:r w:rsidRPr="00F64F41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 w:rsidR="00084457">
              <w:rPr>
                <w:color w:val="000000"/>
              </w:rPr>
              <w:t>мемориальных ордеров банка;</w:t>
            </w:r>
          </w:p>
          <w:p w14:paraId="7D9B1D5F" w14:textId="38846882" w:rsidR="00084457" w:rsidRDefault="00F64F41" w:rsidP="00F64F41">
            <w:pPr>
              <w:spacing w:before="100" w:beforeAutospacing="1" w:after="100" w:afterAutospacing="1"/>
              <w:ind w:left="316" w:right="180"/>
              <w:rPr>
                <w:color w:val="000000"/>
              </w:rPr>
            </w:pPr>
            <w:r w:rsidRPr="00F64F41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 w:rsidR="00084457">
              <w:rPr>
                <w:color w:val="000000"/>
              </w:rPr>
              <w:t>других казначейских и банковских док</w:t>
            </w:r>
            <w:r w:rsidR="00084457">
              <w:rPr>
                <w:color w:val="000000"/>
              </w:rPr>
              <w:t>у</w:t>
            </w:r>
            <w:r w:rsidR="00084457">
              <w:rPr>
                <w:color w:val="000000"/>
              </w:rPr>
              <w:t>ментов.</w:t>
            </w:r>
          </w:p>
        </w:tc>
      </w:tr>
      <w:tr w:rsidR="00084457" w14:paraId="7876C1A1" w14:textId="77777777" w:rsidTr="001E0504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0219D0" w14:textId="77777777" w:rsidR="00084457" w:rsidRDefault="00084457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A52485" w14:textId="77777777" w:rsidR="00084457" w:rsidRDefault="00084457" w:rsidP="001E0504">
            <w:r>
              <w:rPr>
                <w:color w:val="000000"/>
              </w:rPr>
              <w:t>Бухгалтерские справки (ф. 0504833)</w:t>
            </w:r>
          </w:p>
        </w:tc>
      </w:tr>
      <w:tr w:rsidR="00084457" w14:paraId="51EFE0AD" w14:textId="77777777" w:rsidTr="001E0504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EF29FB" w14:textId="77777777" w:rsidR="00084457" w:rsidRDefault="00084457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2A82FC" w14:textId="77777777" w:rsidR="00084457" w:rsidRDefault="00084457" w:rsidP="001E0504">
            <w:pPr>
              <w:rPr>
                <w:color w:val="000000"/>
              </w:rPr>
            </w:pPr>
            <w:r>
              <w:rPr>
                <w:color w:val="000000"/>
              </w:rPr>
              <w:t>Заявка на кассовый расход (ф. 0531801)</w:t>
            </w:r>
          </w:p>
        </w:tc>
      </w:tr>
      <w:tr w:rsidR="00084457" w14:paraId="13B1A1C1" w14:textId="77777777" w:rsidTr="001E0504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8B3299" w14:textId="77777777" w:rsidR="00084457" w:rsidRDefault="00084457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210B0C" w14:textId="77777777" w:rsidR="00084457" w:rsidRDefault="00084457" w:rsidP="001E0504">
            <w:pPr>
              <w:rPr>
                <w:color w:val="000000"/>
              </w:rPr>
            </w:pPr>
            <w:r>
              <w:rPr>
                <w:color w:val="000000"/>
              </w:rPr>
              <w:t>Платежное поручение (ф. 0401060)</w:t>
            </w:r>
          </w:p>
        </w:tc>
      </w:tr>
      <w:tr w:rsidR="00084457" w14:paraId="7707E444" w14:textId="77777777" w:rsidTr="001E0504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972D27" w14:textId="77777777" w:rsidR="00084457" w:rsidRDefault="00084457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ABE1F2" w14:textId="77777777" w:rsidR="00084457" w:rsidRDefault="00084457" w:rsidP="001E0504">
            <w:r>
              <w:rPr>
                <w:color w:val="000000"/>
              </w:rPr>
              <w:t>Извещения (ф. 0504805)</w:t>
            </w:r>
          </w:p>
        </w:tc>
      </w:tr>
      <w:tr w:rsidR="00084457" w14:paraId="58C97A32" w14:textId="77777777" w:rsidTr="001E0504">
        <w:tc>
          <w:tcPr>
            <w:tcW w:w="37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CCFF5D" w14:textId="77777777" w:rsidR="00084457" w:rsidRDefault="00084457" w:rsidP="001E0504">
            <w:r>
              <w:rPr>
                <w:color w:val="000000"/>
              </w:rPr>
              <w:t>Журнал операций № 3 расчетов с подотчетными лицами (ф. 0504071)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6D5399" w14:textId="77777777" w:rsidR="00084457" w:rsidRDefault="00084457" w:rsidP="001E0504">
            <w:pPr>
              <w:rPr>
                <w:color w:val="000000"/>
              </w:rPr>
            </w:pPr>
            <w:r>
              <w:rPr>
                <w:color w:val="000000"/>
              </w:rPr>
              <w:t>Отчет о расходах подотчетного лица (ф. 0504520) с подтверждающими документами:</w:t>
            </w:r>
          </w:p>
          <w:p w14:paraId="482CF2FE" w14:textId="45F59ADA" w:rsidR="00084457" w:rsidRDefault="00F64F41" w:rsidP="00F64F41">
            <w:pPr>
              <w:spacing w:before="100" w:beforeAutospacing="1" w:after="100" w:afterAutospacing="1"/>
              <w:ind w:left="316" w:right="180"/>
              <w:contextualSpacing/>
              <w:rPr>
                <w:color w:val="000000"/>
              </w:rPr>
            </w:pPr>
            <w:r w:rsidRPr="00F64F41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 w:rsidR="00084457">
              <w:rPr>
                <w:color w:val="000000"/>
              </w:rPr>
              <w:t>кассовые и товарные чеки;</w:t>
            </w:r>
          </w:p>
          <w:p w14:paraId="7F72CF04" w14:textId="5CE4AF4A" w:rsidR="00084457" w:rsidRDefault="00F64F41" w:rsidP="00F64F41">
            <w:pPr>
              <w:spacing w:before="100" w:beforeAutospacing="1" w:after="100" w:afterAutospacing="1"/>
              <w:ind w:left="316" w:right="180"/>
              <w:contextualSpacing/>
              <w:rPr>
                <w:color w:val="000000"/>
              </w:rPr>
            </w:pPr>
            <w:r w:rsidRPr="00F64F41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 w:rsidR="00084457">
              <w:rPr>
                <w:color w:val="000000"/>
              </w:rPr>
              <w:t>квитанции электронных банкоматов и те</w:t>
            </w:r>
            <w:r w:rsidR="00084457">
              <w:rPr>
                <w:color w:val="000000"/>
              </w:rPr>
              <w:t>р</w:t>
            </w:r>
            <w:r w:rsidR="00084457">
              <w:rPr>
                <w:color w:val="000000"/>
              </w:rPr>
              <w:t>миналов (слипы);</w:t>
            </w:r>
          </w:p>
          <w:p w14:paraId="727CB700" w14:textId="20BB8C10" w:rsidR="00084457" w:rsidRDefault="00F64F41" w:rsidP="00F64F41">
            <w:pPr>
              <w:spacing w:before="100" w:beforeAutospacing="1" w:after="100" w:afterAutospacing="1"/>
              <w:ind w:left="316" w:right="180"/>
              <w:contextualSpacing/>
              <w:rPr>
                <w:color w:val="000000"/>
              </w:rPr>
            </w:pPr>
            <w:r w:rsidRPr="00F64F41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 w:rsidR="00084457">
              <w:rPr>
                <w:color w:val="000000"/>
              </w:rPr>
              <w:t>проездные билеты;</w:t>
            </w:r>
          </w:p>
          <w:p w14:paraId="3585603B" w14:textId="1E7C49FB" w:rsidR="00084457" w:rsidRDefault="00F64F41" w:rsidP="00F64F41">
            <w:pPr>
              <w:spacing w:before="100" w:beforeAutospacing="1" w:after="100" w:afterAutospacing="1"/>
              <w:ind w:left="316" w:right="180"/>
              <w:rPr>
                <w:color w:val="000000"/>
              </w:rPr>
            </w:pPr>
            <w:r w:rsidRPr="00F64F41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 w:rsidR="00084457">
              <w:rPr>
                <w:color w:val="000000"/>
              </w:rPr>
              <w:t>счета и квитанции за проживание.</w:t>
            </w:r>
          </w:p>
        </w:tc>
      </w:tr>
      <w:tr w:rsidR="00084457" w14:paraId="187D4385" w14:textId="77777777" w:rsidTr="001E0504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61A3EF" w14:textId="77777777" w:rsidR="00084457" w:rsidRDefault="00084457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DAE482" w14:textId="77777777" w:rsidR="00084457" w:rsidRDefault="00084457" w:rsidP="001E0504">
            <w:pPr>
              <w:rPr>
                <w:color w:val="000000"/>
              </w:rPr>
            </w:pPr>
            <w:r>
              <w:rPr>
                <w:color w:val="000000"/>
              </w:rPr>
              <w:t>Решение о командировании на территории Росси</w:t>
            </w:r>
            <w:r>
              <w:rPr>
                <w:color w:val="000000"/>
              </w:rPr>
              <w:t>й</w:t>
            </w:r>
            <w:r>
              <w:rPr>
                <w:color w:val="000000"/>
              </w:rPr>
              <w:t>ской Федерации (ф. 0504512)</w:t>
            </w:r>
          </w:p>
        </w:tc>
      </w:tr>
      <w:tr w:rsidR="00084457" w14:paraId="49F1E882" w14:textId="77777777" w:rsidTr="001E0504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93F533" w14:textId="77777777" w:rsidR="00084457" w:rsidRDefault="00084457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325B9F" w14:textId="77777777" w:rsidR="00084457" w:rsidRDefault="00084457" w:rsidP="001E0504">
            <w:pPr>
              <w:rPr>
                <w:color w:val="000000"/>
              </w:rPr>
            </w:pPr>
            <w:r>
              <w:rPr>
                <w:color w:val="000000"/>
              </w:rPr>
              <w:t>Изменение Решения о командировании на терр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тории Российской Федерации (ф. 0504513)</w:t>
            </w:r>
          </w:p>
        </w:tc>
      </w:tr>
      <w:tr w:rsidR="00084457" w14:paraId="49223B52" w14:textId="77777777" w:rsidTr="001E0504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71A5E8" w14:textId="77777777" w:rsidR="00084457" w:rsidRDefault="00084457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F69797" w14:textId="77777777" w:rsidR="00084457" w:rsidRDefault="00084457" w:rsidP="001E0504">
            <w:r>
              <w:rPr>
                <w:color w:val="000000"/>
              </w:rPr>
              <w:t>Решение о командировании на территорию ин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странного государства (ф. 0504515)</w:t>
            </w:r>
          </w:p>
        </w:tc>
      </w:tr>
      <w:tr w:rsidR="00084457" w14:paraId="0B062901" w14:textId="77777777" w:rsidTr="001E0504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4A8CDC" w14:textId="77777777" w:rsidR="00084457" w:rsidRDefault="00084457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0ABD1F" w14:textId="77777777" w:rsidR="00084457" w:rsidRDefault="00084457" w:rsidP="001E0504">
            <w:pPr>
              <w:rPr>
                <w:color w:val="000000"/>
              </w:rPr>
            </w:pPr>
            <w:r>
              <w:rPr>
                <w:color w:val="000000"/>
              </w:rPr>
              <w:t>Изменение Решения о командировании на терр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торию иностранного государства (ф. 0504516)</w:t>
            </w:r>
          </w:p>
        </w:tc>
      </w:tr>
      <w:tr w:rsidR="00084457" w14:paraId="49A2168A" w14:textId="77777777" w:rsidTr="001E0504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5FBD92" w14:textId="77777777" w:rsidR="00084457" w:rsidRDefault="00084457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F831FA" w14:textId="77777777" w:rsidR="00084457" w:rsidRDefault="00084457" w:rsidP="001E0504">
            <w:pPr>
              <w:rPr>
                <w:color w:val="000000"/>
              </w:rPr>
            </w:pPr>
            <w:r>
              <w:rPr>
                <w:color w:val="000000"/>
              </w:rPr>
              <w:t>Решение о компенсации для лиц в районах Кра</w:t>
            </w:r>
            <w:r>
              <w:rPr>
                <w:color w:val="000000"/>
              </w:rPr>
              <w:t>й</w:t>
            </w:r>
            <w:r>
              <w:rPr>
                <w:color w:val="000000"/>
              </w:rPr>
              <w:t>него Севера (ф. 0504517)</w:t>
            </w:r>
          </w:p>
        </w:tc>
      </w:tr>
      <w:tr w:rsidR="00084457" w14:paraId="127D14A4" w14:textId="77777777" w:rsidTr="001E0504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479A5A" w14:textId="77777777" w:rsidR="00084457" w:rsidRDefault="00084457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F94FF3" w14:textId="77777777" w:rsidR="00084457" w:rsidRDefault="00084457" w:rsidP="001E0504">
            <w:pPr>
              <w:rPr>
                <w:color w:val="000000"/>
              </w:rPr>
            </w:pPr>
            <w:r>
              <w:rPr>
                <w:color w:val="000000"/>
              </w:rPr>
              <w:t>Заявка-обоснование закупки товаров, работ, услуг малого объема через подотчетное лицо (ф. 0510521)</w:t>
            </w:r>
          </w:p>
        </w:tc>
      </w:tr>
      <w:tr w:rsidR="00084457" w14:paraId="7CDAEF13" w14:textId="77777777" w:rsidTr="001E0504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8D989D" w14:textId="77777777" w:rsidR="00084457" w:rsidRDefault="00084457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24B259" w14:textId="77777777" w:rsidR="00084457" w:rsidRDefault="00084457" w:rsidP="001E0504">
            <w:r>
              <w:rPr>
                <w:color w:val="000000"/>
              </w:rPr>
              <w:t>Акт о приеме-передаче объектов нефинансовых активов (ф. 0510448)</w:t>
            </w:r>
          </w:p>
        </w:tc>
      </w:tr>
      <w:tr w:rsidR="00084457" w14:paraId="3B5826FA" w14:textId="77777777" w:rsidTr="001E0504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129792" w14:textId="77777777" w:rsidR="00084457" w:rsidRDefault="00084457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4DBCFE" w14:textId="77777777" w:rsidR="00084457" w:rsidRDefault="00084457" w:rsidP="001E0504">
            <w:r>
              <w:rPr>
                <w:color w:val="000000"/>
              </w:rPr>
              <w:t>Извещения (ф. 0504805)</w:t>
            </w:r>
          </w:p>
        </w:tc>
      </w:tr>
      <w:tr w:rsidR="00084457" w14:paraId="530F28AB" w14:textId="77777777" w:rsidTr="001E0504">
        <w:tc>
          <w:tcPr>
            <w:tcW w:w="37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DC2255" w14:textId="77777777" w:rsidR="00084457" w:rsidRDefault="00084457" w:rsidP="001E0504">
            <w:pPr>
              <w:ind w:left="75" w:right="75"/>
              <w:rPr>
                <w:color w:val="000000"/>
              </w:rPr>
            </w:pPr>
            <w:r>
              <w:rPr>
                <w:color w:val="000000"/>
              </w:rPr>
              <w:t xml:space="preserve">Журнал операций </w:t>
            </w:r>
          </w:p>
          <w:p w14:paraId="7B1DE4BA" w14:textId="77777777" w:rsidR="00084457" w:rsidRDefault="00084457" w:rsidP="001E0504">
            <w:pPr>
              <w:rPr>
                <w:color w:val="000000"/>
              </w:rPr>
            </w:pPr>
            <w:r>
              <w:rPr>
                <w:color w:val="000000"/>
              </w:rPr>
              <w:t>№ 4</w:t>
            </w:r>
          </w:p>
          <w:p w14:paraId="44DCA935" w14:textId="77777777" w:rsidR="00084457" w:rsidRDefault="00084457" w:rsidP="001E0504">
            <w:pPr>
              <w:ind w:left="75" w:right="75"/>
              <w:rPr>
                <w:color w:val="000000"/>
              </w:rPr>
            </w:pPr>
            <w:r>
              <w:rPr>
                <w:color w:val="000000"/>
              </w:rPr>
              <w:t xml:space="preserve"> расчетов с поставщиками и по</w:t>
            </w:r>
            <w:r>
              <w:rPr>
                <w:color w:val="000000"/>
              </w:rPr>
              <w:t>д</w:t>
            </w:r>
            <w:r>
              <w:rPr>
                <w:color w:val="000000"/>
              </w:rPr>
              <w:t>рядчиками </w:t>
            </w:r>
          </w:p>
          <w:p w14:paraId="605436FC" w14:textId="77777777" w:rsidR="00084457" w:rsidRDefault="00084457" w:rsidP="001E0504">
            <w:pPr>
              <w:rPr>
                <w:color w:val="000000"/>
              </w:rPr>
            </w:pPr>
            <w:r>
              <w:rPr>
                <w:color w:val="000000"/>
              </w:rPr>
              <w:t>(ф. 0504071)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CE4E7F" w14:textId="77777777" w:rsidR="00084457" w:rsidRDefault="00084457" w:rsidP="001E0504">
            <w:pPr>
              <w:rPr>
                <w:color w:val="000000"/>
              </w:rPr>
            </w:pPr>
            <w:r>
              <w:rPr>
                <w:color w:val="000000"/>
              </w:rPr>
              <w:t>Договоры, контракты и сопроводительные док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менты поставщиков:</w:t>
            </w:r>
          </w:p>
          <w:p w14:paraId="1AA615A9" w14:textId="0D54F020" w:rsidR="00084457" w:rsidRDefault="00F64F41" w:rsidP="00F64F41">
            <w:pPr>
              <w:spacing w:before="100" w:beforeAutospacing="1" w:after="100" w:afterAutospacing="1"/>
              <w:ind w:left="316" w:right="180"/>
              <w:contextualSpacing/>
              <w:rPr>
                <w:color w:val="000000"/>
              </w:rPr>
            </w:pPr>
            <w:r w:rsidRPr="00F64F41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 w:rsidR="00084457">
              <w:rPr>
                <w:color w:val="000000"/>
              </w:rPr>
              <w:t>счета-фактуры;</w:t>
            </w:r>
          </w:p>
          <w:p w14:paraId="7099BEB9" w14:textId="3E693655" w:rsidR="00084457" w:rsidRDefault="00F64F41" w:rsidP="00F64F41">
            <w:pPr>
              <w:spacing w:before="100" w:beforeAutospacing="1" w:after="100" w:afterAutospacing="1"/>
              <w:ind w:left="316" w:right="180"/>
              <w:contextualSpacing/>
              <w:rPr>
                <w:color w:val="000000"/>
              </w:rPr>
            </w:pPr>
            <w:r w:rsidRPr="00F64F41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 w:rsidR="00084457">
              <w:rPr>
                <w:color w:val="000000"/>
              </w:rPr>
              <w:t>акты выполненных работ (оказанных услуг);</w:t>
            </w:r>
          </w:p>
          <w:p w14:paraId="5536A03D" w14:textId="18378647" w:rsidR="00084457" w:rsidRDefault="00F64F41" w:rsidP="00F64F41">
            <w:pPr>
              <w:spacing w:before="100" w:beforeAutospacing="1" w:after="100" w:afterAutospacing="1"/>
              <w:ind w:left="316" w:right="180"/>
              <w:contextualSpacing/>
              <w:rPr>
                <w:color w:val="000000"/>
              </w:rPr>
            </w:pPr>
            <w:r w:rsidRPr="00F64F41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 w:rsidR="00084457">
              <w:rPr>
                <w:color w:val="000000"/>
              </w:rPr>
              <w:t>акты приема-передачи имущества;</w:t>
            </w:r>
          </w:p>
          <w:p w14:paraId="2BAE26B1" w14:textId="41C3C818" w:rsidR="00084457" w:rsidRDefault="00F64F41" w:rsidP="00F64F41">
            <w:pPr>
              <w:spacing w:before="100" w:beforeAutospacing="1" w:after="100" w:afterAutospacing="1"/>
              <w:ind w:left="316" w:right="180"/>
              <w:rPr>
                <w:color w:val="000000"/>
              </w:rPr>
            </w:pPr>
            <w:r w:rsidRPr="00F64F41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 w:rsidR="00084457">
              <w:rPr>
                <w:color w:val="000000"/>
              </w:rPr>
              <w:t>товарные и товарно-транспортные накла</w:t>
            </w:r>
            <w:r w:rsidR="00084457">
              <w:rPr>
                <w:color w:val="000000"/>
              </w:rPr>
              <w:t>д</w:t>
            </w:r>
            <w:r w:rsidR="00084457">
              <w:rPr>
                <w:color w:val="000000"/>
              </w:rPr>
              <w:t>ные.</w:t>
            </w:r>
          </w:p>
        </w:tc>
      </w:tr>
      <w:tr w:rsidR="00084457" w14:paraId="186E6381" w14:textId="77777777" w:rsidTr="001E0504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981632" w14:textId="77777777" w:rsidR="00084457" w:rsidRDefault="00084457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98291E" w14:textId="77777777" w:rsidR="00084457" w:rsidRDefault="00084457" w:rsidP="001E0504">
            <w:pPr>
              <w:rPr>
                <w:color w:val="000000"/>
              </w:rPr>
            </w:pPr>
            <w:r>
              <w:rPr>
                <w:color w:val="000000"/>
              </w:rPr>
              <w:t>Акт о приеме-передаче объектов нефинансовых активов (ф. 0510448)</w:t>
            </w:r>
          </w:p>
        </w:tc>
      </w:tr>
      <w:tr w:rsidR="00084457" w14:paraId="1BDB6861" w14:textId="77777777" w:rsidTr="001E0504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EC0C3A" w14:textId="77777777" w:rsidR="00084457" w:rsidRDefault="00084457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9DE809" w14:textId="77777777" w:rsidR="00084457" w:rsidRDefault="00084457" w:rsidP="001E0504">
            <w:r>
              <w:rPr>
                <w:color w:val="000000"/>
              </w:rPr>
              <w:t>Акт приемки товаров, работ, услуг (ф. 0510452)</w:t>
            </w:r>
          </w:p>
        </w:tc>
      </w:tr>
      <w:tr w:rsidR="00084457" w14:paraId="69323074" w14:textId="77777777" w:rsidTr="001E0504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40132D" w14:textId="77777777" w:rsidR="00084457" w:rsidRDefault="00084457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2C7931" w14:textId="77777777" w:rsidR="00084457" w:rsidRDefault="00084457" w:rsidP="001E0504">
            <w:pPr>
              <w:rPr>
                <w:color w:val="000000"/>
              </w:rPr>
            </w:pPr>
            <w:r>
              <w:rPr>
                <w:color w:val="000000"/>
              </w:rPr>
              <w:t>Реестр расходов на уплату государственной п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шлины</w:t>
            </w:r>
          </w:p>
        </w:tc>
      </w:tr>
      <w:tr w:rsidR="00084457" w14:paraId="281DFB26" w14:textId="77777777" w:rsidTr="001E0504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79C275" w14:textId="77777777" w:rsidR="00084457" w:rsidRDefault="00084457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25E70E" w14:textId="77777777" w:rsidR="00084457" w:rsidRDefault="00084457" w:rsidP="001E0504">
            <w:r>
              <w:rPr>
                <w:color w:val="000000"/>
              </w:rPr>
              <w:t>Извещение (ф. 0504805)</w:t>
            </w:r>
          </w:p>
        </w:tc>
      </w:tr>
      <w:tr w:rsidR="00084457" w14:paraId="6F035232" w14:textId="77777777" w:rsidTr="001E0504">
        <w:tc>
          <w:tcPr>
            <w:tcW w:w="37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38AC69" w14:textId="77777777" w:rsidR="00084457" w:rsidRDefault="00084457" w:rsidP="001E0504">
            <w:r>
              <w:rPr>
                <w:color w:val="000000"/>
              </w:rPr>
              <w:t>Журнал операций № 5 расчетов с д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биторами по доходам (ф. 0504071)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3AF630" w14:textId="77777777" w:rsidR="00084457" w:rsidRDefault="00084457" w:rsidP="001E0504">
            <w:r>
              <w:rPr>
                <w:color w:val="000000"/>
              </w:rPr>
              <w:t>Акт оказанных услуг</w:t>
            </w:r>
          </w:p>
        </w:tc>
      </w:tr>
      <w:tr w:rsidR="00084457" w14:paraId="4D38035A" w14:textId="77777777" w:rsidTr="001E0504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75424B" w14:textId="77777777" w:rsidR="00084457" w:rsidRDefault="00084457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7D3A72" w14:textId="77777777" w:rsidR="00084457" w:rsidRDefault="00084457" w:rsidP="001E0504">
            <w:r>
              <w:rPr>
                <w:color w:val="000000"/>
              </w:rPr>
              <w:t>Договоры, соглашения</w:t>
            </w:r>
          </w:p>
        </w:tc>
      </w:tr>
      <w:tr w:rsidR="00084457" w14:paraId="0A2BCFA0" w14:textId="77777777" w:rsidTr="001E0504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E568A9" w14:textId="77777777" w:rsidR="00084457" w:rsidRDefault="00084457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ED1ADA" w14:textId="77777777" w:rsidR="00084457" w:rsidRDefault="00084457" w:rsidP="001E0504">
            <w:pPr>
              <w:rPr>
                <w:color w:val="000000"/>
              </w:rPr>
            </w:pPr>
            <w:r>
              <w:rPr>
                <w:color w:val="000000"/>
              </w:rPr>
              <w:t>Ведомость группового начисления доходов (ф. 0504431)</w:t>
            </w:r>
          </w:p>
        </w:tc>
      </w:tr>
      <w:tr w:rsidR="00084457" w14:paraId="23A64C1F" w14:textId="77777777" w:rsidTr="001E0504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C8E9F7" w14:textId="77777777" w:rsidR="00084457" w:rsidRDefault="00084457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C49574" w14:textId="77777777" w:rsidR="00084457" w:rsidRDefault="00084457" w:rsidP="001E0504">
            <w:pPr>
              <w:rPr>
                <w:color w:val="000000"/>
              </w:rPr>
            </w:pPr>
            <w:r>
              <w:rPr>
                <w:color w:val="000000"/>
              </w:rPr>
              <w:t>Ведомость начисления доходов бюджета (ф. 0510837)</w:t>
            </w:r>
          </w:p>
        </w:tc>
      </w:tr>
      <w:tr w:rsidR="00084457" w14:paraId="01DFA6E2" w14:textId="77777777" w:rsidTr="001E0504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C317F4" w14:textId="77777777" w:rsidR="00084457" w:rsidRDefault="00084457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7ACB8E" w14:textId="77777777" w:rsidR="00084457" w:rsidRDefault="00084457" w:rsidP="001E0504">
            <w:pPr>
              <w:rPr>
                <w:color w:val="000000"/>
              </w:rPr>
            </w:pPr>
            <w:r>
              <w:rPr>
                <w:color w:val="000000"/>
              </w:rPr>
              <w:t>Извещение о начислении доходов (уточнении начисления) (ф. 0510432)</w:t>
            </w:r>
          </w:p>
        </w:tc>
      </w:tr>
      <w:tr w:rsidR="00084457" w14:paraId="79814F2F" w14:textId="77777777" w:rsidTr="001E0504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11EA97" w14:textId="77777777" w:rsidR="00084457" w:rsidRDefault="00084457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619AED" w14:textId="77777777" w:rsidR="00084457" w:rsidRDefault="00084457" w:rsidP="001E0504">
            <w:pPr>
              <w:rPr>
                <w:color w:val="000000"/>
              </w:rPr>
            </w:pPr>
            <w:r>
              <w:rPr>
                <w:color w:val="000000"/>
              </w:rPr>
              <w:t>Ведомость выпадающих доходов (ф. 0510838)</w:t>
            </w:r>
          </w:p>
        </w:tc>
      </w:tr>
      <w:tr w:rsidR="00084457" w14:paraId="3DFC2956" w14:textId="77777777" w:rsidTr="001E0504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C7BD26" w14:textId="77777777" w:rsidR="00084457" w:rsidRDefault="00084457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B05D68" w14:textId="77777777" w:rsidR="00084457" w:rsidRDefault="00084457" w:rsidP="001E0504">
            <w:r>
              <w:rPr>
                <w:color w:val="000000"/>
              </w:rPr>
              <w:t>Табели учета посещаемости детей (ф. 0504608)</w:t>
            </w:r>
          </w:p>
        </w:tc>
      </w:tr>
      <w:tr w:rsidR="00084457" w14:paraId="1693A558" w14:textId="77777777" w:rsidTr="001E0504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CA97D2" w14:textId="77777777" w:rsidR="00084457" w:rsidRDefault="00084457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2F0305" w14:textId="77777777" w:rsidR="00084457" w:rsidRDefault="00084457" w:rsidP="001E0504">
            <w:pPr>
              <w:rPr>
                <w:color w:val="000000"/>
              </w:rPr>
            </w:pPr>
            <w:r>
              <w:rPr>
                <w:color w:val="000000"/>
              </w:rPr>
              <w:t xml:space="preserve">Отчет о выполнении </w:t>
            </w:r>
            <w:proofErr w:type="spellStart"/>
            <w:r>
              <w:rPr>
                <w:color w:val="000000"/>
              </w:rPr>
              <w:t>госзадания</w:t>
            </w:r>
            <w:proofErr w:type="spellEnd"/>
            <w:r>
              <w:rPr>
                <w:color w:val="000000"/>
              </w:rPr>
              <w:t xml:space="preserve"> (ф. 0506501)</w:t>
            </w:r>
          </w:p>
        </w:tc>
      </w:tr>
      <w:tr w:rsidR="00084457" w14:paraId="3187A044" w14:textId="77777777" w:rsidTr="001E0504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3AE23B" w14:textId="77777777" w:rsidR="00084457" w:rsidRDefault="00084457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05D34B" w14:textId="77777777" w:rsidR="00084457" w:rsidRDefault="00084457" w:rsidP="001E0504">
            <w:r>
              <w:rPr>
                <w:color w:val="000000"/>
              </w:rPr>
              <w:t>Бухгалтерские справки (ф. 0504833)</w:t>
            </w:r>
          </w:p>
        </w:tc>
      </w:tr>
      <w:tr w:rsidR="00084457" w14:paraId="6DD27154" w14:textId="77777777" w:rsidTr="001E0504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1C1723" w14:textId="77777777" w:rsidR="00084457" w:rsidRDefault="00084457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B069AA" w14:textId="77777777" w:rsidR="00084457" w:rsidRDefault="00084457" w:rsidP="001E0504">
            <w:r>
              <w:rPr>
                <w:color w:val="000000"/>
              </w:rPr>
              <w:t>Извещение (ф. 0504805)</w:t>
            </w:r>
          </w:p>
        </w:tc>
      </w:tr>
      <w:tr w:rsidR="00084457" w14:paraId="6B7C78FE" w14:textId="77777777" w:rsidTr="001E0504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5283CD" w14:textId="77777777" w:rsidR="00084457" w:rsidRDefault="00084457" w:rsidP="001E0504">
            <w:r>
              <w:rPr>
                <w:color w:val="000000"/>
              </w:rPr>
              <w:t>Журнал операций № 6 расчетов по оплате труда, денежному довол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ствию и стипендиям (ф. 0504071)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9712AF" w14:textId="77777777" w:rsidR="00084457" w:rsidRDefault="00084457" w:rsidP="001E0504">
            <w:pPr>
              <w:rPr>
                <w:color w:val="000000"/>
              </w:rPr>
            </w:pPr>
            <w:r>
              <w:rPr>
                <w:color w:val="000000"/>
              </w:rPr>
              <w:t>Свод расчетно-платежных ведомостей или расче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ных ведомостей вместе с:</w:t>
            </w:r>
          </w:p>
          <w:p w14:paraId="3BB49ACB" w14:textId="53ACB69E" w:rsidR="00084457" w:rsidRDefault="00F64F41" w:rsidP="00F64F41">
            <w:pPr>
              <w:spacing w:before="100" w:beforeAutospacing="1" w:after="100" w:afterAutospacing="1"/>
              <w:ind w:left="316" w:right="180"/>
              <w:contextualSpacing/>
              <w:rPr>
                <w:color w:val="000000"/>
              </w:rPr>
            </w:pPr>
            <w:r w:rsidRPr="00F64F41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 w:rsidR="00084457">
              <w:rPr>
                <w:color w:val="000000"/>
              </w:rPr>
              <w:t>табелями учета использования рабочего времени (ф. 0504421);</w:t>
            </w:r>
          </w:p>
          <w:p w14:paraId="1AA321B5" w14:textId="199DF127" w:rsidR="00084457" w:rsidRDefault="00F64F41" w:rsidP="00F64F41">
            <w:pPr>
              <w:spacing w:before="100" w:beforeAutospacing="1" w:after="100" w:afterAutospacing="1"/>
              <w:ind w:left="316" w:right="180"/>
              <w:rPr>
                <w:color w:val="000000"/>
              </w:rPr>
            </w:pPr>
            <w:r w:rsidRPr="00F64F41">
              <w:rPr>
                <w:color w:val="000000"/>
              </w:rPr>
              <w:lastRenderedPageBreak/>
              <w:t>–</w:t>
            </w:r>
            <w:r>
              <w:rPr>
                <w:color w:val="000000"/>
              </w:rPr>
              <w:t xml:space="preserve"> </w:t>
            </w:r>
            <w:r w:rsidR="00084457">
              <w:rPr>
                <w:color w:val="000000"/>
              </w:rPr>
              <w:t>копиями приказов, выписками из приказов о зачислении, увольнении, перемещении, о</w:t>
            </w:r>
            <w:r w:rsidR="00084457">
              <w:rPr>
                <w:color w:val="000000"/>
              </w:rPr>
              <w:t>т</w:t>
            </w:r>
            <w:r w:rsidR="00084457">
              <w:rPr>
                <w:color w:val="000000"/>
              </w:rPr>
              <w:t>пусках сотрудников.</w:t>
            </w:r>
          </w:p>
          <w:p w14:paraId="7F50ECEC" w14:textId="77777777" w:rsidR="00084457" w:rsidRDefault="00084457" w:rsidP="001E0504">
            <w:pPr>
              <w:rPr>
                <w:color w:val="000000"/>
              </w:rPr>
            </w:pPr>
            <w:r>
              <w:rPr>
                <w:color w:val="000000"/>
              </w:rPr>
              <w:t>Записка-расчет об исчислении среднего заработка при предоставлении отпуска, увольнении и других случаях (ф. 0504425)</w:t>
            </w:r>
          </w:p>
          <w:p w14:paraId="5E9E2792" w14:textId="77777777" w:rsidR="00084457" w:rsidRDefault="00084457" w:rsidP="001E0504">
            <w:pPr>
              <w:rPr>
                <w:color w:val="000000"/>
              </w:rPr>
            </w:pPr>
            <w:r>
              <w:rPr>
                <w:color w:val="000000"/>
              </w:rPr>
              <w:t>Приказ о начислении пенсий и пособий</w:t>
            </w:r>
          </w:p>
          <w:p w14:paraId="74610665" w14:textId="77777777" w:rsidR="00084457" w:rsidRDefault="00084457" w:rsidP="001E0504">
            <w:pPr>
              <w:rPr>
                <w:color w:val="000000"/>
              </w:rPr>
            </w:pPr>
            <w:r>
              <w:rPr>
                <w:color w:val="000000"/>
              </w:rPr>
              <w:t>Карточка-справка сотрудника (ф. 0504417)</w:t>
            </w:r>
          </w:p>
          <w:p w14:paraId="493F4248" w14:textId="77777777" w:rsidR="00084457" w:rsidRDefault="00084457" w:rsidP="001E0504">
            <w:pPr>
              <w:rPr>
                <w:color w:val="000000"/>
              </w:rPr>
            </w:pPr>
            <w:r>
              <w:rPr>
                <w:color w:val="000000"/>
              </w:rPr>
              <w:t>Реестр депонированных сумм (ф. 0504047)</w:t>
            </w:r>
          </w:p>
          <w:p w14:paraId="1ADEAC16" w14:textId="77777777" w:rsidR="00084457" w:rsidRDefault="00084457" w:rsidP="001E0504">
            <w:pPr>
              <w:rPr>
                <w:color w:val="000000"/>
              </w:rPr>
            </w:pPr>
            <w:r>
              <w:rPr>
                <w:color w:val="000000"/>
              </w:rPr>
              <w:t>Бухгалтерские справки (ф. 0504833)</w:t>
            </w:r>
          </w:p>
        </w:tc>
      </w:tr>
      <w:tr w:rsidR="00084457" w14:paraId="2725EE20" w14:textId="77777777" w:rsidTr="001E0504">
        <w:tc>
          <w:tcPr>
            <w:tcW w:w="37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3AA089" w14:textId="77777777" w:rsidR="00084457" w:rsidRDefault="00084457" w:rsidP="001E0504">
            <w:r>
              <w:rPr>
                <w:color w:val="000000"/>
              </w:rPr>
              <w:lastRenderedPageBreak/>
              <w:t>Журнал операций № 7 по выбытию и перемещению нефинансовых активов (ф. 0504071)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2D6FC6" w14:textId="77777777" w:rsidR="00084457" w:rsidRDefault="00084457" w:rsidP="001E0504">
            <w:r>
              <w:rPr>
                <w:color w:val="000000"/>
              </w:rPr>
              <w:t>Акты о приеме-передаче нефинансовых активов (ф. 0510448)</w:t>
            </w:r>
          </w:p>
        </w:tc>
      </w:tr>
      <w:tr w:rsidR="00084457" w14:paraId="3D98A963" w14:textId="77777777" w:rsidTr="001E0504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2D0A61" w14:textId="77777777" w:rsidR="00084457" w:rsidRDefault="00084457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F41363" w14:textId="77777777" w:rsidR="00084457" w:rsidRDefault="00084457" w:rsidP="001E0504">
            <w:pPr>
              <w:rPr>
                <w:color w:val="000000"/>
              </w:rPr>
            </w:pPr>
            <w:r>
              <w:rPr>
                <w:color w:val="000000"/>
              </w:rPr>
              <w:t>Накладная на внутреннее перемещение (ф. 0510450)</w:t>
            </w:r>
          </w:p>
        </w:tc>
      </w:tr>
      <w:tr w:rsidR="00084457" w14:paraId="65B0CFE8" w14:textId="77777777" w:rsidTr="001E0504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A70E70" w14:textId="77777777" w:rsidR="00084457" w:rsidRDefault="00084457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E19F80" w14:textId="77777777" w:rsidR="00084457" w:rsidRDefault="00084457" w:rsidP="001E0504">
            <w:r>
              <w:rPr>
                <w:color w:val="000000"/>
              </w:rPr>
              <w:t>Акты о приеме-сдаче отремонтированных, реко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струированных и модернизированных объектов основных средств (ф. 0504103)</w:t>
            </w:r>
          </w:p>
        </w:tc>
      </w:tr>
      <w:tr w:rsidR="00084457" w14:paraId="676148AB" w14:textId="77777777" w:rsidTr="001E0504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24F263" w14:textId="77777777" w:rsidR="00084457" w:rsidRDefault="00084457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73AA83" w14:textId="77777777" w:rsidR="00084457" w:rsidRDefault="00084457" w:rsidP="001E0504">
            <w:r>
              <w:rPr>
                <w:color w:val="000000"/>
              </w:rPr>
              <w:t>Акты о списании объектов нефинансовых активов (кроме транспортных средств) (ф. 0510454)</w:t>
            </w:r>
          </w:p>
        </w:tc>
      </w:tr>
      <w:tr w:rsidR="00084457" w14:paraId="0B725D2B" w14:textId="77777777" w:rsidTr="001E0504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2DA33D" w14:textId="77777777" w:rsidR="00084457" w:rsidRDefault="00084457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DC09D7" w14:textId="77777777" w:rsidR="00084457" w:rsidRDefault="00084457" w:rsidP="001E0504">
            <w:pPr>
              <w:rPr>
                <w:color w:val="000000"/>
              </w:rPr>
            </w:pPr>
            <w:r>
              <w:rPr>
                <w:color w:val="000000"/>
              </w:rPr>
              <w:t>Акт о списании транспортного средства (ф. 0510456)</w:t>
            </w:r>
          </w:p>
        </w:tc>
      </w:tr>
      <w:tr w:rsidR="00084457" w14:paraId="7689FF27" w14:textId="77777777" w:rsidTr="001E0504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6CE8DA" w14:textId="77777777" w:rsidR="00084457" w:rsidRDefault="00084457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2DCFCF" w14:textId="77777777" w:rsidR="00084457" w:rsidRDefault="00084457" w:rsidP="001E0504">
            <w:pPr>
              <w:rPr>
                <w:color w:val="000000"/>
              </w:rPr>
            </w:pPr>
            <w:r>
              <w:rPr>
                <w:color w:val="000000"/>
              </w:rPr>
              <w:t>Акт о списании материальных запасов (ф. 0510460)</w:t>
            </w:r>
          </w:p>
        </w:tc>
      </w:tr>
      <w:tr w:rsidR="00084457" w14:paraId="1C1C3271" w14:textId="77777777" w:rsidTr="001E0504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0E7BE6" w14:textId="77777777" w:rsidR="00084457" w:rsidRDefault="00084457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B3DC6D" w14:textId="77777777" w:rsidR="00084457" w:rsidRDefault="00084457" w:rsidP="001E0504">
            <w:r>
              <w:rPr>
                <w:color w:val="000000"/>
              </w:rPr>
              <w:t>Решение о прекращении признания активами об</w:t>
            </w:r>
            <w:r>
              <w:rPr>
                <w:color w:val="000000"/>
              </w:rPr>
              <w:t>ъ</w:t>
            </w:r>
            <w:r>
              <w:rPr>
                <w:color w:val="000000"/>
              </w:rPr>
              <w:t>ектов НФА (ф. 0510440)</w:t>
            </w:r>
          </w:p>
        </w:tc>
      </w:tr>
      <w:tr w:rsidR="00084457" w14:paraId="068A46D3" w14:textId="77777777" w:rsidTr="001E0504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C7E1CF" w14:textId="77777777" w:rsidR="00084457" w:rsidRDefault="00084457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2E83FD" w14:textId="77777777" w:rsidR="00084457" w:rsidRDefault="00084457" w:rsidP="001E0504">
            <w:r>
              <w:rPr>
                <w:color w:val="000000"/>
              </w:rPr>
              <w:t>Решение о признании объектов НФА (ф. 0510441)</w:t>
            </w:r>
          </w:p>
        </w:tc>
      </w:tr>
      <w:tr w:rsidR="00084457" w14:paraId="0BF429A3" w14:textId="77777777" w:rsidTr="001E0504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CBB754" w14:textId="77777777" w:rsidR="00084457" w:rsidRDefault="00084457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44C2DA" w14:textId="77777777" w:rsidR="00084457" w:rsidRDefault="00084457" w:rsidP="001E0504">
            <w:r>
              <w:rPr>
                <w:color w:val="000000"/>
              </w:rPr>
              <w:t>Решение об оценке стоимости отчуждаемого им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щества (ф. 0510442)</w:t>
            </w:r>
          </w:p>
        </w:tc>
      </w:tr>
      <w:tr w:rsidR="00084457" w14:paraId="486DF551" w14:textId="77777777" w:rsidTr="001E0504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EE0B89" w14:textId="77777777" w:rsidR="00084457" w:rsidRDefault="00084457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3D5EE3" w14:textId="77777777" w:rsidR="00084457" w:rsidRDefault="00084457" w:rsidP="001E0504">
            <w:pPr>
              <w:rPr>
                <w:color w:val="000000"/>
              </w:rPr>
            </w:pPr>
            <w:r>
              <w:rPr>
                <w:color w:val="000000"/>
              </w:rPr>
              <w:t>Ведомость выдачи на нужды учреждения (ф. 0504210)</w:t>
            </w:r>
          </w:p>
        </w:tc>
      </w:tr>
      <w:tr w:rsidR="00084457" w14:paraId="545B9892" w14:textId="77777777" w:rsidTr="001E0504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690FE0" w14:textId="77777777" w:rsidR="00084457" w:rsidRDefault="00084457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92C9FD" w14:textId="77777777" w:rsidR="00084457" w:rsidRDefault="00084457" w:rsidP="001E0504">
            <w:pPr>
              <w:rPr>
                <w:color w:val="000000"/>
              </w:rPr>
            </w:pPr>
            <w:r>
              <w:rPr>
                <w:color w:val="000000"/>
              </w:rPr>
              <w:t>Акт об утилизации (уничтожении) материальных ценностей (ф. 0510435)</w:t>
            </w:r>
          </w:p>
        </w:tc>
      </w:tr>
      <w:tr w:rsidR="00084457" w14:paraId="61D32D44" w14:textId="77777777" w:rsidTr="001E0504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F8F294" w14:textId="77777777" w:rsidR="00084457" w:rsidRDefault="00084457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7F0AEE" w14:textId="77777777" w:rsidR="00084457" w:rsidRDefault="00084457" w:rsidP="001E0504">
            <w:pPr>
              <w:rPr>
                <w:color w:val="000000"/>
              </w:rPr>
            </w:pPr>
            <w:r>
              <w:rPr>
                <w:color w:val="000000"/>
              </w:rPr>
              <w:t>Акт о приеме-передаче объектов нефинансовых активов (ф. 0510448)</w:t>
            </w:r>
          </w:p>
        </w:tc>
      </w:tr>
      <w:tr w:rsidR="00084457" w14:paraId="1569461D" w14:textId="77777777" w:rsidTr="001E0504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7C7D9D" w14:textId="77777777" w:rsidR="00084457" w:rsidRDefault="00084457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EBF02A" w14:textId="77777777" w:rsidR="00084457" w:rsidRDefault="00084457" w:rsidP="001E0504">
            <w:pPr>
              <w:rPr>
                <w:color w:val="000000"/>
              </w:rPr>
            </w:pPr>
            <w:r>
              <w:rPr>
                <w:color w:val="000000"/>
              </w:rPr>
              <w:t>Накладная на внутреннее перемещение объектов НФА (ф. 0510450)</w:t>
            </w:r>
          </w:p>
        </w:tc>
      </w:tr>
      <w:tr w:rsidR="00084457" w14:paraId="47B3C48A" w14:textId="77777777" w:rsidTr="001E0504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B38BA0" w14:textId="77777777" w:rsidR="00084457" w:rsidRDefault="00084457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00185F" w14:textId="77777777" w:rsidR="00084457" w:rsidRDefault="00084457" w:rsidP="001E0504">
            <w:pPr>
              <w:rPr>
                <w:color w:val="000000"/>
              </w:rPr>
            </w:pPr>
            <w:r>
              <w:rPr>
                <w:color w:val="000000"/>
              </w:rPr>
              <w:t>Ведомость на выдачу кормов и фуража (ф. 0504203)</w:t>
            </w:r>
          </w:p>
        </w:tc>
      </w:tr>
      <w:tr w:rsidR="00084457" w14:paraId="1078853B" w14:textId="77777777" w:rsidTr="001E0504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87AC50" w14:textId="77777777" w:rsidR="00084457" w:rsidRDefault="00084457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EA4C29" w14:textId="77777777" w:rsidR="00084457" w:rsidRDefault="00084457" w:rsidP="001E0504">
            <w:r>
              <w:rPr>
                <w:color w:val="000000"/>
              </w:rPr>
              <w:t>Меню-требования на выдачу продуктов питания (ф. 0504202)</w:t>
            </w:r>
          </w:p>
        </w:tc>
      </w:tr>
      <w:tr w:rsidR="00084457" w14:paraId="07D1373B" w14:textId="77777777" w:rsidTr="001E0504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9BF515" w14:textId="77777777" w:rsidR="00084457" w:rsidRDefault="00084457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161FDD" w14:textId="77777777" w:rsidR="00084457" w:rsidRDefault="00084457" w:rsidP="001E0504">
            <w:r>
              <w:rPr>
                <w:color w:val="000000"/>
              </w:rPr>
              <w:t>Извещения (ф. 0504805)</w:t>
            </w:r>
          </w:p>
        </w:tc>
      </w:tr>
      <w:tr w:rsidR="00084457" w14:paraId="035418B0" w14:textId="77777777" w:rsidTr="001E0504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409307" w14:textId="77777777" w:rsidR="00084457" w:rsidRDefault="00084457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5516AF" w14:textId="77777777" w:rsidR="00084457" w:rsidRDefault="00084457" w:rsidP="001E0504">
            <w:r>
              <w:rPr>
                <w:color w:val="000000"/>
              </w:rPr>
              <w:t>Требования-накладные (ф. 0510451)</w:t>
            </w:r>
          </w:p>
        </w:tc>
      </w:tr>
      <w:tr w:rsidR="00084457" w14:paraId="5B844859" w14:textId="77777777" w:rsidTr="001E0504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43C305" w14:textId="77777777" w:rsidR="00084457" w:rsidRDefault="00084457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9D81AA" w14:textId="77777777" w:rsidR="00084457" w:rsidRDefault="00084457" w:rsidP="001E0504">
            <w:pPr>
              <w:rPr>
                <w:color w:val="000000"/>
              </w:rPr>
            </w:pPr>
            <w:r>
              <w:rPr>
                <w:color w:val="000000"/>
              </w:rPr>
              <w:t>Накладная на отпуск материальных ценностей на сторону (ф. 0510458)</w:t>
            </w:r>
          </w:p>
        </w:tc>
      </w:tr>
      <w:tr w:rsidR="00084457" w14:paraId="35540704" w14:textId="77777777" w:rsidTr="001E0504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D86641" w14:textId="77777777" w:rsidR="00084457" w:rsidRDefault="00084457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D7C959" w14:textId="77777777" w:rsidR="00084457" w:rsidRDefault="00084457" w:rsidP="001E0504">
            <w:pPr>
              <w:rPr>
                <w:color w:val="000000"/>
              </w:rPr>
            </w:pPr>
            <w:r>
              <w:rPr>
                <w:color w:val="000000"/>
              </w:rPr>
              <w:t>Путевой лист легкового автомобиля</w:t>
            </w:r>
          </w:p>
        </w:tc>
      </w:tr>
      <w:tr w:rsidR="00084457" w14:paraId="1DFFA8A2" w14:textId="77777777" w:rsidTr="001E0504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9DFA51" w14:textId="77777777" w:rsidR="00084457" w:rsidRDefault="00084457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98FBC7" w14:textId="77777777" w:rsidR="00084457" w:rsidRDefault="00084457" w:rsidP="001E0504">
            <w:r>
              <w:rPr>
                <w:color w:val="000000"/>
              </w:rPr>
              <w:t>Бухгалтерские справки (ф. 0504833)</w:t>
            </w:r>
          </w:p>
        </w:tc>
      </w:tr>
      <w:tr w:rsidR="00084457" w14:paraId="5579EAAC" w14:textId="77777777" w:rsidTr="001E0504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F51030" w14:textId="77777777" w:rsidR="00084457" w:rsidRDefault="00084457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505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7AEA44" w14:textId="77777777" w:rsidR="00084457" w:rsidRDefault="00084457" w:rsidP="001E0504">
            <w:pPr>
              <w:rPr>
                <w:color w:val="000000"/>
              </w:rPr>
            </w:pPr>
            <w:r>
              <w:rPr>
                <w:color w:val="000000"/>
              </w:rPr>
              <w:t>Карточка капитальный вложений (ф. 0509211)</w:t>
            </w:r>
          </w:p>
        </w:tc>
      </w:tr>
      <w:tr w:rsidR="00084457" w14:paraId="632F76AA" w14:textId="77777777" w:rsidTr="001E0504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2CBCA0" w14:textId="77777777" w:rsidR="00084457" w:rsidRDefault="00084457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4D0E6E" w14:textId="77777777" w:rsidR="00084457" w:rsidRDefault="00084457" w:rsidP="001E0504">
            <w:pPr>
              <w:rPr>
                <w:color w:val="000000"/>
              </w:rPr>
            </w:pPr>
            <w:r>
              <w:rPr>
                <w:color w:val="000000"/>
              </w:rPr>
              <w:t>Карточка учета права пользования нефинансовым активом (ф. 0509214)</w:t>
            </w:r>
          </w:p>
        </w:tc>
      </w:tr>
      <w:tr w:rsidR="00084457" w14:paraId="774CF5A9" w14:textId="77777777" w:rsidTr="001E0504">
        <w:tc>
          <w:tcPr>
            <w:tcW w:w="37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7B83FB" w14:textId="33A0C4E4" w:rsidR="00084457" w:rsidRDefault="00084457" w:rsidP="00F64F41">
            <w:pPr>
              <w:ind w:left="75" w:right="75"/>
              <w:rPr>
                <w:color w:val="000000"/>
              </w:rPr>
            </w:pPr>
            <w:r>
              <w:rPr>
                <w:color w:val="000000"/>
              </w:rPr>
              <w:t xml:space="preserve">Журнал по прочим операциям </w:t>
            </w:r>
          </w:p>
          <w:p w14:paraId="2682EC02" w14:textId="77777777" w:rsidR="00084457" w:rsidRDefault="00084457" w:rsidP="001E0504">
            <w:pPr>
              <w:rPr>
                <w:color w:val="000000"/>
              </w:rPr>
            </w:pPr>
            <w:r>
              <w:rPr>
                <w:color w:val="000000"/>
              </w:rPr>
              <w:t>№ 8 </w:t>
            </w:r>
          </w:p>
          <w:p w14:paraId="07A4C892" w14:textId="77777777" w:rsidR="00084457" w:rsidRDefault="00084457" w:rsidP="001E0504">
            <w:pPr>
              <w:rPr>
                <w:color w:val="000000"/>
              </w:rPr>
            </w:pPr>
            <w:r>
              <w:rPr>
                <w:color w:val="000000"/>
              </w:rPr>
              <w:t>(ф. 0504071)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AF3339" w14:textId="77777777" w:rsidR="00084457" w:rsidRDefault="00084457" w:rsidP="001E0504">
            <w:r>
              <w:rPr>
                <w:color w:val="000000"/>
              </w:rPr>
              <w:t>Отчет кассира по фондовой кассе с приложенными к нему приходными (КО-1) и расходными (КО-2) ордерами</w:t>
            </w:r>
          </w:p>
        </w:tc>
      </w:tr>
      <w:tr w:rsidR="00084457" w14:paraId="34586094" w14:textId="77777777" w:rsidTr="001E0504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793A12" w14:textId="77777777" w:rsidR="00084457" w:rsidRDefault="00084457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B5B11C" w14:textId="77777777" w:rsidR="00084457" w:rsidRDefault="00084457" w:rsidP="001E0504">
            <w:pPr>
              <w:rPr>
                <w:color w:val="000000"/>
              </w:rPr>
            </w:pPr>
            <w:r>
              <w:rPr>
                <w:color w:val="000000"/>
              </w:rPr>
              <w:t>Исполнительный лист</w:t>
            </w:r>
          </w:p>
        </w:tc>
      </w:tr>
      <w:tr w:rsidR="00084457" w14:paraId="3005F524" w14:textId="77777777" w:rsidTr="001E0504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7DECB3" w14:textId="77777777" w:rsidR="00084457" w:rsidRDefault="00084457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EE6E30" w14:textId="77777777" w:rsidR="00084457" w:rsidRDefault="00084457" w:rsidP="001E0504">
            <w:pPr>
              <w:rPr>
                <w:color w:val="000000"/>
              </w:rPr>
            </w:pPr>
            <w:r>
              <w:rPr>
                <w:color w:val="000000"/>
              </w:rPr>
              <w:t>Решение суда</w:t>
            </w:r>
          </w:p>
        </w:tc>
      </w:tr>
      <w:tr w:rsidR="00084457" w14:paraId="4284F937" w14:textId="77777777" w:rsidTr="001E0504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9A276A" w14:textId="77777777" w:rsidR="00084457" w:rsidRDefault="00084457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E6F656" w14:textId="77777777" w:rsidR="00084457" w:rsidRDefault="00084457" w:rsidP="001E0504">
            <w:r>
              <w:rPr>
                <w:color w:val="000000"/>
              </w:rPr>
              <w:t>Извещение (ф. 0504805)</w:t>
            </w:r>
          </w:p>
        </w:tc>
      </w:tr>
      <w:tr w:rsidR="00084457" w14:paraId="1B808F5D" w14:textId="77777777" w:rsidTr="001E0504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5980C3" w14:textId="77777777" w:rsidR="00084457" w:rsidRDefault="00084457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AD5AC8" w14:textId="77777777" w:rsidR="00084457" w:rsidRDefault="00084457" w:rsidP="001E0504">
            <w:r>
              <w:rPr>
                <w:color w:val="000000"/>
              </w:rPr>
              <w:t>Бухгалтерская справка (ф. 0504833)</w:t>
            </w:r>
          </w:p>
        </w:tc>
      </w:tr>
      <w:tr w:rsidR="00084457" w14:paraId="0C8A73EB" w14:textId="77777777" w:rsidTr="001E0504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08B210" w14:textId="77777777" w:rsidR="00084457" w:rsidRDefault="00084457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A3CA09" w14:textId="77777777" w:rsidR="00084457" w:rsidRDefault="00084457" w:rsidP="001E0504">
            <w:r>
              <w:rPr>
                <w:color w:val="000000"/>
              </w:rPr>
              <w:t>Расчет плановой и фактической себестоимости г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товой продукции</w:t>
            </w:r>
          </w:p>
        </w:tc>
      </w:tr>
      <w:tr w:rsidR="00084457" w14:paraId="5A653B52" w14:textId="77777777" w:rsidTr="001E0504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8DBE23" w14:textId="77777777" w:rsidR="00084457" w:rsidRDefault="00084457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C40E4B" w14:textId="77777777" w:rsidR="00084457" w:rsidRDefault="00084457" w:rsidP="001E0504">
            <w:r>
              <w:rPr>
                <w:color w:val="000000"/>
              </w:rPr>
              <w:t>Акт о приеме-передаче объектов нефинансовых активов (ф. 0510448)</w:t>
            </w:r>
          </w:p>
        </w:tc>
      </w:tr>
      <w:tr w:rsidR="00084457" w14:paraId="376C3D72" w14:textId="77777777" w:rsidTr="001E0504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A19E2A" w14:textId="39AE38D1" w:rsidR="00084457" w:rsidRDefault="00084457" w:rsidP="001E0504">
            <w:pPr>
              <w:rPr>
                <w:color w:val="000000"/>
              </w:rPr>
            </w:pPr>
            <w:r>
              <w:rPr>
                <w:color w:val="000000"/>
              </w:rPr>
              <w:t>Журнал операций № 9 по исправл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нию ошибок прошлых лет (ф. 0504071)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3DA83E" w14:textId="77777777" w:rsidR="00084457" w:rsidRDefault="00084457" w:rsidP="001E0504">
            <w:r>
              <w:rPr>
                <w:color w:val="000000"/>
              </w:rPr>
              <w:t>Бухгалтерская справка (ф. 0504833)</w:t>
            </w:r>
          </w:p>
        </w:tc>
      </w:tr>
      <w:tr w:rsidR="00084457" w14:paraId="38D7998A" w14:textId="77777777" w:rsidTr="001E0504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7E200C" w14:textId="3A971DEB" w:rsidR="00084457" w:rsidRDefault="00084457" w:rsidP="001E0504">
            <w:pPr>
              <w:rPr>
                <w:color w:val="000000"/>
              </w:rPr>
            </w:pPr>
            <w:r>
              <w:rPr>
                <w:color w:val="000000"/>
              </w:rPr>
              <w:t xml:space="preserve">Журнал операций № 10 </w:t>
            </w:r>
            <w:proofErr w:type="spellStart"/>
            <w:r>
              <w:rPr>
                <w:color w:val="000000"/>
              </w:rPr>
              <w:t>межотче</w:t>
            </w:r>
            <w:r w:rsidR="00F64F41">
              <w:rPr>
                <w:color w:val="000000"/>
              </w:rPr>
              <w:t>т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го</w:t>
            </w:r>
            <w:proofErr w:type="spellEnd"/>
            <w:r>
              <w:rPr>
                <w:color w:val="000000"/>
              </w:rPr>
              <w:t xml:space="preserve"> периода (ф. 0504071)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A039D6" w14:textId="77777777" w:rsidR="00084457" w:rsidRDefault="00084457" w:rsidP="001E0504">
            <w:r>
              <w:rPr>
                <w:color w:val="000000"/>
              </w:rPr>
              <w:t>Бухгалтерская справка (ф. 0504833)</w:t>
            </w:r>
          </w:p>
        </w:tc>
      </w:tr>
      <w:tr w:rsidR="00084457" w14:paraId="08A15374" w14:textId="77777777" w:rsidTr="001E0504">
        <w:tc>
          <w:tcPr>
            <w:tcW w:w="37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2A11F5" w14:textId="77777777" w:rsidR="00084457" w:rsidRDefault="00084457" w:rsidP="001E0504">
            <w:r>
              <w:rPr>
                <w:color w:val="000000"/>
              </w:rPr>
              <w:t>Журнал операций № 11 по забаланс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вому счету (ф. 0509213)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FFC123" w14:textId="77777777" w:rsidR="00084457" w:rsidRDefault="00084457" w:rsidP="001E0504">
            <w:r>
              <w:rPr>
                <w:color w:val="000000"/>
              </w:rPr>
              <w:t>Бухгалтерская справка (ф. 0504833)</w:t>
            </w:r>
          </w:p>
        </w:tc>
      </w:tr>
      <w:tr w:rsidR="00084457" w14:paraId="63253847" w14:textId="77777777" w:rsidTr="001E0504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0B46A8" w14:textId="77777777" w:rsidR="00084457" w:rsidRDefault="00084457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A279BE" w14:textId="77777777" w:rsidR="00084457" w:rsidRDefault="00084457" w:rsidP="001E0504">
            <w:r>
              <w:rPr>
                <w:color w:val="000000"/>
              </w:rPr>
              <w:t>Акты о списании объектов нефинансовых активов (кроме транспортных средств) (ф. 0510454)</w:t>
            </w:r>
          </w:p>
        </w:tc>
      </w:tr>
      <w:tr w:rsidR="00084457" w14:paraId="4F3220BE" w14:textId="77777777" w:rsidTr="001E0504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ECD5DC" w14:textId="77777777" w:rsidR="00084457" w:rsidRDefault="00084457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D51924" w14:textId="77777777" w:rsidR="00084457" w:rsidRDefault="00084457" w:rsidP="001E0504">
            <w:r>
              <w:rPr>
                <w:color w:val="000000"/>
              </w:rPr>
              <w:t>Накладная на внутреннее перемещение (ф. 0510450)</w:t>
            </w:r>
          </w:p>
        </w:tc>
      </w:tr>
      <w:tr w:rsidR="00084457" w14:paraId="15CF7CB4" w14:textId="77777777" w:rsidTr="001E0504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1EE85F" w14:textId="77777777" w:rsidR="00084457" w:rsidRDefault="00084457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C56C10" w14:textId="77777777" w:rsidR="00084457" w:rsidRDefault="00084457" w:rsidP="001E0504">
            <w:r>
              <w:rPr>
                <w:color w:val="000000"/>
              </w:rPr>
              <w:t>Решение о прекращении признания активами об</w:t>
            </w:r>
            <w:r>
              <w:rPr>
                <w:color w:val="000000"/>
              </w:rPr>
              <w:t>ъ</w:t>
            </w:r>
            <w:r>
              <w:rPr>
                <w:color w:val="000000"/>
              </w:rPr>
              <w:t>ектов НФА (ф. 0510440)</w:t>
            </w:r>
          </w:p>
        </w:tc>
      </w:tr>
      <w:tr w:rsidR="00084457" w14:paraId="48A680B3" w14:textId="77777777" w:rsidTr="001E0504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EFC587" w14:textId="77777777" w:rsidR="00084457" w:rsidRDefault="00084457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79B877" w14:textId="77777777" w:rsidR="00084457" w:rsidRDefault="00084457" w:rsidP="001E0504">
            <w:r>
              <w:rPr>
                <w:color w:val="000000"/>
              </w:rPr>
              <w:t>Карточка учета средств и расчетов (ф. 0504051)</w:t>
            </w:r>
          </w:p>
        </w:tc>
      </w:tr>
      <w:tr w:rsidR="00084457" w14:paraId="6E734DB7" w14:textId="77777777" w:rsidTr="001E0504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A43A34" w14:textId="77777777" w:rsidR="00084457" w:rsidRDefault="00084457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59BB4D" w14:textId="77777777" w:rsidR="00084457" w:rsidRDefault="00084457" w:rsidP="001E0504">
            <w:pPr>
              <w:rPr>
                <w:color w:val="000000"/>
              </w:rPr>
            </w:pPr>
            <w:r>
              <w:rPr>
                <w:color w:val="000000"/>
              </w:rPr>
              <w:t>Накладная на внутреннее перемещение объектов НФА (ф. 0510450)</w:t>
            </w:r>
          </w:p>
        </w:tc>
      </w:tr>
      <w:tr w:rsidR="00084457" w14:paraId="3850CB9E" w14:textId="77777777" w:rsidTr="001E0504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795007" w14:textId="77777777" w:rsidR="00084457" w:rsidRDefault="00084457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0001C5" w14:textId="77777777" w:rsidR="00084457" w:rsidRDefault="00084457" w:rsidP="001E0504">
            <w:pPr>
              <w:rPr>
                <w:color w:val="000000"/>
              </w:rPr>
            </w:pPr>
            <w:r>
              <w:rPr>
                <w:color w:val="000000"/>
              </w:rPr>
              <w:t>Извещение (ф. 0504805)</w:t>
            </w:r>
          </w:p>
        </w:tc>
      </w:tr>
    </w:tbl>
    <w:p w14:paraId="42E48168" w14:textId="77777777" w:rsidR="00084457" w:rsidRDefault="00084457" w:rsidP="00084457">
      <w:pPr>
        <w:tabs>
          <w:tab w:val="left" w:pos="1701"/>
          <w:tab w:val="left" w:pos="9000"/>
          <w:tab w:val="left" w:pos="9354"/>
        </w:tabs>
        <w:rPr>
          <w:spacing w:val="-12"/>
          <w:sz w:val="28"/>
          <w:szCs w:val="28"/>
        </w:rPr>
      </w:pPr>
    </w:p>
    <w:p w14:paraId="5081EDE9" w14:textId="77777777" w:rsidR="00F64F41" w:rsidRDefault="00F64F41" w:rsidP="007A110E">
      <w:pPr>
        <w:tabs>
          <w:tab w:val="left" w:pos="1701"/>
          <w:tab w:val="left" w:pos="9000"/>
          <w:tab w:val="left" w:pos="9354"/>
        </w:tabs>
        <w:jc w:val="right"/>
        <w:rPr>
          <w:spacing w:val="-12"/>
          <w:sz w:val="28"/>
          <w:szCs w:val="28"/>
        </w:rPr>
      </w:pPr>
    </w:p>
    <w:p w14:paraId="0A2E5176" w14:textId="77777777" w:rsidR="00F64F41" w:rsidRDefault="00F64F41" w:rsidP="007A110E">
      <w:pPr>
        <w:tabs>
          <w:tab w:val="left" w:pos="1701"/>
          <w:tab w:val="left" w:pos="9000"/>
          <w:tab w:val="left" w:pos="9354"/>
        </w:tabs>
        <w:jc w:val="right"/>
        <w:rPr>
          <w:spacing w:val="-12"/>
          <w:sz w:val="28"/>
          <w:szCs w:val="28"/>
        </w:rPr>
      </w:pPr>
    </w:p>
    <w:p w14:paraId="59AFB8C3" w14:textId="77777777" w:rsidR="00AC6459" w:rsidRDefault="00AC6459" w:rsidP="00F64F41">
      <w:pPr>
        <w:jc w:val="right"/>
      </w:pPr>
    </w:p>
    <w:p w14:paraId="45500727" w14:textId="20039BFA" w:rsidR="00AC6459" w:rsidRPr="009251E9" w:rsidRDefault="00AC6459" w:rsidP="00AC6459">
      <w:pPr>
        <w:ind w:left="4820"/>
        <w:rPr>
          <w:color w:val="000000"/>
          <w:sz w:val="28"/>
          <w:szCs w:val="28"/>
        </w:rPr>
      </w:pPr>
      <w:r w:rsidRPr="009251E9">
        <w:rPr>
          <w:color w:val="000000"/>
          <w:sz w:val="28"/>
          <w:szCs w:val="28"/>
        </w:rPr>
        <w:lastRenderedPageBreak/>
        <w:t>Пр</w:t>
      </w:r>
      <w:r w:rsidRPr="009251E9">
        <w:rPr>
          <w:color w:val="000000"/>
          <w:sz w:val="28"/>
          <w:szCs w:val="28"/>
        </w:rPr>
        <w:t>и</w:t>
      </w:r>
      <w:r w:rsidRPr="009251E9">
        <w:rPr>
          <w:color w:val="000000"/>
          <w:sz w:val="28"/>
          <w:szCs w:val="28"/>
        </w:rPr>
        <w:t xml:space="preserve">ложение </w:t>
      </w:r>
      <w:r w:rsidR="002D3AAE">
        <w:rPr>
          <w:color w:val="000000"/>
          <w:sz w:val="28"/>
          <w:szCs w:val="28"/>
        </w:rPr>
        <w:t>9</w:t>
      </w:r>
    </w:p>
    <w:p w14:paraId="2A2F35BE" w14:textId="77777777" w:rsidR="00AC6459" w:rsidRDefault="00AC6459" w:rsidP="00AC6459">
      <w:pPr>
        <w:ind w:left="4820"/>
        <w:rPr>
          <w:sz w:val="28"/>
          <w:szCs w:val="28"/>
        </w:rPr>
      </w:pPr>
      <w:r w:rsidRPr="009251E9">
        <w:rPr>
          <w:sz w:val="28"/>
          <w:szCs w:val="28"/>
        </w:rPr>
        <w:t xml:space="preserve">учетной политики для целей </w:t>
      </w:r>
    </w:p>
    <w:p w14:paraId="702D73F1" w14:textId="77777777" w:rsidR="00AC6459" w:rsidRDefault="00AC6459" w:rsidP="00AC6459">
      <w:pPr>
        <w:ind w:left="4820"/>
        <w:rPr>
          <w:rFonts w:eastAsia="Calibri"/>
          <w:sz w:val="28"/>
          <w:szCs w:val="28"/>
          <w:lang w:eastAsia="en-US"/>
        </w:rPr>
      </w:pPr>
      <w:r w:rsidRPr="009251E9">
        <w:rPr>
          <w:sz w:val="28"/>
          <w:szCs w:val="28"/>
        </w:rPr>
        <w:t>бухгалтерского учета</w:t>
      </w:r>
      <w:r w:rsidRPr="009251E9">
        <w:rPr>
          <w:rFonts w:eastAsia="Calibri"/>
          <w:sz w:val="28"/>
          <w:szCs w:val="28"/>
          <w:lang w:eastAsia="en-US"/>
        </w:rPr>
        <w:t xml:space="preserve"> администрации муниципального образования </w:t>
      </w:r>
    </w:p>
    <w:p w14:paraId="1AC5CE0D" w14:textId="77777777" w:rsidR="00AC6459" w:rsidRDefault="00AC6459" w:rsidP="00AC6459">
      <w:pPr>
        <w:ind w:left="4820"/>
        <w:rPr>
          <w:rFonts w:eastAsia="Calibri"/>
          <w:sz w:val="28"/>
          <w:szCs w:val="28"/>
          <w:lang w:eastAsia="en-US"/>
        </w:rPr>
      </w:pPr>
      <w:proofErr w:type="spellStart"/>
      <w:r w:rsidRPr="009251E9">
        <w:rPr>
          <w:rFonts w:eastAsia="Calibri"/>
          <w:sz w:val="28"/>
          <w:szCs w:val="28"/>
          <w:lang w:eastAsia="en-US"/>
        </w:rPr>
        <w:t>Сол</w:t>
      </w:r>
      <w:r w:rsidRPr="009251E9">
        <w:rPr>
          <w:rFonts w:eastAsia="Calibri"/>
          <w:sz w:val="28"/>
          <w:szCs w:val="28"/>
          <w:lang w:eastAsia="en-US"/>
        </w:rPr>
        <w:t>о</w:t>
      </w:r>
      <w:r w:rsidRPr="009251E9">
        <w:rPr>
          <w:rFonts w:eastAsia="Calibri"/>
          <w:sz w:val="28"/>
          <w:szCs w:val="28"/>
          <w:lang w:eastAsia="en-US"/>
        </w:rPr>
        <w:t>вьевский</w:t>
      </w:r>
      <w:proofErr w:type="spellEnd"/>
      <w:r w:rsidRPr="009251E9">
        <w:rPr>
          <w:rFonts w:eastAsia="Calibri"/>
          <w:sz w:val="28"/>
          <w:szCs w:val="28"/>
          <w:lang w:eastAsia="en-US"/>
        </w:rPr>
        <w:t xml:space="preserve"> сельсовет </w:t>
      </w:r>
    </w:p>
    <w:p w14:paraId="317E98F9" w14:textId="77777777" w:rsidR="00AC6459" w:rsidRDefault="00AC6459" w:rsidP="00AC6459">
      <w:pPr>
        <w:ind w:left="4820"/>
        <w:rPr>
          <w:rFonts w:eastAsia="Calibri"/>
          <w:sz w:val="28"/>
          <w:szCs w:val="28"/>
          <w:lang w:eastAsia="en-US"/>
        </w:rPr>
      </w:pPr>
      <w:r w:rsidRPr="009251E9">
        <w:rPr>
          <w:rFonts w:eastAsia="Calibri"/>
          <w:sz w:val="28"/>
          <w:szCs w:val="28"/>
          <w:lang w:eastAsia="en-US"/>
        </w:rPr>
        <w:t xml:space="preserve">Оренбургского района </w:t>
      </w:r>
    </w:p>
    <w:p w14:paraId="74BBC40B" w14:textId="23A092A7" w:rsidR="00EE1D3C" w:rsidRDefault="00AC6459" w:rsidP="00AC6459">
      <w:pPr>
        <w:ind w:left="4820"/>
        <w:rPr>
          <w:rFonts w:eastAsia="Calibri"/>
          <w:sz w:val="28"/>
          <w:szCs w:val="28"/>
          <w:lang w:eastAsia="en-US"/>
        </w:rPr>
      </w:pPr>
      <w:r w:rsidRPr="009251E9">
        <w:rPr>
          <w:rFonts w:eastAsia="Calibri"/>
          <w:sz w:val="28"/>
          <w:szCs w:val="28"/>
          <w:lang w:eastAsia="en-US"/>
        </w:rPr>
        <w:t>Оренбургской обл</w:t>
      </w:r>
      <w:r w:rsidRPr="009251E9">
        <w:rPr>
          <w:rFonts w:eastAsia="Calibri"/>
          <w:sz w:val="28"/>
          <w:szCs w:val="28"/>
          <w:lang w:eastAsia="en-US"/>
        </w:rPr>
        <w:t>а</w:t>
      </w:r>
      <w:r w:rsidRPr="009251E9">
        <w:rPr>
          <w:rFonts w:eastAsia="Calibri"/>
          <w:sz w:val="28"/>
          <w:szCs w:val="28"/>
          <w:lang w:eastAsia="en-US"/>
        </w:rPr>
        <w:t>сти на 2026 год</w:t>
      </w:r>
    </w:p>
    <w:p w14:paraId="6226DEBE" w14:textId="77777777" w:rsidR="00AC6459" w:rsidRPr="00F64F41" w:rsidRDefault="00AC6459" w:rsidP="00AC6459">
      <w:pPr>
        <w:ind w:left="4820"/>
      </w:pPr>
    </w:p>
    <w:p w14:paraId="189DC949" w14:textId="77777777" w:rsidR="00DD63A9" w:rsidRPr="00F64F41" w:rsidRDefault="00DD63A9" w:rsidP="00F64F41">
      <w:pPr>
        <w:jc w:val="center"/>
      </w:pPr>
      <w:r w:rsidRPr="00F64F41">
        <w:t>РАБОЧИЙ ПЛАН СЧЕТОВ</w:t>
      </w:r>
    </w:p>
    <w:p w14:paraId="783FBFC5" w14:textId="77777777" w:rsidR="00DD63A9" w:rsidRPr="00F64F41" w:rsidRDefault="00DD63A9" w:rsidP="00F64F41">
      <w:pPr>
        <w:jc w:val="center"/>
      </w:pPr>
      <w:r w:rsidRPr="00F64F41">
        <w:t>Казенного учреждения</w:t>
      </w:r>
    </w:p>
    <w:p w14:paraId="40ACE8FE" w14:textId="77777777" w:rsidR="00DD63A9" w:rsidRPr="00F64F41" w:rsidRDefault="00DD63A9" w:rsidP="00F64F41">
      <w:pPr>
        <w:jc w:val="center"/>
      </w:pPr>
      <w:bookmarkStart w:id="8" w:name="dfasy97rfn"/>
      <w:bookmarkStart w:id="9" w:name="dfaszgfws1"/>
      <w:bookmarkEnd w:id="8"/>
      <w:bookmarkEnd w:id="9"/>
    </w:p>
    <w:p w14:paraId="44733F00" w14:textId="77777777" w:rsidR="00DD63A9" w:rsidRPr="00F64F41" w:rsidRDefault="00DD63A9" w:rsidP="00F64F41">
      <w:pPr>
        <w:ind w:firstLine="709"/>
      </w:pPr>
      <w:r w:rsidRPr="00F64F41">
        <w:t>1-17 разряд счета - аналитический код по классификационному признаку поступл</w:t>
      </w:r>
      <w:r w:rsidRPr="00F64F41">
        <w:t>е</w:t>
      </w:r>
      <w:r w:rsidRPr="00F64F41">
        <w:t>ний и выбытий;</w:t>
      </w:r>
    </w:p>
    <w:p w14:paraId="1444BDF7" w14:textId="77777777" w:rsidR="00DD63A9" w:rsidRPr="00F64F41" w:rsidRDefault="00DD63A9" w:rsidP="00F64F41">
      <w:pPr>
        <w:ind w:firstLine="709"/>
      </w:pPr>
      <w:r w:rsidRPr="00F64F41">
        <w:t>18 разряд счета - код вида финансового обеспечения (деятельности):</w:t>
      </w:r>
    </w:p>
    <w:p w14:paraId="2C3873D7" w14:textId="77777777" w:rsidR="00DD63A9" w:rsidRPr="00F64F41" w:rsidRDefault="00DD63A9" w:rsidP="00F64F41">
      <w:pPr>
        <w:ind w:firstLine="709"/>
      </w:pPr>
      <w:r w:rsidRPr="00F64F41">
        <w:t>1 – бюджетная деятельность</w:t>
      </w:r>
    </w:p>
    <w:p w14:paraId="0CC0C10C" w14:textId="77777777" w:rsidR="00DD63A9" w:rsidRPr="00F64F41" w:rsidRDefault="00DD63A9" w:rsidP="00F64F41">
      <w:pPr>
        <w:ind w:firstLine="709"/>
      </w:pPr>
      <w:r w:rsidRPr="00F64F41">
        <w:t>3 – средства во временном распоряжении</w:t>
      </w:r>
    </w:p>
    <w:p w14:paraId="59BA96D7" w14:textId="77777777" w:rsidR="00DD63A9" w:rsidRPr="00F64F41" w:rsidRDefault="00DD63A9" w:rsidP="00F64F41">
      <w:pPr>
        <w:ind w:firstLine="709"/>
      </w:pPr>
      <w:r w:rsidRPr="00F64F41">
        <w:t>19-23 разряды –код синтетического и аналитического счета Плана счетов бюдже</w:t>
      </w:r>
      <w:r w:rsidRPr="00F64F41">
        <w:t>т</w:t>
      </w:r>
      <w:r w:rsidRPr="00F64F41">
        <w:t>ного (бухгалтерского) учета;</w:t>
      </w:r>
    </w:p>
    <w:p w14:paraId="663999C2" w14:textId="77777777" w:rsidR="00DD63A9" w:rsidRPr="00F64F41" w:rsidRDefault="00DD63A9" w:rsidP="00F64F41">
      <w:pPr>
        <w:ind w:firstLine="709"/>
      </w:pPr>
      <w:r w:rsidRPr="00F64F41">
        <w:t>24-26 разряды – аналитический код вида поступлений, выбытий объекта учета</w:t>
      </w:r>
    </w:p>
    <w:p w14:paraId="4ACC97A5" w14:textId="77777777" w:rsidR="00DD63A9" w:rsidRPr="00F64F41" w:rsidRDefault="00DD63A9" w:rsidP="00F64F41">
      <w:pPr>
        <w:ind w:firstLine="709"/>
        <w:rPr>
          <w:sz w:val="22"/>
          <w:szCs w:val="22"/>
        </w:rPr>
      </w:pPr>
      <w:r w:rsidRPr="00F64F41">
        <w:rPr>
          <w:sz w:val="22"/>
          <w:szCs w:val="22"/>
        </w:rPr>
        <w:t> </w:t>
      </w:r>
    </w:p>
    <w:p w14:paraId="25E26B8F" w14:textId="77777777" w:rsidR="00DD63A9" w:rsidRPr="00F64F41" w:rsidRDefault="00DD63A9" w:rsidP="00F64F41">
      <w:pPr>
        <w:ind w:firstLine="709"/>
      </w:pPr>
      <w:r w:rsidRPr="00F64F41">
        <w:t>Бюджетного учреждения</w:t>
      </w:r>
    </w:p>
    <w:p w14:paraId="7A4525E3" w14:textId="77777777" w:rsidR="00DD63A9" w:rsidRPr="00F64F41" w:rsidRDefault="00DD63A9" w:rsidP="00F64F41">
      <w:pPr>
        <w:ind w:firstLine="709"/>
      </w:pPr>
    </w:p>
    <w:p w14:paraId="49CB669B" w14:textId="77777777" w:rsidR="00DD63A9" w:rsidRPr="00F64F41" w:rsidRDefault="00DD63A9" w:rsidP="00F64F41">
      <w:pPr>
        <w:ind w:firstLine="709"/>
      </w:pPr>
      <w:r w:rsidRPr="00F64F41">
        <w:t>1-4 разряд номера счета – аналитический код вида функции, услуги (работы) учр</w:t>
      </w:r>
      <w:r w:rsidRPr="00F64F41">
        <w:t>е</w:t>
      </w:r>
      <w:r w:rsidRPr="00F64F41">
        <w:t xml:space="preserve">ждения, соответствующий коду раздела, подраздела классификации расходов бюджетов; </w:t>
      </w:r>
    </w:p>
    <w:p w14:paraId="1B2C2CF1" w14:textId="77777777" w:rsidR="00DD63A9" w:rsidRPr="00F64F41" w:rsidRDefault="00DD63A9" w:rsidP="00F64F41">
      <w:pPr>
        <w:ind w:firstLine="709"/>
      </w:pPr>
      <w:r w:rsidRPr="00F64F41">
        <w:t>5-14 разряд номера счета – нули;</w:t>
      </w:r>
    </w:p>
    <w:p w14:paraId="08C4CADB" w14:textId="77777777" w:rsidR="00DD63A9" w:rsidRPr="00F64F41" w:rsidRDefault="00DD63A9" w:rsidP="00F64F41">
      <w:pPr>
        <w:ind w:firstLine="709"/>
      </w:pPr>
      <w:r w:rsidRPr="00F64F41">
        <w:t>15-17 разряд номера счета – код аналитической группы подвида доходов, вида ра</w:t>
      </w:r>
      <w:r w:rsidRPr="00F64F41">
        <w:t>с</w:t>
      </w:r>
      <w:r w:rsidRPr="00F64F41">
        <w:t>ходов;</w:t>
      </w:r>
    </w:p>
    <w:p w14:paraId="00A6FAF8" w14:textId="77777777" w:rsidR="00DD63A9" w:rsidRPr="00F64F41" w:rsidRDefault="00DD63A9" w:rsidP="00F64F41">
      <w:pPr>
        <w:ind w:firstLine="709"/>
      </w:pPr>
      <w:r w:rsidRPr="00F64F41">
        <w:t>18 разряд номера счета – код вида деятельности:</w:t>
      </w:r>
    </w:p>
    <w:p w14:paraId="20F6B38B" w14:textId="77777777" w:rsidR="00DD63A9" w:rsidRPr="00F64F41" w:rsidRDefault="00DD63A9" w:rsidP="00F64F41">
      <w:pPr>
        <w:ind w:firstLine="709"/>
      </w:pPr>
      <w:r w:rsidRPr="00F64F41">
        <w:t>2 – приносящая доход деятельность,</w:t>
      </w:r>
    </w:p>
    <w:p w14:paraId="33529EDC" w14:textId="77777777" w:rsidR="00DD63A9" w:rsidRPr="00F64F41" w:rsidRDefault="00DD63A9" w:rsidP="00F64F41">
      <w:pPr>
        <w:ind w:firstLine="709"/>
      </w:pPr>
      <w:r w:rsidRPr="00F64F41">
        <w:t>4 – субсидии на выполнение муниципального задания</w:t>
      </w:r>
    </w:p>
    <w:p w14:paraId="03A52838" w14:textId="77777777" w:rsidR="00DD63A9" w:rsidRPr="00F64F41" w:rsidRDefault="00DD63A9" w:rsidP="00F64F41">
      <w:pPr>
        <w:ind w:firstLine="709"/>
      </w:pPr>
      <w:r w:rsidRPr="00F64F41">
        <w:t>5- субсидия на иные цели</w:t>
      </w:r>
    </w:p>
    <w:p w14:paraId="72049058" w14:textId="77777777" w:rsidR="00DD63A9" w:rsidRPr="00F64F41" w:rsidRDefault="00DD63A9" w:rsidP="00F64F41">
      <w:pPr>
        <w:ind w:firstLine="709"/>
      </w:pPr>
      <w:r w:rsidRPr="00F64F41">
        <w:t>19-23 разряды –код синтетического и аналитического счета Плана счетов бюдже</w:t>
      </w:r>
      <w:r w:rsidRPr="00F64F41">
        <w:t>т</w:t>
      </w:r>
      <w:r w:rsidRPr="00F64F41">
        <w:t>ного (бухгалтерского) учета;</w:t>
      </w:r>
    </w:p>
    <w:p w14:paraId="342277AB" w14:textId="77777777" w:rsidR="00DD63A9" w:rsidRPr="00F64F41" w:rsidRDefault="00DD63A9" w:rsidP="00F64F41">
      <w:pPr>
        <w:ind w:firstLine="709"/>
      </w:pPr>
      <w:r w:rsidRPr="00F64F41">
        <w:t>24-26 разряды – аналитический код вида поступлений, выбытий объекта учета</w:t>
      </w:r>
    </w:p>
    <w:p w14:paraId="2955A860" w14:textId="77777777" w:rsidR="00DD63A9" w:rsidRPr="00F64F41" w:rsidRDefault="00DD63A9" w:rsidP="00F64F41"/>
    <w:p w14:paraId="562928C4" w14:textId="77777777" w:rsidR="00DD63A9" w:rsidRDefault="00DD63A9" w:rsidP="00DD6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1476"/>
        <w:gridCol w:w="8320"/>
      </w:tblGrid>
      <w:tr w:rsidR="00DD63A9" w:rsidRPr="001B54AE" w14:paraId="1E697A53" w14:textId="77777777" w:rsidTr="001E0504">
        <w:trPr>
          <w:trHeight w:val="42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0DC265" w14:textId="77777777" w:rsidR="00DD63A9" w:rsidRPr="001B54AE" w:rsidRDefault="00DD63A9" w:rsidP="001E0504">
            <w:pPr>
              <w:shd w:val="clear" w:color="auto" w:fill="FFFFFF"/>
              <w:jc w:val="center"/>
            </w:pPr>
            <w:r w:rsidRPr="001B54AE">
              <w:t>Код</w:t>
            </w:r>
          </w:p>
          <w:p w14:paraId="1EE75258" w14:textId="77777777" w:rsidR="00DD63A9" w:rsidRPr="001B54AE" w:rsidRDefault="00DD63A9" w:rsidP="001E0504">
            <w:pPr>
              <w:shd w:val="clear" w:color="auto" w:fill="FFFFFF"/>
              <w:jc w:val="center"/>
            </w:pPr>
          </w:p>
          <w:p w14:paraId="2B4EAF8B" w14:textId="77777777" w:rsidR="00DD63A9" w:rsidRPr="001B54AE" w:rsidRDefault="00DD63A9" w:rsidP="001E0504">
            <w:pPr>
              <w:shd w:val="clear" w:color="auto" w:fill="FFFFFF"/>
              <w:jc w:val="center"/>
            </w:pPr>
            <w:r w:rsidRPr="001B54AE">
              <w:t>19-23 ра</w:t>
            </w:r>
            <w:r w:rsidRPr="001B54AE">
              <w:t>з</w:t>
            </w:r>
            <w:r w:rsidRPr="001B54AE">
              <w:t>ряды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B13C78" w14:textId="77777777" w:rsidR="00DD63A9" w:rsidRPr="001B54AE" w:rsidRDefault="00DD63A9" w:rsidP="001E0504">
            <w:pPr>
              <w:shd w:val="clear" w:color="auto" w:fill="FFFFFF"/>
              <w:jc w:val="center"/>
            </w:pPr>
            <w:r w:rsidRPr="001B54AE">
              <w:t>Наименование</w:t>
            </w:r>
          </w:p>
        </w:tc>
      </w:tr>
      <w:tr w:rsidR="00DD63A9" w:rsidRPr="001B54AE" w14:paraId="7D3D90EC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F867481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101.00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305519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Основные средства</w:t>
            </w:r>
          </w:p>
        </w:tc>
      </w:tr>
      <w:tr w:rsidR="00DD63A9" w:rsidRPr="001B54AE" w14:paraId="2E38DF1D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DED9CDA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101.10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A73F6B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Основные средства – недвижимое имущество учреждения</w:t>
            </w:r>
          </w:p>
        </w:tc>
      </w:tr>
      <w:tr w:rsidR="00DD63A9" w:rsidRPr="001B54AE" w14:paraId="72CF7CE4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6D41CF2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101.11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675FB6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Жилые помещения – недвижимое имущество учреждения</w:t>
            </w:r>
          </w:p>
        </w:tc>
      </w:tr>
      <w:tr w:rsidR="00DD63A9" w:rsidRPr="001B54AE" w14:paraId="0C106B20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CF72460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101.12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3B3FEE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Нежилые помещения (здания и сооружения)– недвижимое имущество учр</w:t>
            </w:r>
            <w:r w:rsidRPr="001B54AE">
              <w:rPr>
                <w:color w:val="000000"/>
              </w:rPr>
              <w:t>е</w:t>
            </w:r>
            <w:r w:rsidRPr="001B54AE">
              <w:rPr>
                <w:color w:val="000000"/>
              </w:rPr>
              <w:t>ждения</w:t>
            </w:r>
          </w:p>
        </w:tc>
      </w:tr>
      <w:tr w:rsidR="00DD63A9" w:rsidRPr="001B54AE" w14:paraId="4BDE6272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CEA600C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101.20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7399C0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Основные средства – особо ценное движимое имущество учреждения</w:t>
            </w:r>
          </w:p>
        </w:tc>
      </w:tr>
      <w:tr w:rsidR="00DD63A9" w:rsidRPr="001B54AE" w14:paraId="27C56089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D738775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101.22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205764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Нежилые помещения (здания и сооружения)– особо ценное движимое имущ</w:t>
            </w:r>
            <w:r w:rsidRPr="001B54AE">
              <w:rPr>
                <w:color w:val="000000"/>
              </w:rPr>
              <w:t>е</w:t>
            </w:r>
            <w:r w:rsidRPr="001B54AE">
              <w:rPr>
                <w:color w:val="000000"/>
              </w:rPr>
              <w:t>ство учреждения</w:t>
            </w:r>
          </w:p>
        </w:tc>
      </w:tr>
      <w:tr w:rsidR="00DD63A9" w:rsidRPr="001B54AE" w14:paraId="4BB57C6D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A152D01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101.24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6C52E8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Машины и оборудование – особо ценное движимое имущество учреждения</w:t>
            </w:r>
          </w:p>
        </w:tc>
      </w:tr>
      <w:tr w:rsidR="00DD63A9" w:rsidRPr="001B54AE" w14:paraId="29F336F0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C733C0A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101.25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D30853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Транспортные средства – особо ценное движимое имущество учреждения</w:t>
            </w:r>
          </w:p>
        </w:tc>
      </w:tr>
      <w:tr w:rsidR="00DD63A9" w:rsidRPr="001B54AE" w14:paraId="1D025305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28F6668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101.26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58A017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 xml:space="preserve">Инвентарь производственный и хозяйственный– особо ценное движимое </w:t>
            </w:r>
            <w:r w:rsidRPr="001B54AE">
              <w:rPr>
                <w:color w:val="000000"/>
              </w:rPr>
              <w:lastRenderedPageBreak/>
              <w:t>имущество учреждения</w:t>
            </w:r>
          </w:p>
        </w:tc>
      </w:tr>
      <w:tr w:rsidR="00DD63A9" w:rsidRPr="001B54AE" w14:paraId="003F9CC0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D37B74A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lastRenderedPageBreak/>
              <w:t>101.28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7F85DF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Прочие основные средства – особо ценное движимое имущество учреждения</w:t>
            </w:r>
          </w:p>
        </w:tc>
      </w:tr>
      <w:tr w:rsidR="00DD63A9" w:rsidRPr="001B54AE" w14:paraId="6E9859E5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36D11F9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101.30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5734FB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Основные средства –  иное движимое имущество учреждения</w:t>
            </w:r>
          </w:p>
        </w:tc>
      </w:tr>
      <w:tr w:rsidR="00DD63A9" w:rsidRPr="001B54AE" w14:paraId="22BFDF8C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5BDA8CA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101.32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013E4D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Нежилые помещения (здания и сооружения)  – иное движимое имущество учреждения</w:t>
            </w:r>
          </w:p>
        </w:tc>
      </w:tr>
      <w:tr w:rsidR="00DD63A9" w:rsidRPr="001B54AE" w14:paraId="253060E3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5EFD3F4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101.34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A3062A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Машины и оборудование – иное движимое имущество учреждения</w:t>
            </w:r>
          </w:p>
        </w:tc>
      </w:tr>
      <w:tr w:rsidR="00DD63A9" w:rsidRPr="001B54AE" w14:paraId="597F0865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C019FF5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101.35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625C62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Транспортные средства – иное движимое имущество учреждения</w:t>
            </w:r>
          </w:p>
        </w:tc>
      </w:tr>
      <w:tr w:rsidR="00DD63A9" w:rsidRPr="001B54AE" w14:paraId="1FF69242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9720100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101.36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9D55F0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Инвентарь производственный и хозяйственный – иное движимое имущество учреждения</w:t>
            </w:r>
          </w:p>
        </w:tc>
      </w:tr>
      <w:tr w:rsidR="00DD63A9" w:rsidRPr="001B54AE" w14:paraId="4A7457C3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155BF0C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101.37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8F1DBA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Биологические ресурсы – иное движимое имущество учреждения</w:t>
            </w:r>
          </w:p>
        </w:tc>
      </w:tr>
      <w:tr w:rsidR="00DD63A9" w:rsidRPr="001B54AE" w14:paraId="72D4D996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C57C2F5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101.38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DF1927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Прочие основные средства – иное движимое имущество учреждения</w:t>
            </w:r>
          </w:p>
        </w:tc>
      </w:tr>
      <w:tr w:rsidR="00DD63A9" w:rsidRPr="001B54AE" w14:paraId="0EABAAB1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AAC4966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102.00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88BC46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Нематериальные активы</w:t>
            </w:r>
          </w:p>
        </w:tc>
      </w:tr>
      <w:tr w:rsidR="00DD63A9" w:rsidRPr="001B54AE" w14:paraId="28042BCE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ABFF315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102.20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DD61F7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Нематериальные активы –  особо ценное движимое имущество учреждения</w:t>
            </w:r>
          </w:p>
        </w:tc>
      </w:tr>
      <w:tr w:rsidR="00DD63A9" w:rsidRPr="001B54AE" w14:paraId="07E9DF17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31146F7" w14:textId="77777777" w:rsidR="00DD63A9" w:rsidRPr="001B54AE" w:rsidRDefault="00DD63A9" w:rsidP="001E0504">
            <w:pPr>
              <w:shd w:val="clear" w:color="auto" w:fill="FFFFFF"/>
              <w:rPr>
                <w:color w:val="000000"/>
                <w:lang w:val="en-US"/>
              </w:rPr>
            </w:pPr>
            <w:r w:rsidRPr="001B54AE">
              <w:rPr>
                <w:color w:val="000000"/>
              </w:rPr>
              <w:t>102.2</w:t>
            </w:r>
            <w:r w:rsidRPr="001B54AE">
              <w:rPr>
                <w:color w:val="000000"/>
                <w:lang w:val="en-US"/>
              </w:rPr>
              <w:t>N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DC565D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Научные исследования (научно-исследовательские разработки) - особо ценное движимое имущество учреждения</w:t>
            </w:r>
          </w:p>
        </w:tc>
      </w:tr>
      <w:tr w:rsidR="00DD63A9" w:rsidRPr="001B54AE" w14:paraId="244EE408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2203CC3" w14:textId="77777777" w:rsidR="00DD63A9" w:rsidRPr="001B54AE" w:rsidRDefault="00DD63A9" w:rsidP="001E0504">
            <w:pPr>
              <w:shd w:val="clear" w:color="auto" w:fill="FFFFFF"/>
              <w:rPr>
                <w:color w:val="000000"/>
                <w:lang w:val="en-US"/>
              </w:rPr>
            </w:pPr>
            <w:r w:rsidRPr="001B54AE">
              <w:rPr>
                <w:color w:val="000000"/>
              </w:rPr>
              <w:t>102.2</w:t>
            </w:r>
            <w:r w:rsidRPr="001B54AE">
              <w:rPr>
                <w:color w:val="000000"/>
                <w:lang w:val="en-US"/>
              </w:rPr>
              <w:t>R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C7E2A7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Опытно-конструкторские и технологические разработки - особо ценное дв</w:t>
            </w:r>
            <w:r w:rsidRPr="001B54AE">
              <w:rPr>
                <w:color w:val="000000"/>
              </w:rPr>
              <w:t>и</w:t>
            </w:r>
            <w:r w:rsidRPr="001B54AE">
              <w:rPr>
                <w:color w:val="000000"/>
              </w:rPr>
              <w:t>жимое имущество учреждения</w:t>
            </w:r>
          </w:p>
        </w:tc>
      </w:tr>
      <w:tr w:rsidR="00DD63A9" w:rsidRPr="001B54AE" w14:paraId="7325B34F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18EC5B3" w14:textId="77777777" w:rsidR="00DD63A9" w:rsidRPr="001B54AE" w:rsidRDefault="00DD63A9" w:rsidP="001E0504">
            <w:pPr>
              <w:shd w:val="clear" w:color="auto" w:fill="FFFFFF"/>
              <w:rPr>
                <w:color w:val="000000"/>
                <w:lang w:val="en-US"/>
              </w:rPr>
            </w:pPr>
            <w:r w:rsidRPr="001B54AE">
              <w:rPr>
                <w:color w:val="000000"/>
              </w:rPr>
              <w:t>102.2</w:t>
            </w:r>
            <w:r w:rsidRPr="001B54AE">
              <w:rPr>
                <w:color w:val="000000"/>
                <w:lang w:val="en-US"/>
              </w:rPr>
              <w:t>I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431FBE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Программное обеспечение и базы данных - особо ценное движимое имущ</w:t>
            </w:r>
            <w:r w:rsidRPr="001B54AE">
              <w:rPr>
                <w:color w:val="000000"/>
              </w:rPr>
              <w:t>е</w:t>
            </w:r>
            <w:r w:rsidRPr="001B54AE">
              <w:rPr>
                <w:color w:val="000000"/>
              </w:rPr>
              <w:t>ство учреждения</w:t>
            </w:r>
          </w:p>
        </w:tc>
      </w:tr>
      <w:tr w:rsidR="00DD63A9" w:rsidRPr="001B54AE" w14:paraId="4C6139E0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85CC99A" w14:textId="77777777" w:rsidR="00DD63A9" w:rsidRPr="001B54AE" w:rsidRDefault="00DD63A9" w:rsidP="001E0504">
            <w:pPr>
              <w:shd w:val="clear" w:color="auto" w:fill="FFFFFF"/>
              <w:rPr>
                <w:color w:val="000000"/>
                <w:lang w:val="en-US"/>
              </w:rPr>
            </w:pPr>
            <w:r w:rsidRPr="001B54AE">
              <w:rPr>
                <w:color w:val="000000"/>
              </w:rPr>
              <w:t>102.2</w:t>
            </w:r>
            <w:r w:rsidRPr="001B54AE">
              <w:rPr>
                <w:color w:val="000000"/>
                <w:lang w:val="en-US"/>
              </w:rPr>
              <w:t>D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AEBBA3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Иные объекты интеллектуальной собственности - особо ценное движимое имущество учреждения</w:t>
            </w:r>
          </w:p>
        </w:tc>
      </w:tr>
      <w:tr w:rsidR="00DD63A9" w:rsidRPr="001B54AE" w14:paraId="240C3437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8F62229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102.30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896C4B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Нематериальные активы –  иное движимое имущество учреждения</w:t>
            </w:r>
          </w:p>
        </w:tc>
      </w:tr>
      <w:tr w:rsidR="00DD63A9" w:rsidRPr="001B54AE" w14:paraId="5FA4F77E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33BF9F3" w14:textId="77777777" w:rsidR="00DD63A9" w:rsidRPr="001B54AE" w:rsidRDefault="00DD63A9" w:rsidP="001E0504">
            <w:pPr>
              <w:shd w:val="clear" w:color="auto" w:fill="FFFFFF"/>
              <w:rPr>
                <w:color w:val="000000"/>
                <w:lang w:val="en-US"/>
              </w:rPr>
            </w:pPr>
            <w:r w:rsidRPr="001B54AE">
              <w:rPr>
                <w:color w:val="000000"/>
              </w:rPr>
              <w:t>102.</w:t>
            </w:r>
            <w:r w:rsidRPr="001B54AE">
              <w:rPr>
                <w:color w:val="000000"/>
                <w:lang w:val="en-US"/>
              </w:rPr>
              <w:t>3N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F09C32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Научные исследования (научно-исследовательские разработки) - иное движ</w:t>
            </w:r>
            <w:r w:rsidRPr="001B54AE">
              <w:rPr>
                <w:color w:val="000000"/>
              </w:rPr>
              <w:t>и</w:t>
            </w:r>
            <w:r w:rsidRPr="001B54AE">
              <w:rPr>
                <w:color w:val="000000"/>
              </w:rPr>
              <w:t>мое имущество учреждения</w:t>
            </w:r>
          </w:p>
        </w:tc>
      </w:tr>
      <w:tr w:rsidR="00DD63A9" w:rsidRPr="001B54AE" w14:paraId="1002C232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6B778A2" w14:textId="77777777" w:rsidR="00DD63A9" w:rsidRPr="001B54AE" w:rsidRDefault="00DD63A9" w:rsidP="001E0504">
            <w:pPr>
              <w:shd w:val="clear" w:color="auto" w:fill="FFFFFF"/>
              <w:rPr>
                <w:color w:val="000000"/>
                <w:lang w:val="en-US"/>
              </w:rPr>
            </w:pPr>
            <w:r w:rsidRPr="001B54AE">
              <w:rPr>
                <w:color w:val="000000"/>
              </w:rPr>
              <w:t>102.</w:t>
            </w:r>
            <w:r w:rsidRPr="001B54AE">
              <w:rPr>
                <w:color w:val="000000"/>
                <w:lang w:val="en-US"/>
              </w:rPr>
              <w:t>3R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9BD337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Опытно-конструкторские и технологические разработки - иное движимое имущество учреждения</w:t>
            </w:r>
          </w:p>
        </w:tc>
      </w:tr>
      <w:tr w:rsidR="00DD63A9" w:rsidRPr="001B54AE" w14:paraId="7ECF1ED3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4E0AA24" w14:textId="77777777" w:rsidR="00DD63A9" w:rsidRPr="001B54AE" w:rsidRDefault="00DD63A9" w:rsidP="001E0504">
            <w:pPr>
              <w:shd w:val="clear" w:color="auto" w:fill="FFFFFF"/>
              <w:rPr>
                <w:color w:val="000000"/>
                <w:lang w:val="en-US"/>
              </w:rPr>
            </w:pPr>
            <w:r w:rsidRPr="001B54AE">
              <w:rPr>
                <w:color w:val="000000"/>
              </w:rPr>
              <w:t>102.</w:t>
            </w:r>
            <w:r w:rsidRPr="001B54AE">
              <w:rPr>
                <w:color w:val="000000"/>
                <w:lang w:val="en-US"/>
              </w:rPr>
              <w:t>3I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EC06D6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Программное обеспечение и базы данных - иное движимое имущество учр</w:t>
            </w:r>
            <w:r w:rsidRPr="001B54AE">
              <w:rPr>
                <w:color w:val="000000"/>
              </w:rPr>
              <w:t>е</w:t>
            </w:r>
            <w:r w:rsidRPr="001B54AE">
              <w:rPr>
                <w:color w:val="000000"/>
              </w:rPr>
              <w:t>ждения</w:t>
            </w:r>
          </w:p>
        </w:tc>
      </w:tr>
      <w:tr w:rsidR="00DD63A9" w:rsidRPr="001B54AE" w14:paraId="14E211C8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ADE71BF" w14:textId="77777777" w:rsidR="00DD63A9" w:rsidRPr="001B54AE" w:rsidRDefault="00DD63A9" w:rsidP="001E0504">
            <w:pPr>
              <w:shd w:val="clear" w:color="auto" w:fill="FFFFFF"/>
              <w:rPr>
                <w:color w:val="000000"/>
                <w:lang w:val="en-US"/>
              </w:rPr>
            </w:pPr>
            <w:r w:rsidRPr="001B54AE">
              <w:rPr>
                <w:color w:val="000000"/>
              </w:rPr>
              <w:t>102.</w:t>
            </w:r>
            <w:r w:rsidRPr="001B54AE">
              <w:rPr>
                <w:color w:val="000000"/>
                <w:lang w:val="en-US"/>
              </w:rPr>
              <w:t>3D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BE9835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Иные объекты интеллектуальной собственности - иное движимое имущество учреждения</w:t>
            </w:r>
          </w:p>
        </w:tc>
      </w:tr>
      <w:tr w:rsidR="00DD63A9" w:rsidRPr="001B54AE" w14:paraId="727DDCB3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FD0E81E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103.00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65A528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Непроизведенные активы</w:t>
            </w:r>
          </w:p>
        </w:tc>
      </w:tr>
      <w:tr w:rsidR="00DD63A9" w:rsidRPr="001B54AE" w14:paraId="182A36C6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188B1D1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103.10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1A8341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Непроизведенные активы – недвижимое имущество учреждения</w:t>
            </w:r>
          </w:p>
        </w:tc>
      </w:tr>
      <w:tr w:rsidR="00DD63A9" w:rsidRPr="001B54AE" w14:paraId="6AFD8A5F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683FB76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103.11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5293D1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Земля - недвижимое имущество учреждения</w:t>
            </w:r>
          </w:p>
        </w:tc>
      </w:tr>
      <w:tr w:rsidR="00DD63A9" w:rsidRPr="001B54AE" w14:paraId="3DF8E276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BB2495D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103.13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B5292A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Прочие непроизведенные активы - недвижимое имущество учреждения</w:t>
            </w:r>
          </w:p>
        </w:tc>
      </w:tr>
      <w:tr w:rsidR="00DD63A9" w:rsidRPr="001B54AE" w14:paraId="49D73AD3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014972C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104.00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F81F59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Амортизация</w:t>
            </w:r>
          </w:p>
        </w:tc>
      </w:tr>
      <w:tr w:rsidR="00DD63A9" w:rsidRPr="001B54AE" w14:paraId="682D0F31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0F891E9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104.10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02741B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Амортизация недвижимого имущества учреждения</w:t>
            </w:r>
          </w:p>
        </w:tc>
      </w:tr>
      <w:tr w:rsidR="00DD63A9" w:rsidRPr="001B54AE" w14:paraId="3E794AD9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3ACAD69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104.11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854A1F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Амортизация жилых помещений - недвижимого имущества учреждения</w:t>
            </w:r>
          </w:p>
        </w:tc>
      </w:tr>
      <w:tr w:rsidR="00DD63A9" w:rsidRPr="001B54AE" w14:paraId="4F4D64E3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E393A87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104.12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8722C4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Амортизация нежилых помещений (зданий и сооружений) - недвижимого имущества учреждения</w:t>
            </w:r>
          </w:p>
        </w:tc>
      </w:tr>
      <w:tr w:rsidR="00DD63A9" w:rsidRPr="001B54AE" w14:paraId="4401B5E9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7242E55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104.20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1252DC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Амортизация  особо ценного движимого имущества учреждения</w:t>
            </w:r>
          </w:p>
        </w:tc>
      </w:tr>
      <w:tr w:rsidR="00DD63A9" w:rsidRPr="001B54AE" w14:paraId="70A7F52C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0AC8C61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104.22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922BD2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Амортизация нежилых помещений (зданий и сооружений) – особо ценного движимого имущества учреждения</w:t>
            </w:r>
          </w:p>
        </w:tc>
      </w:tr>
      <w:tr w:rsidR="00DD63A9" w:rsidRPr="001B54AE" w14:paraId="3A22A445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67589AC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104.24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2F92E2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Амортизация машин и оборудования – особо ценного движимого имущества учреждения</w:t>
            </w:r>
          </w:p>
        </w:tc>
      </w:tr>
      <w:tr w:rsidR="00DD63A9" w:rsidRPr="001B54AE" w14:paraId="2BF63D03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E04BF6F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104.25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30F364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Амортизация транспортных средств – особо ценного движимого имущества учреждения</w:t>
            </w:r>
          </w:p>
        </w:tc>
      </w:tr>
      <w:tr w:rsidR="00DD63A9" w:rsidRPr="001B54AE" w14:paraId="00E78B9F" w14:textId="77777777" w:rsidTr="001E0504">
        <w:trPr>
          <w:trHeight w:val="450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08F7555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104.26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94FE2B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Амортизация инвентаря производственного и хозяйственного  – особо ценн</w:t>
            </w:r>
            <w:r w:rsidRPr="001B54AE">
              <w:rPr>
                <w:color w:val="000000"/>
              </w:rPr>
              <w:t>о</w:t>
            </w:r>
            <w:r w:rsidRPr="001B54AE">
              <w:rPr>
                <w:color w:val="000000"/>
              </w:rPr>
              <w:t>го движимого имущества учреждения</w:t>
            </w:r>
          </w:p>
        </w:tc>
      </w:tr>
      <w:tr w:rsidR="00DD63A9" w:rsidRPr="001B54AE" w14:paraId="2F58DE8E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DE3F7A0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104.28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9F9D0D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Амортизация прочих основных средств – особо ценного движимого имущ</w:t>
            </w:r>
            <w:r w:rsidRPr="001B54AE">
              <w:rPr>
                <w:color w:val="000000"/>
              </w:rPr>
              <w:t>е</w:t>
            </w:r>
            <w:r w:rsidRPr="001B54AE">
              <w:rPr>
                <w:color w:val="000000"/>
              </w:rPr>
              <w:t>ства учреждения</w:t>
            </w:r>
          </w:p>
        </w:tc>
      </w:tr>
      <w:tr w:rsidR="00DD63A9" w:rsidRPr="001B54AE" w14:paraId="7B377FD1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F5EB776" w14:textId="77777777" w:rsidR="00DD63A9" w:rsidRPr="001B54AE" w:rsidRDefault="00DD63A9" w:rsidP="001E0504">
            <w:pPr>
              <w:shd w:val="clear" w:color="auto" w:fill="FFFFFF"/>
              <w:rPr>
                <w:color w:val="000000"/>
                <w:lang w:val="en-US"/>
              </w:rPr>
            </w:pPr>
            <w:r w:rsidRPr="001B54AE">
              <w:rPr>
                <w:color w:val="000000"/>
                <w:lang w:val="en-US"/>
              </w:rPr>
              <w:t>104.2N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B12DD0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 xml:space="preserve">Амортизация научных исследований (научно-исследовательских разработок) - </w:t>
            </w:r>
            <w:r w:rsidRPr="001B54AE">
              <w:rPr>
                <w:color w:val="000000"/>
              </w:rPr>
              <w:lastRenderedPageBreak/>
              <w:t>особо ценного движимого имущества учреждения</w:t>
            </w:r>
          </w:p>
        </w:tc>
      </w:tr>
      <w:tr w:rsidR="00DD63A9" w:rsidRPr="001B54AE" w14:paraId="50248FCE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B2F6D7D" w14:textId="77777777" w:rsidR="00DD63A9" w:rsidRPr="001B54AE" w:rsidRDefault="00DD63A9" w:rsidP="001E0504">
            <w:pPr>
              <w:shd w:val="clear" w:color="auto" w:fill="FFFFFF"/>
              <w:rPr>
                <w:color w:val="000000"/>
                <w:lang w:val="en-US"/>
              </w:rPr>
            </w:pPr>
            <w:r w:rsidRPr="001B54AE">
              <w:rPr>
                <w:color w:val="000000"/>
                <w:lang w:val="en-US"/>
              </w:rPr>
              <w:lastRenderedPageBreak/>
              <w:t>104.2R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8811EE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Амортизация опытно-конструкторских и технологических разработок - особо ценного движимого имущества учреждения</w:t>
            </w:r>
          </w:p>
        </w:tc>
      </w:tr>
      <w:tr w:rsidR="00DD63A9" w:rsidRPr="001B54AE" w14:paraId="0D9FCF79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5ADC275" w14:textId="77777777" w:rsidR="00DD63A9" w:rsidRPr="001B54AE" w:rsidRDefault="00DD63A9" w:rsidP="001E0504">
            <w:pPr>
              <w:shd w:val="clear" w:color="auto" w:fill="FFFFFF"/>
              <w:rPr>
                <w:color w:val="000000"/>
                <w:lang w:val="en-US"/>
              </w:rPr>
            </w:pPr>
            <w:r w:rsidRPr="001B54AE">
              <w:rPr>
                <w:color w:val="000000"/>
                <w:lang w:val="en-US"/>
              </w:rPr>
              <w:t>104.2I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09B635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Амортизация программного обеспечения и баз данных - особо ценного дв</w:t>
            </w:r>
            <w:r w:rsidRPr="001B54AE">
              <w:rPr>
                <w:color w:val="000000"/>
              </w:rPr>
              <w:t>и</w:t>
            </w:r>
            <w:r w:rsidRPr="001B54AE">
              <w:rPr>
                <w:color w:val="000000"/>
              </w:rPr>
              <w:t>жимого имущества учреждения</w:t>
            </w:r>
          </w:p>
        </w:tc>
      </w:tr>
      <w:tr w:rsidR="00DD63A9" w:rsidRPr="001B54AE" w14:paraId="5F3C63B9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6E6FB9F" w14:textId="77777777" w:rsidR="00DD63A9" w:rsidRPr="001B54AE" w:rsidRDefault="00DD63A9" w:rsidP="001E0504">
            <w:pPr>
              <w:shd w:val="clear" w:color="auto" w:fill="FFFFFF"/>
              <w:rPr>
                <w:color w:val="000000"/>
                <w:lang w:val="en-US"/>
              </w:rPr>
            </w:pPr>
            <w:r w:rsidRPr="001B54AE">
              <w:rPr>
                <w:color w:val="000000"/>
                <w:lang w:val="en-US"/>
              </w:rPr>
              <w:t>104.2D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4FD21D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Амортизация иных объектов интеллектуальной собственности - особо ценн</w:t>
            </w:r>
            <w:r w:rsidRPr="001B54AE">
              <w:rPr>
                <w:color w:val="000000"/>
              </w:rPr>
              <w:t>о</w:t>
            </w:r>
            <w:r w:rsidRPr="001B54AE">
              <w:rPr>
                <w:color w:val="000000"/>
              </w:rPr>
              <w:t>го движимого имущества учреждения</w:t>
            </w:r>
          </w:p>
        </w:tc>
      </w:tr>
      <w:tr w:rsidR="00DD63A9" w:rsidRPr="001B54AE" w14:paraId="399396C4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ACA8B19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104.30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46FE39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Амортизация  иного движимого имущества учреждения</w:t>
            </w:r>
          </w:p>
        </w:tc>
      </w:tr>
      <w:tr w:rsidR="00DD63A9" w:rsidRPr="001B54AE" w14:paraId="0DFE3AE2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E0BB0AC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104.32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859DA9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Амортизация нежилых помещений (зданий и сооружений) - иного движимого имущества учреждения</w:t>
            </w:r>
          </w:p>
        </w:tc>
      </w:tr>
      <w:tr w:rsidR="00DD63A9" w:rsidRPr="001B54AE" w14:paraId="0672976C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D25A573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104.34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491334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Амортизация машин и оборудования - иного движимого имущества учрежд</w:t>
            </w:r>
            <w:r w:rsidRPr="001B54AE">
              <w:rPr>
                <w:color w:val="000000"/>
              </w:rPr>
              <w:t>е</w:t>
            </w:r>
            <w:r w:rsidRPr="001B54AE">
              <w:rPr>
                <w:color w:val="000000"/>
              </w:rPr>
              <w:t>ния</w:t>
            </w:r>
          </w:p>
        </w:tc>
      </w:tr>
      <w:tr w:rsidR="00DD63A9" w:rsidRPr="001B54AE" w14:paraId="6535EDF5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527C26D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104.35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5AD8A5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Амортизация транспортных средств - иного движимого имущества учрежд</w:t>
            </w:r>
            <w:r w:rsidRPr="001B54AE">
              <w:rPr>
                <w:color w:val="000000"/>
              </w:rPr>
              <w:t>е</w:t>
            </w:r>
            <w:r w:rsidRPr="001B54AE">
              <w:rPr>
                <w:color w:val="000000"/>
              </w:rPr>
              <w:t>ния</w:t>
            </w:r>
          </w:p>
        </w:tc>
      </w:tr>
      <w:tr w:rsidR="00DD63A9" w:rsidRPr="001B54AE" w14:paraId="7EA305CD" w14:textId="77777777" w:rsidTr="001E0504">
        <w:trPr>
          <w:trHeight w:val="450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0F6BCCC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104.36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B5D46B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Амортизация инвентаря производственного и хозяйственного  - иного движ</w:t>
            </w:r>
            <w:r w:rsidRPr="001B54AE">
              <w:rPr>
                <w:color w:val="000000"/>
              </w:rPr>
              <w:t>и</w:t>
            </w:r>
            <w:r w:rsidRPr="001B54AE">
              <w:rPr>
                <w:color w:val="000000"/>
              </w:rPr>
              <w:t>мого имущества учреждения</w:t>
            </w:r>
          </w:p>
        </w:tc>
      </w:tr>
      <w:tr w:rsidR="00DD63A9" w:rsidRPr="001B54AE" w14:paraId="78E1A4F4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F229045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104.37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057836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Амортизация биологических ресурсов  - иного движимого имущества учр</w:t>
            </w:r>
            <w:r w:rsidRPr="001B54AE">
              <w:rPr>
                <w:color w:val="000000"/>
              </w:rPr>
              <w:t>е</w:t>
            </w:r>
            <w:r w:rsidRPr="001B54AE">
              <w:rPr>
                <w:color w:val="000000"/>
              </w:rPr>
              <w:t>ждения</w:t>
            </w:r>
          </w:p>
        </w:tc>
      </w:tr>
      <w:tr w:rsidR="00DD63A9" w:rsidRPr="001B54AE" w14:paraId="445E00F4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3820FDE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104.38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A7686E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Амортизация прочих основных средств - иного движимого имущества учр</w:t>
            </w:r>
            <w:r w:rsidRPr="001B54AE">
              <w:rPr>
                <w:color w:val="000000"/>
              </w:rPr>
              <w:t>е</w:t>
            </w:r>
            <w:r w:rsidRPr="001B54AE">
              <w:rPr>
                <w:color w:val="000000"/>
              </w:rPr>
              <w:t>ждения</w:t>
            </w:r>
          </w:p>
        </w:tc>
      </w:tr>
      <w:tr w:rsidR="00DD63A9" w:rsidRPr="001B54AE" w14:paraId="697E5A89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55764EF" w14:textId="77777777" w:rsidR="00DD63A9" w:rsidRPr="001B54AE" w:rsidRDefault="00DD63A9" w:rsidP="001E0504">
            <w:pPr>
              <w:shd w:val="clear" w:color="auto" w:fill="FFFFFF"/>
              <w:rPr>
                <w:color w:val="000000"/>
                <w:lang w:val="en-US"/>
              </w:rPr>
            </w:pPr>
            <w:r w:rsidRPr="001B54AE">
              <w:rPr>
                <w:color w:val="000000"/>
                <w:lang w:val="en-US"/>
              </w:rPr>
              <w:t>104.3N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C80BEC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Амортизация научных исследований (научно-исследовательских разработок) - иного движимого имущества учреждения</w:t>
            </w:r>
          </w:p>
        </w:tc>
      </w:tr>
      <w:tr w:rsidR="00DD63A9" w:rsidRPr="001B54AE" w14:paraId="0E8685CD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F643900" w14:textId="77777777" w:rsidR="00DD63A9" w:rsidRPr="001B54AE" w:rsidRDefault="00DD63A9" w:rsidP="001E0504">
            <w:pPr>
              <w:shd w:val="clear" w:color="auto" w:fill="FFFFFF"/>
              <w:rPr>
                <w:color w:val="000000"/>
                <w:lang w:val="en-US"/>
              </w:rPr>
            </w:pPr>
            <w:r w:rsidRPr="001B54AE">
              <w:rPr>
                <w:color w:val="000000"/>
                <w:lang w:val="en-US"/>
              </w:rPr>
              <w:t>104.3R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EB78D0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Амортизация опытно-конструкторских и технологических разработок - иного движимого имущества учреждения</w:t>
            </w:r>
          </w:p>
        </w:tc>
      </w:tr>
      <w:tr w:rsidR="00DD63A9" w:rsidRPr="001B54AE" w14:paraId="4AC516BD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9C7D2D4" w14:textId="77777777" w:rsidR="00DD63A9" w:rsidRPr="001B54AE" w:rsidRDefault="00DD63A9" w:rsidP="001E0504">
            <w:pPr>
              <w:shd w:val="clear" w:color="auto" w:fill="FFFFFF"/>
              <w:rPr>
                <w:color w:val="000000"/>
                <w:lang w:val="en-US"/>
              </w:rPr>
            </w:pPr>
            <w:r w:rsidRPr="001B54AE">
              <w:rPr>
                <w:color w:val="000000"/>
                <w:lang w:val="en-US"/>
              </w:rPr>
              <w:t>104.3I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EFE22F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Амортизация программного обеспечения и баз данных - иного движимого имущества учреждения</w:t>
            </w:r>
          </w:p>
        </w:tc>
      </w:tr>
      <w:tr w:rsidR="00DD63A9" w:rsidRPr="001B54AE" w14:paraId="5ED6A6A6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6063F8F" w14:textId="77777777" w:rsidR="00DD63A9" w:rsidRPr="001B54AE" w:rsidRDefault="00DD63A9" w:rsidP="001E0504">
            <w:pPr>
              <w:shd w:val="clear" w:color="auto" w:fill="FFFFFF"/>
              <w:rPr>
                <w:color w:val="000000"/>
                <w:lang w:val="en-US"/>
              </w:rPr>
            </w:pPr>
            <w:r w:rsidRPr="001B54AE">
              <w:rPr>
                <w:color w:val="000000"/>
                <w:lang w:val="en-US"/>
              </w:rPr>
              <w:t>104.3D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C0FDD5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Амортизация иных объектов интеллектуальной собственности - иного движ</w:t>
            </w:r>
            <w:r w:rsidRPr="001B54AE">
              <w:rPr>
                <w:color w:val="000000"/>
              </w:rPr>
              <w:t>и</w:t>
            </w:r>
            <w:r w:rsidRPr="001B54AE">
              <w:rPr>
                <w:color w:val="000000"/>
              </w:rPr>
              <w:t>мого имущества учреждения</w:t>
            </w:r>
          </w:p>
        </w:tc>
      </w:tr>
      <w:tr w:rsidR="00DD63A9" w:rsidRPr="001B54AE" w14:paraId="5386BE37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BC41913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104.40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02E7E2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Амортизация прав пользования активами</w:t>
            </w:r>
          </w:p>
        </w:tc>
      </w:tr>
      <w:tr w:rsidR="00DD63A9" w:rsidRPr="001B54AE" w14:paraId="703FBC30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33C1A25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104.41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C3F94C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 xml:space="preserve">Амортизация прав пользования жилыми помещениями </w:t>
            </w:r>
          </w:p>
        </w:tc>
      </w:tr>
      <w:tr w:rsidR="00DD63A9" w:rsidRPr="001B54AE" w14:paraId="705F4A34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82366A3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104.42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2555F4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Амортизация прав пользования нежилыми помещениями (зданиями и соор</w:t>
            </w:r>
            <w:r w:rsidRPr="001B54AE">
              <w:rPr>
                <w:color w:val="000000"/>
              </w:rPr>
              <w:t>у</w:t>
            </w:r>
            <w:r w:rsidRPr="001B54AE">
              <w:rPr>
                <w:color w:val="000000"/>
              </w:rPr>
              <w:t>жениями)</w:t>
            </w:r>
          </w:p>
        </w:tc>
      </w:tr>
      <w:tr w:rsidR="00DD63A9" w:rsidRPr="001B54AE" w14:paraId="3D54596D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2AEA18F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104.44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789762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 xml:space="preserve">Амортизация прав пользования машинами и оборудованием </w:t>
            </w:r>
          </w:p>
        </w:tc>
      </w:tr>
      <w:tr w:rsidR="00DD63A9" w:rsidRPr="001B54AE" w14:paraId="279C6C01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7F787BB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104.45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1F08AC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 xml:space="preserve">Амортизация прав пользования транспортными средствами </w:t>
            </w:r>
          </w:p>
        </w:tc>
      </w:tr>
      <w:tr w:rsidR="00DD63A9" w:rsidRPr="001B54AE" w14:paraId="48775093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6E81AB6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104.46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558260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Амортизация прав пользования инвентарем производственным и хозяйстве</w:t>
            </w:r>
            <w:r w:rsidRPr="001B54AE">
              <w:rPr>
                <w:color w:val="000000"/>
              </w:rPr>
              <w:t>н</w:t>
            </w:r>
            <w:r w:rsidRPr="001B54AE">
              <w:rPr>
                <w:color w:val="000000"/>
              </w:rPr>
              <w:t xml:space="preserve">ным  </w:t>
            </w:r>
          </w:p>
        </w:tc>
      </w:tr>
      <w:tr w:rsidR="00DD63A9" w:rsidRPr="001B54AE" w14:paraId="7512DA2D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45AFDFB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104.47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CE5EAC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Амортизация прав пользования биологическими ресурсами</w:t>
            </w:r>
          </w:p>
        </w:tc>
      </w:tr>
      <w:tr w:rsidR="00DD63A9" w:rsidRPr="001B54AE" w14:paraId="0EE6D8E7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F48ED8D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104.48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CE2824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Амортизация прав пользования прочими основными средствами</w:t>
            </w:r>
          </w:p>
        </w:tc>
      </w:tr>
      <w:tr w:rsidR="00DD63A9" w:rsidRPr="001B54AE" w14:paraId="7B52E6DA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91BD801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104.49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3A8025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Амортизация прав пользования непроизведенными активами</w:t>
            </w:r>
          </w:p>
        </w:tc>
      </w:tr>
      <w:tr w:rsidR="00DD63A9" w:rsidRPr="001B54AE" w14:paraId="21896A23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66F2A1D" w14:textId="77777777" w:rsidR="00DD63A9" w:rsidRPr="001B54AE" w:rsidRDefault="00DD63A9" w:rsidP="001E0504">
            <w:pPr>
              <w:shd w:val="clear" w:color="auto" w:fill="FFFFFF"/>
              <w:rPr>
                <w:color w:val="000000"/>
                <w:lang w:val="en-US"/>
              </w:rPr>
            </w:pPr>
            <w:r w:rsidRPr="001B54AE">
              <w:rPr>
                <w:color w:val="000000"/>
                <w:lang w:val="en-US"/>
              </w:rPr>
              <w:t>104.60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AF6A2F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Амортизация прав пользования неисключительными правами</w:t>
            </w:r>
          </w:p>
        </w:tc>
      </w:tr>
      <w:tr w:rsidR="00DD63A9" w:rsidRPr="001B54AE" w14:paraId="2EF286E4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FB98B1F" w14:textId="77777777" w:rsidR="00DD63A9" w:rsidRPr="001B54AE" w:rsidRDefault="00DD63A9" w:rsidP="001E0504">
            <w:pPr>
              <w:shd w:val="clear" w:color="auto" w:fill="FFFFFF"/>
              <w:rPr>
                <w:color w:val="000000"/>
                <w:lang w:val="en-US"/>
              </w:rPr>
            </w:pPr>
            <w:r w:rsidRPr="001B54AE">
              <w:rPr>
                <w:color w:val="000000"/>
                <w:lang w:val="en-US"/>
              </w:rPr>
              <w:t>104.6N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1AE5E5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Амортизация прав пользования научными исследованиями (научно-исследовательскими разработками)</w:t>
            </w:r>
          </w:p>
        </w:tc>
      </w:tr>
      <w:tr w:rsidR="00DD63A9" w:rsidRPr="001B54AE" w14:paraId="2030E5A2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92DA6AE" w14:textId="77777777" w:rsidR="00DD63A9" w:rsidRPr="001B54AE" w:rsidRDefault="00DD63A9" w:rsidP="001E0504">
            <w:pPr>
              <w:shd w:val="clear" w:color="auto" w:fill="FFFFFF"/>
              <w:rPr>
                <w:color w:val="000000"/>
                <w:lang w:val="en-US"/>
              </w:rPr>
            </w:pPr>
            <w:r w:rsidRPr="001B54AE">
              <w:rPr>
                <w:color w:val="000000"/>
                <w:lang w:val="en-US"/>
              </w:rPr>
              <w:t>104.6R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60307C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Амортизация прав пользования опытно-конструкторскими и технологическ</w:t>
            </w:r>
            <w:r w:rsidRPr="001B54AE">
              <w:rPr>
                <w:color w:val="000000"/>
              </w:rPr>
              <w:t>и</w:t>
            </w:r>
            <w:r w:rsidRPr="001B54AE">
              <w:rPr>
                <w:color w:val="000000"/>
              </w:rPr>
              <w:t>ми разработками</w:t>
            </w:r>
          </w:p>
        </w:tc>
      </w:tr>
      <w:tr w:rsidR="00DD63A9" w:rsidRPr="001B54AE" w14:paraId="27302049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EE63080" w14:textId="77777777" w:rsidR="00DD63A9" w:rsidRPr="001B54AE" w:rsidRDefault="00DD63A9" w:rsidP="001E0504">
            <w:pPr>
              <w:shd w:val="clear" w:color="auto" w:fill="FFFFFF"/>
              <w:rPr>
                <w:color w:val="000000"/>
                <w:lang w:val="en-US"/>
              </w:rPr>
            </w:pPr>
            <w:r w:rsidRPr="001B54AE">
              <w:rPr>
                <w:color w:val="000000"/>
                <w:lang w:val="en-US"/>
              </w:rPr>
              <w:t>104.6I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DF5E44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Амортизация прав пользования программным обеспечением и базами данных</w:t>
            </w:r>
          </w:p>
        </w:tc>
      </w:tr>
      <w:tr w:rsidR="00DD63A9" w:rsidRPr="001B54AE" w14:paraId="7AEBCA50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C53523A" w14:textId="77777777" w:rsidR="00DD63A9" w:rsidRPr="001B54AE" w:rsidRDefault="00DD63A9" w:rsidP="001E0504">
            <w:pPr>
              <w:shd w:val="clear" w:color="auto" w:fill="FFFFFF"/>
              <w:rPr>
                <w:color w:val="000000"/>
                <w:lang w:val="en-US"/>
              </w:rPr>
            </w:pPr>
            <w:r w:rsidRPr="001B54AE">
              <w:rPr>
                <w:color w:val="000000"/>
                <w:lang w:val="en-US"/>
              </w:rPr>
              <w:t>104.6D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8686BD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Амортизация прав пользования иными объектами интеллектуальной со</w:t>
            </w:r>
            <w:r w:rsidRPr="001B54AE">
              <w:rPr>
                <w:color w:val="000000"/>
              </w:rPr>
              <w:t>б</w:t>
            </w:r>
            <w:r w:rsidRPr="001B54AE">
              <w:rPr>
                <w:color w:val="000000"/>
              </w:rPr>
              <w:t>ственности</w:t>
            </w:r>
          </w:p>
        </w:tc>
      </w:tr>
      <w:tr w:rsidR="00DD63A9" w:rsidRPr="001B54AE" w14:paraId="4E9E940B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2BD4E1B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105.00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6A4323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Материальные запасы</w:t>
            </w:r>
          </w:p>
        </w:tc>
      </w:tr>
      <w:tr w:rsidR="00DD63A9" w:rsidRPr="001B54AE" w14:paraId="632FBFE6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4A24D6D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105.20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8129DC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Материальные запасы – особо ценное движимое имущество учреждения</w:t>
            </w:r>
          </w:p>
        </w:tc>
      </w:tr>
      <w:tr w:rsidR="00DD63A9" w:rsidRPr="001B54AE" w14:paraId="65FB5E25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9E1D8BC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105.21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4479A4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Лекарственные препараты и медицинские материалы - особо ценное движ</w:t>
            </w:r>
            <w:r w:rsidRPr="001B54AE">
              <w:rPr>
                <w:color w:val="000000"/>
              </w:rPr>
              <w:t>и</w:t>
            </w:r>
            <w:r w:rsidRPr="001B54AE">
              <w:rPr>
                <w:color w:val="000000"/>
              </w:rPr>
              <w:t>мое имущество учреждения</w:t>
            </w:r>
          </w:p>
        </w:tc>
      </w:tr>
      <w:tr w:rsidR="00DD63A9" w:rsidRPr="001B54AE" w14:paraId="1F2CE422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7579BE9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lastRenderedPageBreak/>
              <w:t>105.22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053E1D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Продукты питания – особо ценное движимое имущество учреждения</w:t>
            </w:r>
          </w:p>
        </w:tc>
      </w:tr>
      <w:tr w:rsidR="00DD63A9" w:rsidRPr="001B54AE" w14:paraId="4D9535C8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838C119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105.23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54A044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Горюче-смазочные материалы – особо ценное движимое имущество учрежд</w:t>
            </w:r>
            <w:r w:rsidRPr="001B54AE">
              <w:rPr>
                <w:color w:val="000000"/>
              </w:rPr>
              <w:t>е</w:t>
            </w:r>
            <w:r w:rsidRPr="001B54AE">
              <w:rPr>
                <w:color w:val="000000"/>
              </w:rPr>
              <w:t>ния</w:t>
            </w:r>
          </w:p>
        </w:tc>
      </w:tr>
      <w:tr w:rsidR="00DD63A9" w:rsidRPr="001B54AE" w14:paraId="669BA6CE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03D14C4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105.24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529E9B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Строительные материалы – особо ценное движимое имущество учреждения</w:t>
            </w:r>
          </w:p>
        </w:tc>
      </w:tr>
      <w:tr w:rsidR="00DD63A9" w:rsidRPr="001B54AE" w14:paraId="5FE7713B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C5B0878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105.25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60E96A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Мягкий инвентарь – особо ценное движимое имущество учреждения</w:t>
            </w:r>
          </w:p>
        </w:tc>
      </w:tr>
      <w:tr w:rsidR="00DD63A9" w:rsidRPr="001B54AE" w14:paraId="1D4D1554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CEFC996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105.26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156193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Прочие материальные запасы – особо ценное движимое имущество учрежд</w:t>
            </w:r>
            <w:r w:rsidRPr="001B54AE">
              <w:rPr>
                <w:color w:val="000000"/>
              </w:rPr>
              <w:t>е</w:t>
            </w:r>
            <w:r w:rsidRPr="001B54AE">
              <w:rPr>
                <w:color w:val="000000"/>
              </w:rPr>
              <w:t>ния</w:t>
            </w:r>
          </w:p>
        </w:tc>
      </w:tr>
      <w:tr w:rsidR="00DD63A9" w:rsidRPr="001B54AE" w14:paraId="74EFFAAE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137F196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105.27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3BD890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Готовая продукция – особо ценное движимое имущество учреждения</w:t>
            </w:r>
          </w:p>
        </w:tc>
      </w:tr>
      <w:tr w:rsidR="00DD63A9" w:rsidRPr="001B54AE" w14:paraId="187E09EC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570D468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105.28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916289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Товары –  особо ценное движимое имущество учреждения</w:t>
            </w:r>
          </w:p>
        </w:tc>
      </w:tr>
      <w:tr w:rsidR="00DD63A9" w:rsidRPr="001B54AE" w14:paraId="64B8DC60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64F68A5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105.А8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6E477A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(На складах) Товары –  особо ценное движимое имущество учреждения.</w:t>
            </w:r>
          </w:p>
        </w:tc>
      </w:tr>
      <w:tr w:rsidR="00DD63A9" w:rsidRPr="001B54AE" w14:paraId="4916B7FB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2EB2C8A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105.Б8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185F8F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(В рознице) Товары –  особо ценное движимое имущество учреждения.</w:t>
            </w:r>
          </w:p>
        </w:tc>
      </w:tr>
      <w:tr w:rsidR="00DD63A9" w:rsidRPr="001B54AE" w14:paraId="72B85EA6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79CF985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105.29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1D14EC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Наценка на товары – особо ценное движимое имущество учреждения</w:t>
            </w:r>
          </w:p>
        </w:tc>
      </w:tr>
      <w:tr w:rsidR="00DD63A9" w:rsidRPr="001B54AE" w14:paraId="796A8F33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613F9FF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105.30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6A707E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Материальные запасы - иное движимое имущество учреждения</w:t>
            </w:r>
          </w:p>
        </w:tc>
      </w:tr>
      <w:tr w:rsidR="00DD63A9" w:rsidRPr="001B54AE" w14:paraId="0656ADDB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8049A48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105.31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9F6E49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Лекарственные препараты и медицинские материалы - иное движимое им</w:t>
            </w:r>
            <w:r w:rsidRPr="001B54AE">
              <w:rPr>
                <w:color w:val="000000"/>
              </w:rPr>
              <w:t>у</w:t>
            </w:r>
            <w:r w:rsidRPr="001B54AE">
              <w:rPr>
                <w:color w:val="000000"/>
              </w:rPr>
              <w:t>щество учреждения</w:t>
            </w:r>
          </w:p>
        </w:tc>
      </w:tr>
      <w:tr w:rsidR="00DD63A9" w:rsidRPr="001B54AE" w14:paraId="69597B50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6585B0A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105.32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A9561D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Продукты питания - иное движимое имущество учреждения</w:t>
            </w:r>
          </w:p>
        </w:tc>
      </w:tr>
      <w:tr w:rsidR="00DD63A9" w:rsidRPr="001B54AE" w14:paraId="455D2B14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8DC91AB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105.33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CD0C49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Горюче-смазочные материалы - иное движимое имущество учреждения</w:t>
            </w:r>
          </w:p>
        </w:tc>
      </w:tr>
      <w:tr w:rsidR="00DD63A9" w:rsidRPr="001B54AE" w14:paraId="3492982C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24A80F3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105.34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41A639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Строительные материалы - иное движимое имущество учреждения</w:t>
            </w:r>
          </w:p>
        </w:tc>
      </w:tr>
      <w:tr w:rsidR="00DD63A9" w:rsidRPr="001B54AE" w14:paraId="28FDD10A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6E4A40D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105.35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767F48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Мягкий инвентарь - иное движимое имущество учреждения</w:t>
            </w:r>
          </w:p>
        </w:tc>
      </w:tr>
      <w:tr w:rsidR="00DD63A9" w:rsidRPr="001B54AE" w14:paraId="18B851C1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C4924FB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105.36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1C7B71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Прочие материальные запасы - иное движимое имущество учреждения</w:t>
            </w:r>
          </w:p>
        </w:tc>
      </w:tr>
      <w:tr w:rsidR="00DD63A9" w:rsidRPr="001B54AE" w14:paraId="61A23BD8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2251953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105.37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49788B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Готовая продукция - иное движимое имущество учреждения</w:t>
            </w:r>
          </w:p>
        </w:tc>
      </w:tr>
      <w:tr w:rsidR="00DD63A9" w:rsidRPr="001B54AE" w14:paraId="3871EEE5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7DEB505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105.38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D35BB5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Товары –  иное движимое имущество учреждения</w:t>
            </w:r>
          </w:p>
        </w:tc>
      </w:tr>
      <w:tr w:rsidR="00DD63A9" w:rsidRPr="001B54AE" w14:paraId="5126B105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5E68D41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105.В8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C5A3B8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(На складах) Товары –  иное движимое имущество учреждения.</w:t>
            </w:r>
          </w:p>
        </w:tc>
      </w:tr>
      <w:tr w:rsidR="00DD63A9" w:rsidRPr="001B54AE" w14:paraId="72625400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461EB4D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105.Г8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8CC4AF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(В рознице) Товары –  иное движимое имущество учреждения.</w:t>
            </w:r>
          </w:p>
        </w:tc>
      </w:tr>
      <w:tr w:rsidR="00DD63A9" w:rsidRPr="001B54AE" w14:paraId="585BD27A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13D6974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105.39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035EE1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Наценка на товары – иное движимое имущество учреждения</w:t>
            </w:r>
          </w:p>
        </w:tc>
      </w:tr>
      <w:tr w:rsidR="00DD63A9" w:rsidRPr="001B54AE" w14:paraId="72F0BE10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5A66C29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106.00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903290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Вложения в нефинансовые активы</w:t>
            </w:r>
          </w:p>
        </w:tc>
      </w:tr>
      <w:tr w:rsidR="00DD63A9" w:rsidRPr="001B54AE" w14:paraId="3B037CB9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8B8607B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106.10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59FB1D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 xml:space="preserve">Вложения в недвижимое имущество </w:t>
            </w:r>
          </w:p>
        </w:tc>
      </w:tr>
      <w:tr w:rsidR="00DD63A9" w:rsidRPr="001B54AE" w14:paraId="173F7C7D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FD4A259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106.11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64DB57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 xml:space="preserve">Вложения в основные средства - недвижимое имущество </w:t>
            </w:r>
          </w:p>
        </w:tc>
      </w:tr>
      <w:tr w:rsidR="00DD63A9" w:rsidRPr="001B54AE" w14:paraId="3001ECE4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9977FD4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106.13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0FDF9A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 xml:space="preserve">Вложения в непроизведенные активы - недвижимое имущество </w:t>
            </w:r>
          </w:p>
        </w:tc>
      </w:tr>
      <w:tr w:rsidR="00DD63A9" w:rsidRPr="001B54AE" w14:paraId="007EACFC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4E9A76A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106.КС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C87D61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Вложения в основные средства - недвижимое имущество. Капитальное стро</w:t>
            </w:r>
            <w:r w:rsidRPr="001B54AE">
              <w:rPr>
                <w:color w:val="000000"/>
              </w:rPr>
              <w:t>и</w:t>
            </w:r>
            <w:r w:rsidRPr="001B54AE">
              <w:rPr>
                <w:color w:val="000000"/>
              </w:rPr>
              <w:t>тельство</w:t>
            </w:r>
          </w:p>
        </w:tc>
      </w:tr>
      <w:tr w:rsidR="00DD63A9" w:rsidRPr="001B54AE" w14:paraId="33DCDF58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6BF029C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106.20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D3E3F4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 xml:space="preserve">Вложения в особо ценное движимое имущество </w:t>
            </w:r>
          </w:p>
        </w:tc>
      </w:tr>
      <w:tr w:rsidR="00DD63A9" w:rsidRPr="001B54AE" w14:paraId="1F2B022C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B711114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106.21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A90B7F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 xml:space="preserve">Вложения в основные средства – особо ценное движимое имущество </w:t>
            </w:r>
          </w:p>
        </w:tc>
      </w:tr>
      <w:tr w:rsidR="00DD63A9" w:rsidRPr="001B54AE" w14:paraId="29708E17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FFF0F5A" w14:textId="77777777" w:rsidR="00DD63A9" w:rsidRPr="001B54AE" w:rsidRDefault="00DD63A9" w:rsidP="001E0504">
            <w:pPr>
              <w:shd w:val="clear" w:color="auto" w:fill="FFFFFF"/>
              <w:rPr>
                <w:color w:val="000000"/>
                <w:lang w:val="en-US"/>
              </w:rPr>
            </w:pPr>
            <w:r w:rsidRPr="001B54AE">
              <w:rPr>
                <w:color w:val="000000"/>
                <w:lang w:val="en-US"/>
              </w:rPr>
              <w:t>106.2N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FCC079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Вложения в научные исследования (научно-исследовательские разработки) - особо ценное движимое имущество</w:t>
            </w:r>
          </w:p>
        </w:tc>
      </w:tr>
      <w:tr w:rsidR="00DD63A9" w:rsidRPr="001B54AE" w14:paraId="35652AE6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E07E1AB" w14:textId="77777777" w:rsidR="00DD63A9" w:rsidRPr="001B54AE" w:rsidRDefault="00DD63A9" w:rsidP="001E0504">
            <w:pPr>
              <w:shd w:val="clear" w:color="auto" w:fill="FFFFFF"/>
              <w:rPr>
                <w:color w:val="000000"/>
                <w:lang w:val="en-US"/>
              </w:rPr>
            </w:pPr>
            <w:r w:rsidRPr="001B54AE">
              <w:rPr>
                <w:color w:val="000000"/>
                <w:lang w:val="en-US"/>
              </w:rPr>
              <w:t>106.2R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694ABD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Вложения в опытно-конструкторские и технологические разработки - особо ценное движимое имущество</w:t>
            </w:r>
          </w:p>
        </w:tc>
      </w:tr>
      <w:tr w:rsidR="00DD63A9" w:rsidRPr="001B54AE" w14:paraId="068214BC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52B8550" w14:textId="77777777" w:rsidR="00DD63A9" w:rsidRPr="001B54AE" w:rsidRDefault="00DD63A9" w:rsidP="001E0504">
            <w:pPr>
              <w:shd w:val="clear" w:color="auto" w:fill="FFFFFF"/>
              <w:rPr>
                <w:color w:val="000000"/>
                <w:lang w:val="en-US"/>
              </w:rPr>
            </w:pPr>
            <w:r w:rsidRPr="001B54AE">
              <w:rPr>
                <w:color w:val="000000"/>
                <w:lang w:val="en-US"/>
              </w:rPr>
              <w:t>106.2I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A5F3AC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Вложения в программное обеспечение и базы данных - особо ценное движ</w:t>
            </w:r>
            <w:r w:rsidRPr="001B54AE">
              <w:rPr>
                <w:color w:val="000000"/>
              </w:rPr>
              <w:t>и</w:t>
            </w:r>
            <w:r w:rsidRPr="001B54AE">
              <w:rPr>
                <w:color w:val="000000"/>
              </w:rPr>
              <w:t>мое имущество</w:t>
            </w:r>
          </w:p>
        </w:tc>
      </w:tr>
      <w:tr w:rsidR="00DD63A9" w:rsidRPr="001B54AE" w14:paraId="3DC4DCFD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7621E87" w14:textId="77777777" w:rsidR="00DD63A9" w:rsidRPr="001B54AE" w:rsidRDefault="00DD63A9" w:rsidP="001E0504">
            <w:pPr>
              <w:shd w:val="clear" w:color="auto" w:fill="FFFFFF"/>
              <w:rPr>
                <w:color w:val="000000"/>
                <w:lang w:val="en-US"/>
              </w:rPr>
            </w:pPr>
            <w:r w:rsidRPr="001B54AE">
              <w:rPr>
                <w:color w:val="000000"/>
                <w:lang w:val="en-US"/>
              </w:rPr>
              <w:t>106.2D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39FDA8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Вложения в иные объекты интеллектуальной собственности - особо ценное движимое имущество</w:t>
            </w:r>
          </w:p>
        </w:tc>
      </w:tr>
      <w:tr w:rsidR="00DD63A9" w:rsidRPr="001B54AE" w14:paraId="501A2FDC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45EB046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106.24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9D4983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 xml:space="preserve">Вложения в материальные запасы – особо ценное движимое имущество </w:t>
            </w:r>
          </w:p>
        </w:tc>
      </w:tr>
      <w:tr w:rsidR="00DD63A9" w:rsidRPr="001B54AE" w14:paraId="61617E19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7AADBC6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106.2И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BDEE09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 xml:space="preserve">(Изготовление) Вложения в материальные запасы – особо ценное движимое имущество </w:t>
            </w:r>
          </w:p>
        </w:tc>
      </w:tr>
      <w:tr w:rsidR="00DD63A9" w:rsidRPr="001B54AE" w14:paraId="562B94D5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42F7313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106.2П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5E929E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(Покупка) Вложения в материальные запасы – особо ценное движимое им</w:t>
            </w:r>
            <w:r w:rsidRPr="001B54AE">
              <w:rPr>
                <w:color w:val="000000"/>
              </w:rPr>
              <w:t>у</w:t>
            </w:r>
            <w:r w:rsidRPr="001B54AE">
              <w:rPr>
                <w:color w:val="000000"/>
              </w:rPr>
              <w:t xml:space="preserve">щество </w:t>
            </w:r>
          </w:p>
        </w:tc>
      </w:tr>
      <w:tr w:rsidR="00DD63A9" w:rsidRPr="001B54AE" w14:paraId="3E14C386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0F99C9F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106.30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FA7985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 xml:space="preserve">Вложения в иное движимое имущество </w:t>
            </w:r>
          </w:p>
        </w:tc>
      </w:tr>
      <w:tr w:rsidR="00DD63A9" w:rsidRPr="001B54AE" w14:paraId="20AACE9E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D9DCE36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106.31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FCC1FC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 xml:space="preserve">Вложения в основные средства - иное движимое имущество </w:t>
            </w:r>
          </w:p>
        </w:tc>
      </w:tr>
      <w:tr w:rsidR="00DD63A9" w:rsidRPr="001B54AE" w14:paraId="1935CE49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3C556B8" w14:textId="77777777" w:rsidR="00DD63A9" w:rsidRPr="001B54AE" w:rsidRDefault="00DD63A9" w:rsidP="001E0504">
            <w:pPr>
              <w:shd w:val="clear" w:color="auto" w:fill="FFFFFF"/>
              <w:rPr>
                <w:color w:val="000000"/>
                <w:lang w:val="en-US"/>
              </w:rPr>
            </w:pPr>
            <w:r w:rsidRPr="001B54AE">
              <w:rPr>
                <w:color w:val="000000"/>
                <w:lang w:val="en-US"/>
              </w:rPr>
              <w:t>106.3N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9CAA15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Вложения в научные исследования (научно-исследовательские разработки) - иное движимое имущество</w:t>
            </w:r>
          </w:p>
        </w:tc>
      </w:tr>
      <w:tr w:rsidR="00DD63A9" w:rsidRPr="001B54AE" w14:paraId="1D41559F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0377427" w14:textId="77777777" w:rsidR="00DD63A9" w:rsidRPr="001B54AE" w:rsidRDefault="00DD63A9" w:rsidP="001E0504">
            <w:pPr>
              <w:shd w:val="clear" w:color="auto" w:fill="FFFFFF"/>
              <w:rPr>
                <w:color w:val="000000"/>
                <w:lang w:val="en-US"/>
              </w:rPr>
            </w:pPr>
            <w:r w:rsidRPr="001B54AE">
              <w:rPr>
                <w:color w:val="000000"/>
                <w:lang w:val="en-US"/>
              </w:rPr>
              <w:t>106.3R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6FC766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 xml:space="preserve">Вложения в опытно-конструкторские и технологические разработки - иное </w:t>
            </w:r>
            <w:r w:rsidRPr="001B54AE">
              <w:rPr>
                <w:color w:val="000000"/>
              </w:rPr>
              <w:lastRenderedPageBreak/>
              <w:t>движимое имущество</w:t>
            </w:r>
          </w:p>
        </w:tc>
      </w:tr>
      <w:tr w:rsidR="00DD63A9" w:rsidRPr="001B54AE" w14:paraId="2978C774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E7E65C3" w14:textId="77777777" w:rsidR="00DD63A9" w:rsidRPr="001B54AE" w:rsidRDefault="00DD63A9" w:rsidP="001E0504">
            <w:pPr>
              <w:shd w:val="clear" w:color="auto" w:fill="FFFFFF"/>
              <w:rPr>
                <w:color w:val="000000"/>
                <w:lang w:val="en-US"/>
              </w:rPr>
            </w:pPr>
            <w:r w:rsidRPr="001B54AE">
              <w:rPr>
                <w:color w:val="000000"/>
                <w:lang w:val="en-US"/>
              </w:rPr>
              <w:lastRenderedPageBreak/>
              <w:t>106.3I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12E21B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Вложения в программное обеспечение и базы данных - иное движимое им</w:t>
            </w:r>
            <w:r w:rsidRPr="001B54AE">
              <w:rPr>
                <w:color w:val="000000"/>
              </w:rPr>
              <w:t>у</w:t>
            </w:r>
            <w:r w:rsidRPr="001B54AE">
              <w:rPr>
                <w:color w:val="000000"/>
              </w:rPr>
              <w:t>щество</w:t>
            </w:r>
          </w:p>
        </w:tc>
      </w:tr>
      <w:tr w:rsidR="00DD63A9" w:rsidRPr="001B54AE" w14:paraId="04F56A12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98875FA" w14:textId="77777777" w:rsidR="00DD63A9" w:rsidRPr="001B54AE" w:rsidRDefault="00DD63A9" w:rsidP="001E0504">
            <w:pPr>
              <w:shd w:val="clear" w:color="auto" w:fill="FFFFFF"/>
              <w:rPr>
                <w:color w:val="000000"/>
                <w:lang w:val="en-US"/>
              </w:rPr>
            </w:pPr>
            <w:r w:rsidRPr="001B54AE">
              <w:rPr>
                <w:color w:val="000000"/>
                <w:lang w:val="en-US"/>
              </w:rPr>
              <w:t>106.3D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22B138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Вложения в иные объекты интеллектуальной собственности - иное движимое имущество</w:t>
            </w:r>
          </w:p>
        </w:tc>
      </w:tr>
      <w:tr w:rsidR="00DD63A9" w:rsidRPr="001B54AE" w14:paraId="7DB031E4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5F2D4E8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106.33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DEB41A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 xml:space="preserve">Вложения в непроизведенные активы - иное движимое имущество </w:t>
            </w:r>
          </w:p>
        </w:tc>
      </w:tr>
      <w:tr w:rsidR="00DD63A9" w:rsidRPr="001B54AE" w14:paraId="6A7DEB82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B76FFF8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106.34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46CEF2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 xml:space="preserve">Вложения в материальные запасы - иное движимое имущество </w:t>
            </w:r>
          </w:p>
        </w:tc>
      </w:tr>
      <w:tr w:rsidR="00DD63A9" w:rsidRPr="001B54AE" w14:paraId="5A5A5024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BC0D302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106.3И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6BEC70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 xml:space="preserve">(Изготовление) Вложения в материальные запасы - иное движимое имущество </w:t>
            </w:r>
          </w:p>
        </w:tc>
      </w:tr>
      <w:tr w:rsidR="00DD63A9" w:rsidRPr="001B54AE" w14:paraId="77D3654D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5C14B8B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106.3П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7C04DC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 xml:space="preserve">(Покупка) Вложения в материальные запасы - иное движимое имущество </w:t>
            </w:r>
          </w:p>
        </w:tc>
      </w:tr>
      <w:tr w:rsidR="00DD63A9" w:rsidRPr="001B54AE" w14:paraId="4C09B5A5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3E24512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106.40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806E07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Вложения в объекты финансовой аренды</w:t>
            </w:r>
          </w:p>
        </w:tc>
      </w:tr>
      <w:tr w:rsidR="00DD63A9" w:rsidRPr="001B54AE" w14:paraId="1A3320B0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B8A5023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106.41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311658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Вложения в основные средства - предметы финансовой аренды</w:t>
            </w:r>
          </w:p>
        </w:tc>
      </w:tr>
      <w:tr w:rsidR="00DD63A9" w:rsidRPr="001B54AE" w14:paraId="102187DB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679B703" w14:textId="77777777" w:rsidR="00DD63A9" w:rsidRPr="001B54AE" w:rsidRDefault="00DD63A9" w:rsidP="001E0504">
            <w:pPr>
              <w:shd w:val="clear" w:color="auto" w:fill="FFFFFF"/>
              <w:rPr>
                <w:color w:val="000000"/>
                <w:lang w:val="en-US"/>
              </w:rPr>
            </w:pPr>
            <w:r w:rsidRPr="001B54AE">
              <w:rPr>
                <w:color w:val="000000"/>
                <w:lang w:val="en-US"/>
              </w:rPr>
              <w:t>106.60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6EB4F8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Вложения в права пользования нематериальными активами</w:t>
            </w:r>
          </w:p>
        </w:tc>
      </w:tr>
      <w:tr w:rsidR="00DD63A9" w:rsidRPr="001B54AE" w14:paraId="0947DB8A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165967A" w14:textId="77777777" w:rsidR="00DD63A9" w:rsidRPr="001B54AE" w:rsidRDefault="00DD63A9" w:rsidP="001E0504">
            <w:pPr>
              <w:shd w:val="clear" w:color="auto" w:fill="FFFFFF"/>
              <w:rPr>
                <w:color w:val="000000"/>
                <w:lang w:val="en-US"/>
              </w:rPr>
            </w:pPr>
            <w:r w:rsidRPr="001B54AE">
              <w:rPr>
                <w:color w:val="000000"/>
                <w:lang w:val="en-US"/>
              </w:rPr>
              <w:t>106.6N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4AAFD1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Вложения в права пользования научными исследованиями (научно-исследовательскими разработками)</w:t>
            </w:r>
          </w:p>
        </w:tc>
      </w:tr>
      <w:tr w:rsidR="00DD63A9" w:rsidRPr="001B54AE" w14:paraId="6FA1634A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4BE0537" w14:textId="77777777" w:rsidR="00DD63A9" w:rsidRPr="001B54AE" w:rsidRDefault="00DD63A9" w:rsidP="001E0504">
            <w:pPr>
              <w:shd w:val="clear" w:color="auto" w:fill="FFFFFF"/>
              <w:rPr>
                <w:color w:val="000000"/>
                <w:lang w:val="en-US"/>
              </w:rPr>
            </w:pPr>
            <w:r w:rsidRPr="001B54AE">
              <w:rPr>
                <w:color w:val="000000"/>
                <w:lang w:val="en-US"/>
              </w:rPr>
              <w:t>106.6R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DADEC8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Вложения в права пользования опытно-конструкторскими и технологическ</w:t>
            </w:r>
            <w:r w:rsidRPr="001B54AE">
              <w:rPr>
                <w:color w:val="000000"/>
              </w:rPr>
              <w:t>и</w:t>
            </w:r>
            <w:r w:rsidRPr="001B54AE">
              <w:rPr>
                <w:color w:val="000000"/>
              </w:rPr>
              <w:t>ми разработками</w:t>
            </w:r>
          </w:p>
        </w:tc>
      </w:tr>
      <w:tr w:rsidR="00DD63A9" w:rsidRPr="001B54AE" w14:paraId="49CB0491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D6AF669" w14:textId="77777777" w:rsidR="00DD63A9" w:rsidRPr="001B54AE" w:rsidRDefault="00DD63A9" w:rsidP="001E0504">
            <w:pPr>
              <w:shd w:val="clear" w:color="auto" w:fill="FFFFFF"/>
              <w:rPr>
                <w:color w:val="000000"/>
                <w:lang w:val="en-US"/>
              </w:rPr>
            </w:pPr>
            <w:r w:rsidRPr="001B54AE">
              <w:rPr>
                <w:color w:val="000000"/>
                <w:lang w:val="en-US"/>
              </w:rPr>
              <w:t>106.6I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7BDC9C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Вложения в права пользования программным обеспечением и базами данных</w:t>
            </w:r>
          </w:p>
        </w:tc>
      </w:tr>
      <w:tr w:rsidR="00DD63A9" w:rsidRPr="001B54AE" w14:paraId="092A684F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C7B1BDA" w14:textId="77777777" w:rsidR="00DD63A9" w:rsidRPr="001B54AE" w:rsidRDefault="00DD63A9" w:rsidP="001E0504">
            <w:pPr>
              <w:shd w:val="clear" w:color="auto" w:fill="FFFFFF"/>
              <w:rPr>
                <w:color w:val="000000"/>
                <w:lang w:val="en-US"/>
              </w:rPr>
            </w:pPr>
            <w:r w:rsidRPr="001B54AE">
              <w:rPr>
                <w:color w:val="000000"/>
                <w:lang w:val="en-US"/>
              </w:rPr>
              <w:t>106.6D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E82042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Вложения в права пользования иными объектами интеллектуальной со</w:t>
            </w:r>
            <w:r w:rsidRPr="001B54AE">
              <w:rPr>
                <w:color w:val="000000"/>
              </w:rPr>
              <w:t>б</w:t>
            </w:r>
            <w:r w:rsidRPr="001B54AE">
              <w:rPr>
                <w:color w:val="000000"/>
              </w:rPr>
              <w:t>ственности</w:t>
            </w:r>
          </w:p>
        </w:tc>
      </w:tr>
      <w:tr w:rsidR="00DD63A9" w:rsidRPr="001B54AE" w14:paraId="0A4B3513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AF05A7E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107.00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CC6BAA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Нефинансовые активы в пути</w:t>
            </w:r>
          </w:p>
        </w:tc>
      </w:tr>
      <w:tr w:rsidR="00DD63A9" w:rsidRPr="001B54AE" w14:paraId="161E1749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23FC4FD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107.10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74E265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Недвижимое имущество учреждения в пути</w:t>
            </w:r>
          </w:p>
        </w:tc>
      </w:tr>
      <w:tr w:rsidR="00DD63A9" w:rsidRPr="001B54AE" w14:paraId="17E20AB8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B7006CA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107.11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C140DC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Основные средства – недвижимое имущество учреждения в пути</w:t>
            </w:r>
          </w:p>
        </w:tc>
      </w:tr>
      <w:tr w:rsidR="00DD63A9" w:rsidRPr="001B54AE" w14:paraId="7D2B7958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5C203AB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107.20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139443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Особо ценное движимое имущество учреждения в пути</w:t>
            </w:r>
          </w:p>
        </w:tc>
      </w:tr>
      <w:tr w:rsidR="00DD63A9" w:rsidRPr="001B54AE" w14:paraId="1C0885A5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7DB2F37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107.21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AF0966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Основные средства – особо ценное движимое имущество учреждения в пути</w:t>
            </w:r>
          </w:p>
        </w:tc>
      </w:tr>
      <w:tr w:rsidR="00DD63A9" w:rsidRPr="001B54AE" w14:paraId="6E998B92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DFBBA86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107.23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2F6745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Материальные запасы – особо ценное движимое имущество учреждения в п</w:t>
            </w:r>
            <w:r w:rsidRPr="001B54AE">
              <w:rPr>
                <w:color w:val="000000"/>
              </w:rPr>
              <w:t>у</w:t>
            </w:r>
            <w:r w:rsidRPr="001B54AE">
              <w:rPr>
                <w:color w:val="000000"/>
              </w:rPr>
              <w:t>ти</w:t>
            </w:r>
          </w:p>
        </w:tc>
      </w:tr>
      <w:tr w:rsidR="00DD63A9" w:rsidRPr="001B54AE" w14:paraId="12363AEE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38C4126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107.30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AC11DF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Иное движимое имущество учреждения в пути</w:t>
            </w:r>
          </w:p>
        </w:tc>
      </w:tr>
      <w:tr w:rsidR="00DD63A9" w:rsidRPr="001B54AE" w14:paraId="575C203B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57F88AA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107.31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AAB12E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Основные средства - иное движимое имущество учреждения в пути</w:t>
            </w:r>
          </w:p>
        </w:tc>
      </w:tr>
      <w:tr w:rsidR="00DD63A9" w:rsidRPr="001B54AE" w14:paraId="237D1552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44D4E34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107.33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BDE168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Материальные запасы – иное движимое имущество учреждения в пути</w:t>
            </w:r>
          </w:p>
        </w:tc>
      </w:tr>
      <w:tr w:rsidR="00DD63A9" w:rsidRPr="001B54AE" w14:paraId="0BD2E3A6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0A7A9A8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109.00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2454B9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Затраты на изготовление готовой продукции, выполнение работ, услуг</w:t>
            </w:r>
          </w:p>
        </w:tc>
      </w:tr>
      <w:tr w:rsidR="00DD63A9" w:rsidRPr="001B54AE" w14:paraId="33B323BD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47411C0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109.60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D9C04D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Себестоимость готовой продукции, работ, услуг</w:t>
            </w:r>
          </w:p>
        </w:tc>
      </w:tr>
      <w:tr w:rsidR="00DD63A9" w:rsidRPr="001B54AE" w14:paraId="0DCB1E77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A6ED45C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109.60.200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D5D14D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Прямые затраты на изготовление готовой продукции, выполнение работ, ок</w:t>
            </w:r>
            <w:r w:rsidRPr="001B54AE">
              <w:rPr>
                <w:color w:val="000000"/>
              </w:rPr>
              <w:t>а</w:t>
            </w:r>
            <w:r w:rsidRPr="001B54AE">
              <w:rPr>
                <w:color w:val="000000"/>
              </w:rPr>
              <w:t>зание услуг</w:t>
            </w:r>
          </w:p>
        </w:tc>
      </w:tr>
      <w:tr w:rsidR="00DD63A9" w:rsidRPr="001B54AE" w14:paraId="2565C768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45C6424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109.70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7A99AA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Накладные расходы производства готовой продукции, работ, услуг</w:t>
            </w:r>
          </w:p>
        </w:tc>
      </w:tr>
      <w:tr w:rsidR="00DD63A9" w:rsidRPr="001B54AE" w14:paraId="5BEE84C3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C9FA08B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109.80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DEE471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Общехозяйственные расходы</w:t>
            </w:r>
          </w:p>
        </w:tc>
      </w:tr>
      <w:tr w:rsidR="00DD63A9" w:rsidRPr="001B54AE" w14:paraId="66578AC3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8681224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111.00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8CDF18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Права пользования активами</w:t>
            </w:r>
          </w:p>
        </w:tc>
      </w:tr>
      <w:tr w:rsidR="00DD63A9" w:rsidRPr="001B54AE" w14:paraId="4480BC8F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7733C2C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111.40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D83BF4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Права пользования нефинансовыми активами</w:t>
            </w:r>
          </w:p>
        </w:tc>
      </w:tr>
      <w:tr w:rsidR="00DD63A9" w:rsidRPr="001B54AE" w14:paraId="61E9A4BC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9CE8747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111.41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2873A7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Права пользования жилыми помещениями</w:t>
            </w:r>
          </w:p>
        </w:tc>
      </w:tr>
      <w:tr w:rsidR="00DD63A9" w:rsidRPr="001B54AE" w14:paraId="78B979A2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B619CAF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111.42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C4BDFD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Права пользования нежилыми помещениями (зданиями и сооружениями)</w:t>
            </w:r>
          </w:p>
        </w:tc>
      </w:tr>
      <w:tr w:rsidR="00DD63A9" w:rsidRPr="001B54AE" w14:paraId="684DFE0A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E7C3D2D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111.44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43D4F7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Права пользования машинами и оборудованием</w:t>
            </w:r>
          </w:p>
        </w:tc>
      </w:tr>
      <w:tr w:rsidR="00DD63A9" w:rsidRPr="001B54AE" w14:paraId="4ED02A65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317BEA5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111.45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F980D5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Права пользования транспортными средствами</w:t>
            </w:r>
          </w:p>
        </w:tc>
      </w:tr>
      <w:tr w:rsidR="00DD63A9" w:rsidRPr="001B54AE" w14:paraId="26C22D1B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2F73551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111.46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C528FD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Права пользования инвентарем производственным и хозяйственным</w:t>
            </w:r>
          </w:p>
        </w:tc>
      </w:tr>
      <w:tr w:rsidR="00DD63A9" w:rsidRPr="001B54AE" w14:paraId="0F33CF93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2492B52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111.48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0FA4D8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Права пользования прочими основными средствами</w:t>
            </w:r>
          </w:p>
        </w:tc>
      </w:tr>
      <w:tr w:rsidR="00DD63A9" w:rsidRPr="001B54AE" w14:paraId="09B05975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1AEE5B6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111.49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AF5082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Права пользования непроизведенными активами</w:t>
            </w:r>
          </w:p>
        </w:tc>
      </w:tr>
      <w:tr w:rsidR="00DD63A9" w:rsidRPr="001B54AE" w14:paraId="6F62ED80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D6482E5" w14:textId="77777777" w:rsidR="00DD63A9" w:rsidRPr="001B54AE" w:rsidRDefault="00DD63A9" w:rsidP="001E0504">
            <w:pPr>
              <w:shd w:val="clear" w:color="auto" w:fill="FFFFFF"/>
              <w:rPr>
                <w:color w:val="000000"/>
                <w:lang w:val="en-US"/>
              </w:rPr>
            </w:pPr>
            <w:r w:rsidRPr="001B54AE">
              <w:rPr>
                <w:color w:val="000000"/>
                <w:lang w:val="en-US"/>
              </w:rPr>
              <w:t>111.60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FE572C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Права пользования нематериальными активами</w:t>
            </w:r>
          </w:p>
        </w:tc>
      </w:tr>
      <w:tr w:rsidR="00DD63A9" w:rsidRPr="001B54AE" w14:paraId="786F5EF6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13E4262" w14:textId="77777777" w:rsidR="00DD63A9" w:rsidRPr="001B54AE" w:rsidRDefault="00DD63A9" w:rsidP="001E0504">
            <w:pPr>
              <w:shd w:val="clear" w:color="auto" w:fill="FFFFFF"/>
              <w:rPr>
                <w:color w:val="000000"/>
                <w:lang w:val="en-US"/>
              </w:rPr>
            </w:pPr>
            <w:r w:rsidRPr="001B54AE">
              <w:rPr>
                <w:color w:val="000000"/>
                <w:lang w:val="en-US"/>
              </w:rPr>
              <w:t>111.6N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857F40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Права пользования научными исследованиями (научно-исследовательскими разработками)</w:t>
            </w:r>
          </w:p>
        </w:tc>
      </w:tr>
      <w:tr w:rsidR="00DD63A9" w:rsidRPr="001B54AE" w14:paraId="5CAAD828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39B03B8" w14:textId="77777777" w:rsidR="00DD63A9" w:rsidRPr="001B54AE" w:rsidRDefault="00DD63A9" w:rsidP="001E0504">
            <w:pPr>
              <w:shd w:val="clear" w:color="auto" w:fill="FFFFFF"/>
              <w:rPr>
                <w:color w:val="000000"/>
                <w:lang w:val="en-US"/>
              </w:rPr>
            </w:pPr>
            <w:r w:rsidRPr="001B54AE">
              <w:rPr>
                <w:color w:val="000000"/>
                <w:lang w:val="en-US"/>
              </w:rPr>
              <w:t>111.6R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EA8987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Права пользования опытно-конструкторскими и технологическими разрабо</w:t>
            </w:r>
            <w:r w:rsidRPr="001B54AE">
              <w:rPr>
                <w:color w:val="000000"/>
              </w:rPr>
              <w:t>т</w:t>
            </w:r>
            <w:r w:rsidRPr="001B54AE">
              <w:rPr>
                <w:color w:val="000000"/>
              </w:rPr>
              <w:t>ками</w:t>
            </w:r>
          </w:p>
        </w:tc>
      </w:tr>
      <w:tr w:rsidR="00DD63A9" w:rsidRPr="001B54AE" w14:paraId="0126D85B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13367C0" w14:textId="77777777" w:rsidR="00DD63A9" w:rsidRPr="001B54AE" w:rsidRDefault="00DD63A9" w:rsidP="001E0504">
            <w:pPr>
              <w:shd w:val="clear" w:color="auto" w:fill="FFFFFF"/>
              <w:rPr>
                <w:color w:val="000000"/>
                <w:lang w:val="en-US"/>
              </w:rPr>
            </w:pPr>
            <w:r w:rsidRPr="001B54AE">
              <w:rPr>
                <w:color w:val="000000"/>
                <w:lang w:val="en-US"/>
              </w:rPr>
              <w:t>111.6I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1FF5D5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Права пользования программным обеспечением и базами данных</w:t>
            </w:r>
          </w:p>
        </w:tc>
      </w:tr>
      <w:tr w:rsidR="00DD63A9" w:rsidRPr="001B54AE" w14:paraId="4516B73A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A46C4B8" w14:textId="77777777" w:rsidR="00DD63A9" w:rsidRPr="001B54AE" w:rsidRDefault="00DD63A9" w:rsidP="001E0504">
            <w:pPr>
              <w:shd w:val="clear" w:color="auto" w:fill="FFFFFF"/>
              <w:rPr>
                <w:color w:val="000000"/>
                <w:lang w:val="en-US"/>
              </w:rPr>
            </w:pPr>
            <w:r w:rsidRPr="001B54AE">
              <w:rPr>
                <w:color w:val="000000"/>
                <w:lang w:val="en-US"/>
              </w:rPr>
              <w:t>111.6D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F5A063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Права пользования иными объектами интеллектуальной собственности</w:t>
            </w:r>
          </w:p>
        </w:tc>
      </w:tr>
      <w:tr w:rsidR="00DD63A9" w:rsidRPr="001B54AE" w14:paraId="36FB781E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3800DEE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lastRenderedPageBreak/>
              <w:t>114.00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A31F7B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Обесценение нефинансовых активов</w:t>
            </w:r>
          </w:p>
        </w:tc>
      </w:tr>
      <w:tr w:rsidR="00DD63A9" w:rsidRPr="001B54AE" w14:paraId="5F5480B3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83BE6D8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114.10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13E567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Обесценение недвижимого имущества учреждения</w:t>
            </w:r>
          </w:p>
        </w:tc>
      </w:tr>
      <w:tr w:rsidR="00DD63A9" w:rsidRPr="001B54AE" w14:paraId="2A602054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7DA3C87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114.11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50D74B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Обесценение жилых помещений -</w:t>
            </w:r>
            <w:r w:rsidRPr="001B54AE">
              <w:rPr>
                <w:rFonts w:eastAsia="Lucida Sans Unicode"/>
                <w:color w:val="000000"/>
                <w:lang w:eastAsia="ar-SA"/>
              </w:rPr>
              <w:t xml:space="preserve"> </w:t>
            </w:r>
            <w:r w:rsidRPr="001B54AE">
              <w:rPr>
                <w:color w:val="000000"/>
              </w:rPr>
              <w:t>недвижимого имущества учреждения</w:t>
            </w:r>
          </w:p>
        </w:tc>
      </w:tr>
      <w:tr w:rsidR="00DD63A9" w:rsidRPr="001B54AE" w14:paraId="13AB25FA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4C50650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114.12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90160F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Обесценение нежилых помещений (зданий и сооружений) - недвижимого имущества учреждения</w:t>
            </w:r>
          </w:p>
        </w:tc>
      </w:tr>
      <w:tr w:rsidR="00DD63A9" w:rsidRPr="001B54AE" w14:paraId="1321E7CA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7DCAA35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114.13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7A8A8B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Обесценение инвестиционной недвижимости - недвижимого имущества учреждения</w:t>
            </w:r>
          </w:p>
        </w:tc>
      </w:tr>
      <w:tr w:rsidR="00DD63A9" w:rsidRPr="001B54AE" w14:paraId="67C98CBE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6C5FC70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114.15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72162D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Обесценение транспортных средств - недвижимого имущества учреждения</w:t>
            </w:r>
          </w:p>
        </w:tc>
      </w:tr>
      <w:tr w:rsidR="00DD63A9" w:rsidRPr="001B54AE" w14:paraId="447330FD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A295168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114.20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24CA56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Обесценение особо ценного движимого имущества учреждения</w:t>
            </w:r>
          </w:p>
        </w:tc>
      </w:tr>
      <w:tr w:rsidR="00DD63A9" w:rsidRPr="001B54AE" w14:paraId="4B431F79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22B3B65" w14:textId="77777777" w:rsidR="00DD63A9" w:rsidRPr="001B54AE" w:rsidRDefault="00DD63A9" w:rsidP="001E0504">
            <w:pPr>
              <w:widowControl w:val="0"/>
              <w:shd w:val="clear" w:color="auto" w:fill="FFFFFF"/>
              <w:suppressAutoHyphens/>
              <w:rPr>
                <w:rFonts w:eastAsia="Lucida Sans Unicode"/>
                <w:color w:val="000000"/>
                <w:lang w:eastAsia="ar-SA"/>
              </w:rPr>
            </w:pPr>
            <w:r w:rsidRPr="001B54AE">
              <w:rPr>
                <w:color w:val="000000"/>
              </w:rPr>
              <w:t>114.22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92513C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Обесценение нежилых помещений (зданий и сооружений) - особо ценного движимого имущества учреждения</w:t>
            </w:r>
          </w:p>
        </w:tc>
      </w:tr>
      <w:tr w:rsidR="00DD63A9" w:rsidRPr="001B54AE" w14:paraId="2E9A8637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91B3308" w14:textId="77777777" w:rsidR="00DD63A9" w:rsidRPr="001B54AE" w:rsidRDefault="00DD63A9" w:rsidP="001E0504">
            <w:pPr>
              <w:widowControl w:val="0"/>
              <w:shd w:val="clear" w:color="auto" w:fill="FFFFFF"/>
              <w:suppressAutoHyphens/>
              <w:rPr>
                <w:rFonts w:eastAsia="Lucida Sans Unicode"/>
                <w:color w:val="000000"/>
                <w:lang w:eastAsia="ar-SA"/>
              </w:rPr>
            </w:pPr>
            <w:r w:rsidRPr="001B54AE">
              <w:rPr>
                <w:color w:val="000000"/>
              </w:rPr>
              <w:t>114.24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819E16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Обесценение машин и оборудования - особо ценного движимого имущества учреждения</w:t>
            </w:r>
          </w:p>
        </w:tc>
      </w:tr>
      <w:tr w:rsidR="00DD63A9" w:rsidRPr="001B54AE" w14:paraId="41A3DFB4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91BA5BF" w14:textId="77777777" w:rsidR="00DD63A9" w:rsidRPr="001B54AE" w:rsidRDefault="00DD63A9" w:rsidP="001E0504">
            <w:pPr>
              <w:widowControl w:val="0"/>
              <w:shd w:val="clear" w:color="auto" w:fill="FFFFFF"/>
              <w:suppressAutoHyphens/>
              <w:rPr>
                <w:rFonts w:eastAsia="Lucida Sans Unicode"/>
                <w:color w:val="000000"/>
                <w:lang w:eastAsia="ar-SA"/>
              </w:rPr>
            </w:pPr>
            <w:r w:rsidRPr="001B54AE">
              <w:rPr>
                <w:color w:val="000000"/>
              </w:rPr>
              <w:t>114.25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B29250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Обесценение транспортных средств - особо ценного движимого имущества учреждения</w:t>
            </w:r>
          </w:p>
        </w:tc>
      </w:tr>
      <w:tr w:rsidR="00DD63A9" w:rsidRPr="001B54AE" w14:paraId="23B514DF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6C9D1A9" w14:textId="77777777" w:rsidR="00DD63A9" w:rsidRPr="001B54AE" w:rsidRDefault="00DD63A9" w:rsidP="001E0504">
            <w:pPr>
              <w:widowControl w:val="0"/>
              <w:shd w:val="clear" w:color="auto" w:fill="FFFFFF"/>
              <w:suppressAutoHyphens/>
              <w:rPr>
                <w:rFonts w:eastAsia="Lucida Sans Unicode"/>
                <w:color w:val="000000"/>
                <w:lang w:eastAsia="ar-SA"/>
              </w:rPr>
            </w:pPr>
            <w:r w:rsidRPr="001B54AE">
              <w:rPr>
                <w:color w:val="000000"/>
              </w:rPr>
              <w:t>114.26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7D0EFF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Обесценение инвентаря производственного и хозяйственного - особо ценного движимого имущества учреждения</w:t>
            </w:r>
          </w:p>
        </w:tc>
      </w:tr>
      <w:tr w:rsidR="00DD63A9" w:rsidRPr="001B54AE" w14:paraId="7646AC7B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4EE6661" w14:textId="77777777" w:rsidR="00DD63A9" w:rsidRPr="001B54AE" w:rsidRDefault="00DD63A9" w:rsidP="001E0504">
            <w:pPr>
              <w:widowControl w:val="0"/>
              <w:shd w:val="clear" w:color="auto" w:fill="FFFFFF"/>
              <w:suppressAutoHyphens/>
              <w:rPr>
                <w:rFonts w:eastAsia="Lucida Sans Unicode"/>
                <w:color w:val="000000"/>
                <w:lang w:eastAsia="ar-SA"/>
              </w:rPr>
            </w:pPr>
            <w:r w:rsidRPr="001B54AE">
              <w:rPr>
                <w:color w:val="000000"/>
              </w:rPr>
              <w:t>114.27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DAA05B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Обесценение биологических ресурсов - особо ценного движимого имущества учреждения</w:t>
            </w:r>
          </w:p>
        </w:tc>
      </w:tr>
      <w:tr w:rsidR="00DD63A9" w:rsidRPr="001B54AE" w14:paraId="05FE7008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053DA68" w14:textId="77777777" w:rsidR="00DD63A9" w:rsidRPr="001B54AE" w:rsidRDefault="00DD63A9" w:rsidP="001E0504">
            <w:pPr>
              <w:widowControl w:val="0"/>
              <w:shd w:val="clear" w:color="auto" w:fill="FFFFFF"/>
              <w:suppressAutoHyphens/>
              <w:rPr>
                <w:rFonts w:eastAsia="Lucida Sans Unicode"/>
                <w:color w:val="000000"/>
                <w:lang w:eastAsia="ar-SA"/>
              </w:rPr>
            </w:pPr>
            <w:r w:rsidRPr="001B54AE">
              <w:rPr>
                <w:color w:val="000000"/>
              </w:rPr>
              <w:t>114.28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EE74A9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Обесценение прочих основных средств - особо ценного движимого имущ</w:t>
            </w:r>
            <w:r w:rsidRPr="001B54AE">
              <w:rPr>
                <w:color w:val="000000"/>
              </w:rPr>
              <w:t>е</w:t>
            </w:r>
            <w:r w:rsidRPr="001B54AE">
              <w:rPr>
                <w:color w:val="000000"/>
              </w:rPr>
              <w:t>ства учреждения</w:t>
            </w:r>
          </w:p>
        </w:tc>
      </w:tr>
      <w:tr w:rsidR="00DD63A9" w:rsidRPr="001B54AE" w14:paraId="102148E5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D1CA778" w14:textId="77777777" w:rsidR="00DD63A9" w:rsidRPr="001B54AE" w:rsidRDefault="00DD63A9" w:rsidP="001E0504">
            <w:pPr>
              <w:widowControl w:val="0"/>
              <w:shd w:val="clear" w:color="auto" w:fill="FFFFFF"/>
              <w:suppressAutoHyphens/>
              <w:rPr>
                <w:rFonts w:eastAsia="Lucida Sans Unicode"/>
                <w:color w:val="000000"/>
                <w:lang w:eastAsia="ar-SA"/>
              </w:rPr>
            </w:pPr>
            <w:r w:rsidRPr="001B54AE">
              <w:rPr>
                <w:color w:val="000000"/>
              </w:rPr>
              <w:t>114.29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5161CA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Обесценение нематериальных активов - особо ценного движимого имущества учреждения</w:t>
            </w:r>
          </w:p>
        </w:tc>
      </w:tr>
      <w:tr w:rsidR="00DD63A9" w:rsidRPr="001B54AE" w14:paraId="12F2BC67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7F629BE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114.30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AC52D6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Обесценение иного движимого имущества учреждения</w:t>
            </w:r>
          </w:p>
        </w:tc>
      </w:tr>
      <w:tr w:rsidR="00DD63A9" w:rsidRPr="001B54AE" w14:paraId="24B6B1F7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5327B09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114.32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A6C3E9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Обесценение нежилых помещений (зданий и сооружений) - иного движимого имущества учреждения</w:t>
            </w:r>
          </w:p>
        </w:tc>
      </w:tr>
      <w:tr w:rsidR="00DD63A9" w:rsidRPr="001B54AE" w14:paraId="7A1F8BBD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FD60F00" w14:textId="77777777" w:rsidR="00DD63A9" w:rsidRPr="001B54AE" w:rsidRDefault="00DD63A9" w:rsidP="001E0504">
            <w:pPr>
              <w:widowControl w:val="0"/>
              <w:shd w:val="clear" w:color="auto" w:fill="FFFFFF"/>
              <w:suppressAutoHyphens/>
              <w:rPr>
                <w:rFonts w:eastAsia="Lucida Sans Unicode"/>
                <w:color w:val="000000"/>
                <w:lang w:eastAsia="ar-SA"/>
              </w:rPr>
            </w:pPr>
            <w:r w:rsidRPr="001B54AE">
              <w:rPr>
                <w:color w:val="000000"/>
              </w:rPr>
              <w:t>114.33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0A244E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Обесценение инвестиционной недвижимости - иного движимого имущества учреждения</w:t>
            </w:r>
          </w:p>
        </w:tc>
      </w:tr>
      <w:tr w:rsidR="00DD63A9" w:rsidRPr="001B54AE" w14:paraId="3C206899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740D5D6" w14:textId="77777777" w:rsidR="00DD63A9" w:rsidRPr="001B54AE" w:rsidRDefault="00DD63A9" w:rsidP="001E0504">
            <w:pPr>
              <w:widowControl w:val="0"/>
              <w:shd w:val="clear" w:color="auto" w:fill="FFFFFF"/>
              <w:suppressAutoHyphens/>
              <w:rPr>
                <w:rFonts w:eastAsia="Lucida Sans Unicode"/>
                <w:color w:val="000000"/>
                <w:lang w:eastAsia="ar-SA"/>
              </w:rPr>
            </w:pPr>
            <w:r w:rsidRPr="001B54AE">
              <w:rPr>
                <w:color w:val="000000"/>
              </w:rPr>
              <w:t>114.34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583619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Обесценение машин и оборудования - иного движимого имущества учрежд</w:t>
            </w:r>
            <w:r w:rsidRPr="001B54AE">
              <w:rPr>
                <w:color w:val="000000"/>
              </w:rPr>
              <w:t>е</w:t>
            </w:r>
            <w:r w:rsidRPr="001B54AE">
              <w:rPr>
                <w:color w:val="000000"/>
              </w:rPr>
              <w:t>ния</w:t>
            </w:r>
          </w:p>
        </w:tc>
      </w:tr>
      <w:tr w:rsidR="00DD63A9" w:rsidRPr="001B54AE" w14:paraId="696B386C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25997D0" w14:textId="77777777" w:rsidR="00DD63A9" w:rsidRPr="001B54AE" w:rsidRDefault="00DD63A9" w:rsidP="001E0504">
            <w:pPr>
              <w:widowControl w:val="0"/>
              <w:shd w:val="clear" w:color="auto" w:fill="FFFFFF"/>
              <w:suppressAutoHyphens/>
              <w:rPr>
                <w:rFonts w:eastAsia="Lucida Sans Unicode"/>
                <w:color w:val="000000"/>
                <w:lang w:eastAsia="ar-SA"/>
              </w:rPr>
            </w:pPr>
            <w:r w:rsidRPr="001B54AE">
              <w:rPr>
                <w:color w:val="000000"/>
              </w:rPr>
              <w:t>114.35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21E56D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Обесценение транспортных средств - иного движимого имущества учрежд</w:t>
            </w:r>
            <w:r w:rsidRPr="001B54AE">
              <w:rPr>
                <w:color w:val="000000"/>
              </w:rPr>
              <w:t>е</w:t>
            </w:r>
            <w:r w:rsidRPr="001B54AE">
              <w:rPr>
                <w:color w:val="000000"/>
              </w:rPr>
              <w:t>ния</w:t>
            </w:r>
          </w:p>
        </w:tc>
      </w:tr>
      <w:tr w:rsidR="00DD63A9" w:rsidRPr="001B54AE" w14:paraId="2730C9CF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1607F6C" w14:textId="77777777" w:rsidR="00DD63A9" w:rsidRPr="001B54AE" w:rsidRDefault="00DD63A9" w:rsidP="001E0504">
            <w:pPr>
              <w:widowControl w:val="0"/>
              <w:shd w:val="clear" w:color="auto" w:fill="FFFFFF"/>
              <w:suppressAutoHyphens/>
              <w:rPr>
                <w:rFonts w:eastAsia="Lucida Sans Unicode"/>
                <w:color w:val="000000"/>
                <w:lang w:eastAsia="ar-SA"/>
              </w:rPr>
            </w:pPr>
            <w:r w:rsidRPr="001B54AE">
              <w:rPr>
                <w:color w:val="000000"/>
              </w:rPr>
              <w:t>114.36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052A32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Обесценение инвентаря производственного и хозяйственного - иного движ</w:t>
            </w:r>
            <w:r w:rsidRPr="001B54AE">
              <w:rPr>
                <w:color w:val="000000"/>
              </w:rPr>
              <w:t>и</w:t>
            </w:r>
            <w:r w:rsidRPr="001B54AE">
              <w:rPr>
                <w:color w:val="000000"/>
              </w:rPr>
              <w:t>мого имущества учреждения</w:t>
            </w:r>
          </w:p>
        </w:tc>
      </w:tr>
      <w:tr w:rsidR="00DD63A9" w:rsidRPr="001B54AE" w14:paraId="33BA50E0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5BAD79A" w14:textId="77777777" w:rsidR="00DD63A9" w:rsidRPr="001B54AE" w:rsidRDefault="00DD63A9" w:rsidP="001E0504">
            <w:pPr>
              <w:widowControl w:val="0"/>
              <w:shd w:val="clear" w:color="auto" w:fill="FFFFFF"/>
              <w:suppressAutoHyphens/>
              <w:rPr>
                <w:rFonts w:eastAsia="Lucida Sans Unicode"/>
                <w:color w:val="000000"/>
                <w:lang w:eastAsia="ar-SA"/>
              </w:rPr>
            </w:pPr>
            <w:r w:rsidRPr="001B54AE">
              <w:rPr>
                <w:color w:val="000000"/>
              </w:rPr>
              <w:t>114.37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EDFAC6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Обесценение биологических ресурсов - иного движимого имущества учр</w:t>
            </w:r>
            <w:r w:rsidRPr="001B54AE">
              <w:rPr>
                <w:color w:val="000000"/>
              </w:rPr>
              <w:t>е</w:t>
            </w:r>
            <w:r w:rsidRPr="001B54AE">
              <w:rPr>
                <w:color w:val="000000"/>
              </w:rPr>
              <w:t>ждения</w:t>
            </w:r>
          </w:p>
        </w:tc>
      </w:tr>
      <w:tr w:rsidR="00DD63A9" w:rsidRPr="001B54AE" w14:paraId="515507CB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DBD7E24" w14:textId="77777777" w:rsidR="00DD63A9" w:rsidRPr="001B54AE" w:rsidRDefault="00DD63A9" w:rsidP="001E0504">
            <w:pPr>
              <w:widowControl w:val="0"/>
              <w:shd w:val="clear" w:color="auto" w:fill="FFFFFF"/>
              <w:suppressAutoHyphens/>
              <w:rPr>
                <w:rFonts w:eastAsia="Lucida Sans Unicode"/>
                <w:color w:val="000000"/>
                <w:lang w:eastAsia="ar-SA"/>
              </w:rPr>
            </w:pPr>
            <w:r w:rsidRPr="001B54AE">
              <w:rPr>
                <w:color w:val="000000"/>
              </w:rPr>
              <w:t>114.38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9CD99C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Обесценение прочих основных средств - иного движимого имущества учр</w:t>
            </w:r>
            <w:r w:rsidRPr="001B54AE">
              <w:rPr>
                <w:color w:val="000000"/>
              </w:rPr>
              <w:t>е</w:t>
            </w:r>
            <w:r w:rsidRPr="001B54AE">
              <w:rPr>
                <w:color w:val="000000"/>
              </w:rPr>
              <w:t>ждения</w:t>
            </w:r>
          </w:p>
        </w:tc>
      </w:tr>
      <w:tr w:rsidR="00DD63A9" w:rsidRPr="001B54AE" w14:paraId="7A399C45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618D395" w14:textId="77777777" w:rsidR="00DD63A9" w:rsidRPr="001B54AE" w:rsidRDefault="00DD63A9" w:rsidP="001E0504">
            <w:pPr>
              <w:widowControl w:val="0"/>
              <w:shd w:val="clear" w:color="auto" w:fill="FFFFFF"/>
              <w:suppressAutoHyphens/>
              <w:rPr>
                <w:color w:val="000000"/>
                <w:lang w:val="en-US"/>
              </w:rPr>
            </w:pPr>
            <w:r w:rsidRPr="001B54AE">
              <w:rPr>
                <w:color w:val="000000"/>
                <w:lang w:val="en-US"/>
              </w:rPr>
              <w:t>114.3N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79D6FE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Обесценение научных исследований (научно-исследовательских разработок) - иного движимого имущества учреждения</w:t>
            </w:r>
          </w:p>
        </w:tc>
      </w:tr>
      <w:tr w:rsidR="00DD63A9" w:rsidRPr="001B54AE" w14:paraId="2771AC22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F2D06A5" w14:textId="77777777" w:rsidR="00DD63A9" w:rsidRPr="001B54AE" w:rsidRDefault="00DD63A9" w:rsidP="001E0504">
            <w:pPr>
              <w:widowControl w:val="0"/>
              <w:shd w:val="clear" w:color="auto" w:fill="FFFFFF"/>
              <w:suppressAutoHyphens/>
              <w:rPr>
                <w:color w:val="000000"/>
                <w:lang w:val="en-US"/>
              </w:rPr>
            </w:pPr>
            <w:r w:rsidRPr="001B54AE">
              <w:rPr>
                <w:color w:val="000000"/>
                <w:lang w:val="en-US"/>
              </w:rPr>
              <w:t>114.3R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6499EB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Обесценение опытно-конструкторских и технологических разработок - иного движимого имущества учреждения</w:t>
            </w:r>
          </w:p>
        </w:tc>
      </w:tr>
      <w:tr w:rsidR="00DD63A9" w:rsidRPr="001B54AE" w14:paraId="704E6AAC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EE54D12" w14:textId="77777777" w:rsidR="00DD63A9" w:rsidRPr="001B54AE" w:rsidRDefault="00DD63A9" w:rsidP="001E0504">
            <w:pPr>
              <w:widowControl w:val="0"/>
              <w:shd w:val="clear" w:color="auto" w:fill="FFFFFF"/>
              <w:suppressAutoHyphens/>
              <w:rPr>
                <w:color w:val="000000"/>
                <w:lang w:val="en-US"/>
              </w:rPr>
            </w:pPr>
            <w:r w:rsidRPr="001B54AE">
              <w:rPr>
                <w:color w:val="000000"/>
                <w:lang w:val="en-US"/>
              </w:rPr>
              <w:t>114.3I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CA98A2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Обесценение программного обеспечения и баз данных - иного движимого имущества учреждения</w:t>
            </w:r>
          </w:p>
        </w:tc>
      </w:tr>
      <w:tr w:rsidR="00DD63A9" w:rsidRPr="001B54AE" w14:paraId="3A732F77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B5F30F0" w14:textId="77777777" w:rsidR="00DD63A9" w:rsidRPr="001B54AE" w:rsidRDefault="00DD63A9" w:rsidP="001E0504">
            <w:pPr>
              <w:widowControl w:val="0"/>
              <w:shd w:val="clear" w:color="auto" w:fill="FFFFFF"/>
              <w:suppressAutoHyphens/>
              <w:rPr>
                <w:color w:val="000000"/>
                <w:lang w:val="en-US"/>
              </w:rPr>
            </w:pPr>
            <w:r w:rsidRPr="001B54AE">
              <w:rPr>
                <w:color w:val="000000"/>
                <w:lang w:val="en-US"/>
              </w:rPr>
              <w:t>114.3D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E522C1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Обесценение иных объектов интеллектуальной собственности - иного движ</w:t>
            </w:r>
            <w:r w:rsidRPr="001B54AE">
              <w:rPr>
                <w:color w:val="000000"/>
              </w:rPr>
              <w:t>и</w:t>
            </w:r>
            <w:r w:rsidRPr="001B54AE">
              <w:rPr>
                <w:color w:val="000000"/>
              </w:rPr>
              <w:t>мого имущества учреждения</w:t>
            </w:r>
          </w:p>
        </w:tc>
      </w:tr>
      <w:tr w:rsidR="00DD63A9" w:rsidRPr="001B54AE" w14:paraId="5C345556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FF0AA8A" w14:textId="77777777" w:rsidR="00DD63A9" w:rsidRPr="001B54AE" w:rsidRDefault="00DD63A9" w:rsidP="001E0504">
            <w:pPr>
              <w:widowControl w:val="0"/>
              <w:shd w:val="clear" w:color="auto" w:fill="FFFFFF"/>
              <w:suppressAutoHyphens/>
              <w:rPr>
                <w:color w:val="000000"/>
                <w:lang w:val="en-US"/>
              </w:rPr>
            </w:pPr>
            <w:r w:rsidRPr="001B54AE">
              <w:rPr>
                <w:color w:val="000000"/>
                <w:lang w:val="en-US"/>
              </w:rPr>
              <w:t>114.40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CB66D1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Обесценение прав пользования активами</w:t>
            </w:r>
          </w:p>
        </w:tc>
      </w:tr>
      <w:tr w:rsidR="00DD63A9" w:rsidRPr="001B54AE" w14:paraId="68D930EF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EBAB65B" w14:textId="77777777" w:rsidR="00DD63A9" w:rsidRPr="001B54AE" w:rsidRDefault="00DD63A9" w:rsidP="001E0504">
            <w:pPr>
              <w:widowControl w:val="0"/>
              <w:shd w:val="clear" w:color="auto" w:fill="FFFFFF"/>
              <w:suppressAutoHyphens/>
              <w:rPr>
                <w:color w:val="000000"/>
                <w:lang w:val="en-US"/>
              </w:rPr>
            </w:pPr>
            <w:r w:rsidRPr="001B54AE">
              <w:rPr>
                <w:color w:val="000000"/>
                <w:lang w:val="en-US"/>
              </w:rPr>
              <w:t>114.41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F2B366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Обесценение прав пользования жилыми помещениями</w:t>
            </w:r>
          </w:p>
        </w:tc>
      </w:tr>
      <w:tr w:rsidR="00DD63A9" w:rsidRPr="001B54AE" w14:paraId="04EA6836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F373BB4" w14:textId="77777777" w:rsidR="00DD63A9" w:rsidRPr="001B54AE" w:rsidRDefault="00DD63A9" w:rsidP="001E0504">
            <w:pPr>
              <w:widowControl w:val="0"/>
              <w:shd w:val="clear" w:color="auto" w:fill="FFFFFF"/>
              <w:suppressAutoHyphens/>
              <w:rPr>
                <w:color w:val="000000"/>
                <w:lang w:val="en-US"/>
              </w:rPr>
            </w:pPr>
            <w:r w:rsidRPr="001B54AE">
              <w:rPr>
                <w:color w:val="000000"/>
                <w:lang w:val="en-US"/>
              </w:rPr>
              <w:t>114.42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FA6466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Обесценение прав пользования нежилыми помещениями (зданиями и соор</w:t>
            </w:r>
            <w:r w:rsidRPr="001B54AE">
              <w:rPr>
                <w:color w:val="000000"/>
              </w:rPr>
              <w:t>у</w:t>
            </w:r>
            <w:r w:rsidRPr="001B54AE">
              <w:rPr>
                <w:color w:val="000000"/>
              </w:rPr>
              <w:t>жениями)</w:t>
            </w:r>
          </w:p>
        </w:tc>
      </w:tr>
      <w:tr w:rsidR="00DD63A9" w:rsidRPr="001B54AE" w14:paraId="4FF60E54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FAC9A36" w14:textId="77777777" w:rsidR="00DD63A9" w:rsidRPr="001B54AE" w:rsidRDefault="00DD63A9" w:rsidP="001E0504">
            <w:pPr>
              <w:widowControl w:val="0"/>
              <w:shd w:val="clear" w:color="auto" w:fill="FFFFFF"/>
              <w:suppressAutoHyphens/>
              <w:rPr>
                <w:color w:val="000000"/>
                <w:lang w:val="en-US"/>
              </w:rPr>
            </w:pPr>
            <w:r w:rsidRPr="001B54AE">
              <w:rPr>
                <w:color w:val="000000"/>
                <w:lang w:val="en-US"/>
              </w:rPr>
              <w:t>114.44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A4E51C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Обесценение прав пользования машинами и оборудованием</w:t>
            </w:r>
          </w:p>
        </w:tc>
      </w:tr>
      <w:tr w:rsidR="00DD63A9" w:rsidRPr="001B54AE" w14:paraId="2C689656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D909E55" w14:textId="77777777" w:rsidR="00DD63A9" w:rsidRPr="001B54AE" w:rsidRDefault="00DD63A9" w:rsidP="001E0504">
            <w:pPr>
              <w:widowControl w:val="0"/>
              <w:shd w:val="clear" w:color="auto" w:fill="FFFFFF"/>
              <w:suppressAutoHyphens/>
              <w:rPr>
                <w:color w:val="000000"/>
                <w:lang w:val="en-US"/>
              </w:rPr>
            </w:pPr>
            <w:r w:rsidRPr="001B54AE">
              <w:rPr>
                <w:color w:val="000000"/>
                <w:lang w:val="en-US"/>
              </w:rPr>
              <w:lastRenderedPageBreak/>
              <w:t>114.45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16F959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Обесценение прав пользования транспортными средствами</w:t>
            </w:r>
          </w:p>
        </w:tc>
      </w:tr>
      <w:tr w:rsidR="00DD63A9" w:rsidRPr="001B54AE" w14:paraId="1B80CD50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35C3443" w14:textId="77777777" w:rsidR="00DD63A9" w:rsidRPr="001B54AE" w:rsidRDefault="00DD63A9" w:rsidP="001E0504">
            <w:pPr>
              <w:widowControl w:val="0"/>
              <w:shd w:val="clear" w:color="auto" w:fill="FFFFFF"/>
              <w:suppressAutoHyphens/>
              <w:rPr>
                <w:color w:val="000000"/>
                <w:lang w:val="en-US"/>
              </w:rPr>
            </w:pPr>
            <w:r w:rsidRPr="001B54AE">
              <w:rPr>
                <w:color w:val="000000"/>
                <w:lang w:val="en-US"/>
              </w:rPr>
              <w:t>114.46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4DD212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Обесценение прав пользования инвентарем производственным и хозяйстве</w:t>
            </w:r>
            <w:r w:rsidRPr="001B54AE">
              <w:rPr>
                <w:color w:val="000000"/>
              </w:rPr>
              <w:t>н</w:t>
            </w:r>
            <w:r w:rsidRPr="001B54AE">
              <w:rPr>
                <w:color w:val="000000"/>
              </w:rPr>
              <w:t>ным</w:t>
            </w:r>
          </w:p>
        </w:tc>
      </w:tr>
      <w:tr w:rsidR="00DD63A9" w:rsidRPr="001B54AE" w14:paraId="360E4AF6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751488F" w14:textId="77777777" w:rsidR="00DD63A9" w:rsidRPr="001B54AE" w:rsidRDefault="00DD63A9" w:rsidP="001E0504">
            <w:pPr>
              <w:widowControl w:val="0"/>
              <w:shd w:val="clear" w:color="auto" w:fill="FFFFFF"/>
              <w:suppressAutoHyphens/>
              <w:rPr>
                <w:color w:val="000000"/>
                <w:lang w:val="en-US"/>
              </w:rPr>
            </w:pPr>
            <w:r w:rsidRPr="001B54AE">
              <w:rPr>
                <w:color w:val="000000"/>
                <w:lang w:val="en-US"/>
              </w:rPr>
              <w:t>114.47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596F44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Обесценение прав пользования биологическими ресурсами</w:t>
            </w:r>
          </w:p>
        </w:tc>
      </w:tr>
      <w:tr w:rsidR="00DD63A9" w:rsidRPr="001B54AE" w14:paraId="092CF508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D5E8F3D" w14:textId="77777777" w:rsidR="00DD63A9" w:rsidRPr="001B54AE" w:rsidRDefault="00DD63A9" w:rsidP="001E0504">
            <w:pPr>
              <w:widowControl w:val="0"/>
              <w:shd w:val="clear" w:color="auto" w:fill="FFFFFF"/>
              <w:suppressAutoHyphens/>
              <w:rPr>
                <w:color w:val="000000"/>
                <w:lang w:val="en-US"/>
              </w:rPr>
            </w:pPr>
            <w:r w:rsidRPr="001B54AE">
              <w:rPr>
                <w:color w:val="000000"/>
                <w:lang w:val="en-US"/>
              </w:rPr>
              <w:t>114.48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AA0921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Обесценение прав пользования прочими основными средствами</w:t>
            </w:r>
          </w:p>
        </w:tc>
      </w:tr>
      <w:tr w:rsidR="00DD63A9" w:rsidRPr="001B54AE" w14:paraId="4057F484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CC0F6AB" w14:textId="77777777" w:rsidR="00DD63A9" w:rsidRPr="001B54AE" w:rsidRDefault="00DD63A9" w:rsidP="001E0504">
            <w:pPr>
              <w:widowControl w:val="0"/>
              <w:shd w:val="clear" w:color="auto" w:fill="FFFFFF"/>
              <w:suppressAutoHyphens/>
              <w:rPr>
                <w:color w:val="000000"/>
                <w:lang w:val="en-US"/>
              </w:rPr>
            </w:pPr>
            <w:r w:rsidRPr="001B54AE">
              <w:rPr>
                <w:color w:val="000000"/>
                <w:lang w:val="en-US"/>
              </w:rPr>
              <w:t>114.60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C3D1E4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Обесценение прав пользования нематериальными активами</w:t>
            </w:r>
          </w:p>
        </w:tc>
      </w:tr>
      <w:tr w:rsidR="00DD63A9" w:rsidRPr="001B54AE" w14:paraId="7DF773A4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94C39E2" w14:textId="77777777" w:rsidR="00DD63A9" w:rsidRPr="001B54AE" w:rsidRDefault="00DD63A9" w:rsidP="001E0504">
            <w:pPr>
              <w:widowControl w:val="0"/>
              <w:shd w:val="clear" w:color="auto" w:fill="FFFFFF"/>
              <w:suppressAutoHyphens/>
              <w:rPr>
                <w:color w:val="000000"/>
                <w:lang w:val="en-US"/>
              </w:rPr>
            </w:pPr>
            <w:r w:rsidRPr="001B54AE">
              <w:rPr>
                <w:color w:val="000000"/>
                <w:lang w:val="en-US"/>
              </w:rPr>
              <w:t>114.6N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5542FB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Обесценение прав пользования научными исследованиями (научно-исследовательскими разработками)</w:t>
            </w:r>
          </w:p>
        </w:tc>
      </w:tr>
      <w:tr w:rsidR="00DD63A9" w:rsidRPr="001B54AE" w14:paraId="7FB2F7AE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91C6054" w14:textId="77777777" w:rsidR="00DD63A9" w:rsidRPr="001B54AE" w:rsidRDefault="00DD63A9" w:rsidP="001E0504">
            <w:pPr>
              <w:widowControl w:val="0"/>
              <w:shd w:val="clear" w:color="auto" w:fill="FFFFFF"/>
              <w:suppressAutoHyphens/>
              <w:rPr>
                <w:color w:val="000000"/>
                <w:lang w:val="en-US"/>
              </w:rPr>
            </w:pPr>
            <w:r w:rsidRPr="001B54AE">
              <w:rPr>
                <w:color w:val="000000"/>
                <w:lang w:val="en-US"/>
              </w:rPr>
              <w:t>114.6R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A832D5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Обесценение прав пользования опытно-конструкторскими и технологическ</w:t>
            </w:r>
            <w:r w:rsidRPr="001B54AE">
              <w:rPr>
                <w:color w:val="000000"/>
              </w:rPr>
              <w:t>и</w:t>
            </w:r>
            <w:r w:rsidRPr="001B54AE">
              <w:rPr>
                <w:color w:val="000000"/>
              </w:rPr>
              <w:t>ми разработками</w:t>
            </w:r>
          </w:p>
        </w:tc>
      </w:tr>
      <w:tr w:rsidR="00DD63A9" w:rsidRPr="001B54AE" w14:paraId="5F69EE7A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FD4DA68" w14:textId="77777777" w:rsidR="00DD63A9" w:rsidRPr="001B54AE" w:rsidRDefault="00DD63A9" w:rsidP="001E0504">
            <w:pPr>
              <w:widowControl w:val="0"/>
              <w:shd w:val="clear" w:color="auto" w:fill="FFFFFF"/>
              <w:suppressAutoHyphens/>
              <w:rPr>
                <w:color w:val="000000"/>
                <w:lang w:val="en-US"/>
              </w:rPr>
            </w:pPr>
            <w:r w:rsidRPr="001B54AE">
              <w:rPr>
                <w:color w:val="000000"/>
                <w:lang w:val="en-US"/>
              </w:rPr>
              <w:t>114.6I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CB758F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Обесценение прав пользования программным обеспечением и базами данных</w:t>
            </w:r>
          </w:p>
        </w:tc>
      </w:tr>
      <w:tr w:rsidR="00DD63A9" w:rsidRPr="001B54AE" w14:paraId="26186178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DEE9E26" w14:textId="77777777" w:rsidR="00DD63A9" w:rsidRPr="001B54AE" w:rsidRDefault="00DD63A9" w:rsidP="001E0504">
            <w:pPr>
              <w:widowControl w:val="0"/>
              <w:shd w:val="clear" w:color="auto" w:fill="FFFFFF"/>
              <w:suppressAutoHyphens/>
              <w:rPr>
                <w:color w:val="000000"/>
                <w:lang w:val="en-US"/>
              </w:rPr>
            </w:pPr>
            <w:r w:rsidRPr="001B54AE">
              <w:rPr>
                <w:color w:val="000000"/>
                <w:lang w:val="en-US"/>
              </w:rPr>
              <w:t>114.6D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362438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Обесценение прав пользования иными объектами интеллектуальной со</w:t>
            </w:r>
            <w:r w:rsidRPr="001B54AE">
              <w:rPr>
                <w:color w:val="000000"/>
              </w:rPr>
              <w:t>б</w:t>
            </w:r>
            <w:r w:rsidRPr="001B54AE">
              <w:rPr>
                <w:color w:val="000000"/>
              </w:rPr>
              <w:t>ственности</w:t>
            </w:r>
          </w:p>
        </w:tc>
      </w:tr>
      <w:tr w:rsidR="00DD63A9" w:rsidRPr="001B54AE" w14:paraId="266877E2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0600C5E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114.</w:t>
            </w:r>
            <w:r w:rsidRPr="001B54AE">
              <w:rPr>
                <w:color w:val="000000"/>
                <w:lang w:val="en-US"/>
              </w:rPr>
              <w:t>7</w:t>
            </w:r>
            <w:r w:rsidRPr="001B54AE">
              <w:rPr>
                <w:color w:val="000000"/>
              </w:rPr>
              <w:t>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C72879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Обесценение непроизведенных активов</w:t>
            </w:r>
          </w:p>
        </w:tc>
      </w:tr>
      <w:tr w:rsidR="00DD63A9" w:rsidRPr="001B54AE" w14:paraId="61ED5E58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0CBEF59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114.</w:t>
            </w:r>
            <w:r w:rsidRPr="001B54AE">
              <w:rPr>
                <w:color w:val="000000"/>
                <w:lang w:val="en-US"/>
              </w:rPr>
              <w:t>7</w:t>
            </w:r>
            <w:r w:rsidRPr="001B54AE">
              <w:rPr>
                <w:color w:val="000000"/>
              </w:rPr>
              <w:t>1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A9DF6D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Обесценение земли</w:t>
            </w:r>
          </w:p>
        </w:tc>
      </w:tr>
      <w:tr w:rsidR="00DD63A9" w:rsidRPr="001B54AE" w14:paraId="5C7CB87F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A4938A6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114.</w:t>
            </w:r>
            <w:r w:rsidRPr="001B54AE">
              <w:rPr>
                <w:color w:val="000000"/>
                <w:lang w:val="en-US"/>
              </w:rPr>
              <w:t>7</w:t>
            </w:r>
            <w:r w:rsidRPr="001B54AE">
              <w:rPr>
                <w:color w:val="000000"/>
              </w:rPr>
              <w:t>2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0F1A9D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Обесценение ресурсов недр</w:t>
            </w:r>
          </w:p>
        </w:tc>
      </w:tr>
      <w:tr w:rsidR="00DD63A9" w:rsidRPr="001B54AE" w14:paraId="6F0E1299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7BEDA92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114.</w:t>
            </w:r>
            <w:r w:rsidRPr="001B54AE">
              <w:rPr>
                <w:color w:val="000000"/>
                <w:lang w:val="en-US"/>
              </w:rPr>
              <w:t>7</w:t>
            </w:r>
            <w:r w:rsidRPr="001B54AE">
              <w:rPr>
                <w:color w:val="000000"/>
              </w:rPr>
              <w:t>3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D3E53D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Обесценение прочих непроизведенных активов</w:t>
            </w:r>
          </w:p>
        </w:tc>
      </w:tr>
      <w:tr w:rsidR="00DD63A9" w:rsidRPr="001B54AE" w14:paraId="7134499F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9EC75B1" w14:textId="77777777" w:rsidR="00DD63A9" w:rsidRPr="001B54AE" w:rsidRDefault="00DD63A9" w:rsidP="001E0504">
            <w:pPr>
              <w:shd w:val="clear" w:color="auto" w:fill="FFFFFF"/>
              <w:rPr>
                <w:color w:val="000000"/>
                <w:lang w:val="en-US"/>
              </w:rPr>
            </w:pPr>
            <w:r w:rsidRPr="001B54AE">
              <w:rPr>
                <w:color w:val="000000"/>
                <w:lang w:val="en-US"/>
              </w:rPr>
              <w:t>114.80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6BAF63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Резерв под снижение стоимости материальных запасов</w:t>
            </w:r>
          </w:p>
        </w:tc>
      </w:tr>
      <w:tr w:rsidR="00DD63A9" w:rsidRPr="001B54AE" w14:paraId="4450DC05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DF93EBC" w14:textId="77777777" w:rsidR="00DD63A9" w:rsidRPr="001B54AE" w:rsidRDefault="00DD63A9" w:rsidP="001E0504">
            <w:pPr>
              <w:shd w:val="clear" w:color="auto" w:fill="FFFFFF"/>
              <w:rPr>
                <w:color w:val="000000"/>
                <w:lang w:val="en-US"/>
              </w:rPr>
            </w:pPr>
            <w:r w:rsidRPr="001B54AE">
              <w:rPr>
                <w:color w:val="000000"/>
                <w:lang w:val="en-US"/>
              </w:rPr>
              <w:t>114.87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E8BABD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Резерв под снижение стоимости готовой продукции</w:t>
            </w:r>
          </w:p>
        </w:tc>
      </w:tr>
      <w:tr w:rsidR="00DD63A9" w:rsidRPr="001B54AE" w14:paraId="57886410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D159337" w14:textId="77777777" w:rsidR="00DD63A9" w:rsidRPr="001B54AE" w:rsidRDefault="00DD63A9" w:rsidP="001E0504">
            <w:pPr>
              <w:shd w:val="clear" w:color="auto" w:fill="FFFFFF"/>
              <w:rPr>
                <w:color w:val="000000"/>
                <w:lang w:val="en-US"/>
              </w:rPr>
            </w:pPr>
            <w:r w:rsidRPr="001B54AE">
              <w:rPr>
                <w:color w:val="000000"/>
                <w:lang w:val="en-US"/>
              </w:rPr>
              <w:t>114.88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BD984B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Резерв под снижение стоимости товаров</w:t>
            </w:r>
          </w:p>
        </w:tc>
      </w:tr>
      <w:tr w:rsidR="00DD63A9" w:rsidRPr="001B54AE" w14:paraId="4A8019B2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673AC88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201.00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AE9467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Денежные средства учреждения</w:t>
            </w:r>
          </w:p>
        </w:tc>
      </w:tr>
      <w:tr w:rsidR="00DD63A9" w:rsidRPr="001B54AE" w14:paraId="7DEB0F8C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F66992F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201.10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0F598C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Денежные средства на лицевых счетах учреждения в органе казначейства</w:t>
            </w:r>
          </w:p>
        </w:tc>
      </w:tr>
      <w:tr w:rsidR="00DD63A9" w:rsidRPr="001B54AE" w14:paraId="47DB6D34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DC056D6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201.11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D015A7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Денежные средства учреждения на лицевых счетах в органе казначейства</w:t>
            </w:r>
          </w:p>
        </w:tc>
      </w:tr>
      <w:tr w:rsidR="00DD63A9" w:rsidRPr="001B54AE" w14:paraId="13016C31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7F92CF2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201.13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3E1D93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Денежные средства учреждения в органе казначейства в пути</w:t>
            </w:r>
          </w:p>
        </w:tc>
      </w:tr>
      <w:tr w:rsidR="00DD63A9" w:rsidRPr="001B54AE" w14:paraId="1F0EE416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8A05AD5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201.20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C97EB5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Денежные средства учреждения в кредитной организации</w:t>
            </w:r>
          </w:p>
        </w:tc>
      </w:tr>
      <w:tr w:rsidR="00DD63A9" w:rsidRPr="001B54AE" w14:paraId="24272019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950DD10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201.21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3D63B6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Денежные средства учреждения на счетах в кредитной организации</w:t>
            </w:r>
          </w:p>
        </w:tc>
      </w:tr>
      <w:tr w:rsidR="00DD63A9" w:rsidRPr="001B54AE" w14:paraId="0F2D4F20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C0736E7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201.23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D1EAE7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Денежные средства учреждения в кредитной организации в пути</w:t>
            </w:r>
          </w:p>
        </w:tc>
      </w:tr>
      <w:tr w:rsidR="00DD63A9" w:rsidRPr="001B54AE" w14:paraId="4777E904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84142BC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201.26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AA0468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Денежные средства учреждения на специальных счетах в кредитной орган</w:t>
            </w:r>
            <w:r w:rsidRPr="001B54AE">
              <w:rPr>
                <w:color w:val="000000"/>
              </w:rPr>
              <w:t>и</w:t>
            </w:r>
            <w:r w:rsidRPr="001B54AE">
              <w:rPr>
                <w:color w:val="000000"/>
              </w:rPr>
              <w:t>зации</w:t>
            </w:r>
          </w:p>
        </w:tc>
      </w:tr>
      <w:tr w:rsidR="00DD63A9" w:rsidRPr="001B54AE" w14:paraId="62DC744E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E33131F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201.30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716FD7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Денежные средства  в кассе учреждения</w:t>
            </w:r>
          </w:p>
        </w:tc>
      </w:tr>
      <w:tr w:rsidR="00DD63A9" w:rsidRPr="001B54AE" w14:paraId="22EA7DE5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E66AF13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201.34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574479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Касса</w:t>
            </w:r>
          </w:p>
        </w:tc>
      </w:tr>
      <w:tr w:rsidR="00DD63A9" w:rsidRPr="001B54AE" w14:paraId="3EB5638B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8EC8CEA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201.35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E6B4DD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Денежные документы</w:t>
            </w:r>
          </w:p>
        </w:tc>
      </w:tr>
      <w:tr w:rsidR="00DD63A9" w:rsidRPr="001B54AE" w14:paraId="74940C4C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FB89C7E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204.00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58752C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Финансовые вложения</w:t>
            </w:r>
          </w:p>
        </w:tc>
      </w:tr>
      <w:tr w:rsidR="00DD63A9" w:rsidRPr="001B54AE" w14:paraId="0A52A080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EA8AE6D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204.30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387E50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Акции и иные формы участия в капитале</w:t>
            </w:r>
          </w:p>
        </w:tc>
      </w:tr>
      <w:tr w:rsidR="00DD63A9" w:rsidRPr="001B54AE" w14:paraId="5912CDD8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EE41562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204.31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152400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Акции</w:t>
            </w:r>
          </w:p>
        </w:tc>
      </w:tr>
      <w:tr w:rsidR="00DD63A9" w:rsidRPr="001B54AE" w14:paraId="79471237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16FBA00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204.32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3F665E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Участие в государственных (муниципальных) предприятиях</w:t>
            </w:r>
          </w:p>
        </w:tc>
      </w:tr>
      <w:tr w:rsidR="00DD63A9" w:rsidRPr="001B54AE" w14:paraId="474ABA0D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692C1BD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204.33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1F4FF2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Участие в государственных (муниципальных) учреждениях</w:t>
            </w:r>
          </w:p>
        </w:tc>
      </w:tr>
      <w:tr w:rsidR="00DD63A9" w:rsidRPr="001B54AE" w14:paraId="617A29EE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8D054F9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204.34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589C8B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Иные формы участия в капитале</w:t>
            </w:r>
          </w:p>
        </w:tc>
      </w:tr>
      <w:tr w:rsidR="00DD63A9" w:rsidRPr="001B54AE" w14:paraId="7E73CC4A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6A77A76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205.00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11C308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доходам</w:t>
            </w:r>
          </w:p>
        </w:tc>
      </w:tr>
      <w:tr w:rsidR="00DD63A9" w:rsidRPr="001B54AE" w14:paraId="7DEF4F29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B71308A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205.20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600011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доходам от собственности</w:t>
            </w:r>
          </w:p>
        </w:tc>
      </w:tr>
      <w:tr w:rsidR="00DD63A9" w:rsidRPr="001B54AE" w14:paraId="2D1892E0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0BCC092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205.21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347FD3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доходам от операционной аренды</w:t>
            </w:r>
          </w:p>
        </w:tc>
      </w:tr>
      <w:tr w:rsidR="00DD63A9" w:rsidRPr="001B54AE" w14:paraId="06B4ADBF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2C77152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205.23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531760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доходам от платежей при пользовании природными ресурсами</w:t>
            </w:r>
          </w:p>
        </w:tc>
      </w:tr>
      <w:tr w:rsidR="00DD63A9" w:rsidRPr="001B54AE" w14:paraId="77B445C9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C7A3321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205.24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086269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доходам от процентов по депозитам, остаткам денежных средств</w:t>
            </w:r>
          </w:p>
        </w:tc>
      </w:tr>
      <w:tr w:rsidR="00DD63A9" w:rsidRPr="001B54AE" w14:paraId="0EA51667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9E62295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205.29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C9A3FD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иным доходам от собственности</w:t>
            </w:r>
          </w:p>
        </w:tc>
      </w:tr>
      <w:tr w:rsidR="00DD63A9" w:rsidRPr="001B54AE" w14:paraId="708BBC51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E5919B3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205.30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3BCF47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доходам от оказания платных услуг (работ), компенсаций затрат</w:t>
            </w:r>
          </w:p>
        </w:tc>
      </w:tr>
      <w:tr w:rsidR="00DD63A9" w:rsidRPr="001B54AE" w14:paraId="49366828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BC4746D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205.31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B33CF4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доходам от оказания платных услуг (работ)</w:t>
            </w:r>
          </w:p>
        </w:tc>
      </w:tr>
      <w:tr w:rsidR="00DD63A9" w:rsidRPr="001B54AE" w14:paraId="315DEE38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746A8C3" w14:textId="77777777" w:rsidR="00DD63A9" w:rsidRPr="001B54AE" w:rsidRDefault="00DD63A9" w:rsidP="001E0504">
            <w:pPr>
              <w:widowControl w:val="0"/>
              <w:shd w:val="clear" w:color="auto" w:fill="FFFFFF"/>
              <w:suppressAutoHyphens/>
              <w:rPr>
                <w:rFonts w:eastAsia="Lucida Sans Unicode"/>
                <w:color w:val="000000"/>
                <w:lang w:eastAsia="ar-SA"/>
              </w:rPr>
            </w:pPr>
            <w:r w:rsidRPr="001B54AE">
              <w:rPr>
                <w:color w:val="000000"/>
              </w:rPr>
              <w:t>205.35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C51FB2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условным арендным платежам</w:t>
            </w:r>
          </w:p>
        </w:tc>
      </w:tr>
      <w:tr w:rsidR="00DD63A9" w:rsidRPr="001B54AE" w14:paraId="7219E05D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B88AC3D" w14:textId="77777777" w:rsidR="00DD63A9" w:rsidRPr="001B54AE" w:rsidRDefault="00DD63A9" w:rsidP="001E0504">
            <w:pPr>
              <w:widowControl w:val="0"/>
              <w:shd w:val="clear" w:color="auto" w:fill="FFFFFF"/>
              <w:suppressAutoHyphens/>
              <w:rPr>
                <w:color w:val="000000"/>
              </w:rPr>
            </w:pPr>
            <w:r w:rsidRPr="001B54AE">
              <w:rPr>
                <w:color w:val="000000"/>
              </w:rPr>
              <w:t>205.36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448E74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доходам бюджета от возврата субсидий на выполнение госуда</w:t>
            </w:r>
            <w:r w:rsidRPr="001B54AE">
              <w:rPr>
                <w:color w:val="000000"/>
              </w:rPr>
              <w:t>р</w:t>
            </w:r>
            <w:r w:rsidRPr="001B54AE">
              <w:rPr>
                <w:color w:val="000000"/>
              </w:rPr>
              <w:t>ственного (муниципального) задания</w:t>
            </w:r>
          </w:p>
        </w:tc>
      </w:tr>
      <w:tr w:rsidR="00DD63A9" w:rsidRPr="001B54AE" w14:paraId="0BDD542E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5C14306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205.40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35251B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суммам штрафов, пеней, неустоек, возмещений ущерба</w:t>
            </w:r>
          </w:p>
        </w:tc>
      </w:tr>
      <w:tr w:rsidR="00DD63A9" w:rsidRPr="001B54AE" w14:paraId="432D4627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4F3143F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205.41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5C7CD2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 xml:space="preserve">Расчеты по доходам от штрафных санкций за нарушение законодательства о </w:t>
            </w:r>
            <w:r w:rsidRPr="001B54AE">
              <w:rPr>
                <w:color w:val="000000"/>
              </w:rPr>
              <w:lastRenderedPageBreak/>
              <w:t>закупках</w:t>
            </w:r>
          </w:p>
        </w:tc>
      </w:tr>
      <w:tr w:rsidR="00DD63A9" w:rsidRPr="001B54AE" w14:paraId="1968995D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AE9130C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lastRenderedPageBreak/>
              <w:t>205.44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8C74C6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доходам от возмещения ущерба имуществу (за исключением стр</w:t>
            </w:r>
            <w:r w:rsidRPr="001B54AE">
              <w:rPr>
                <w:color w:val="000000"/>
              </w:rPr>
              <w:t>а</w:t>
            </w:r>
            <w:r w:rsidRPr="001B54AE">
              <w:rPr>
                <w:color w:val="000000"/>
              </w:rPr>
              <w:t>ховых возмещений)</w:t>
            </w:r>
          </w:p>
        </w:tc>
      </w:tr>
      <w:tr w:rsidR="00DD63A9" w:rsidRPr="001B54AE" w14:paraId="70F0D80A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CD0388F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205.45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16B37F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доходам от прочих сумм принудительного изъятия</w:t>
            </w:r>
          </w:p>
        </w:tc>
      </w:tr>
      <w:tr w:rsidR="00DD63A9" w:rsidRPr="001B54AE" w14:paraId="15944AA9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29CEDB8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205.50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588FE0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безвозмездным денежным поступлениям текущего характера</w:t>
            </w:r>
          </w:p>
        </w:tc>
      </w:tr>
      <w:tr w:rsidR="00DD63A9" w:rsidRPr="001B54AE" w14:paraId="0A3545C2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500F767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205.51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202B98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безвозмездным поступлениям текущего характера от других бю</w:t>
            </w:r>
            <w:r w:rsidRPr="001B54AE">
              <w:rPr>
                <w:color w:val="000000"/>
              </w:rPr>
              <w:t>д</w:t>
            </w:r>
            <w:r w:rsidRPr="001B54AE">
              <w:rPr>
                <w:color w:val="000000"/>
              </w:rPr>
              <w:t>жетов бюджетной системы Российской Федерации</w:t>
            </w:r>
          </w:p>
        </w:tc>
      </w:tr>
      <w:tr w:rsidR="00DD63A9" w:rsidRPr="001B54AE" w14:paraId="1E48034E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8C1C74B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205.52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075B57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поступлениям текущего характера бюджетным и автономным учреждениям от сектора государственного управления</w:t>
            </w:r>
          </w:p>
        </w:tc>
      </w:tr>
      <w:tr w:rsidR="00DD63A9" w:rsidRPr="001B54AE" w14:paraId="35068573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BB393FD" w14:textId="77777777" w:rsidR="00DD63A9" w:rsidRPr="001B54AE" w:rsidRDefault="00DD63A9" w:rsidP="001E0504">
            <w:pPr>
              <w:shd w:val="clear" w:color="auto" w:fill="FFFFFF"/>
              <w:spacing w:before="20" w:after="20" w:line="276" w:lineRule="auto"/>
              <w:rPr>
                <w:rFonts w:eastAsia="Calibri"/>
                <w:color w:val="333333"/>
                <w:lang w:eastAsia="en-US"/>
              </w:rPr>
            </w:pPr>
            <w:r w:rsidRPr="001B54AE">
              <w:rPr>
                <w:rFonts w:eastAsia="Calibri"/>
                <w:color w:val="333333"/>
                <w:lang w:eastAsia="en-US"/>
              </w:rPr>
              <w:t>205.53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4123C8" w14:textId="77777777" w:rsidR="00DD63A9" w:rsidRPr="001B54AE" w:rsidRDefault="00DD63A9" w:rsidP="001E0504">
            <w:pPr>
              <w:shd w:val="clear" w:color="auto" w:fill="FFFFFF"/>
              <w:spacing w:before="20" w:after="20" w:line="276" w:lineRule="auto"/>
              <w:rPr>
                <w:rFonts w:eastAsia="Calibri"/>
                <w:color w:val="333333"/>
                <w:lang w:eastAsia="en-US"/>
              </w:rPr>
            </w:pPr>
            <w:r w:rsidRPr="001B54AE">
              <w:rPr>
                <w:rFonts w:eastAsia="Calibri"/>
                <w:color w:val="333333"/>
                <w:lang w:eastAsia="en-US"/>
              </w:rPr>
              <w:t>Расчеты по поступлениям текущего характера в бюджеты бюджетной сист</w:t>
            </w:r>
            <w:r w:rsidRPr="001B54AE">
              <w:rPr>
                <w:rFonts w:eastAsia="Calibri"/>
                <w:color w:val="333333"/>
                <w:lang w:eastAsia="en-US"/>
              </w:rPr>
              <w:t>е</w:t>
            </w:r>
            <w:r w:rsidRPr="001B54AE">
              <w:rPr>
                <w:rFonts w:eastAsia="Calibri"/>
                <w:color w:val="333333"/>
                <w:lang w:eastAsia="en-US"/>
              </w:rPr>
              <w:t>мы Российской Федерации от бюджетных и автономных учреждений</w:t>
            </w:r>
          </w:p>
        </w:tc>
      </w:tr>
      <w:tr w:rsidR="00DD63A9" w:rsidRPr="001B54AE" w14:paraId="104D3822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63A65CB" w14:textId="77777777" w:rsidR="00DD63A9" w:rsidRPr="001B54AE" w:rsidRDefault="00DD63A9" w:rsidP="001E0504">
            <w:pPr>
              <w:shd w:val="clear" w:color="auto" w:fill="FFFFFF"/>
              <w:spacing w:before="20" w:after="20" w:line="276" w:lineRule="auto"/>
              <w:rPr>
                <w:rFonts w:eastAsia="Calibri"/>
                <w:color w:val="333333"/>
                <w:lang w:eastAsia="en-US"/>
              </w:rPr>
            </w:pPr>
            <w:r w:rsidRPr="001B54AE">
              <w:rPr>
                <w:rFonts w:eastAsia="Calibri"/>
                <w:color w:val="333333"/>
                <w:lang w:eastAsia="en-US"/>
              </w:rPr>
              <w:t>205.54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5FEE7F" w14:textId="77777777" w:rsidR="00DD63A9" w:rsidRPr="001B54AE" w:rsidRDefault="00DD63A9" w:rsidP="001E0504">
            <w:pPr>
              <w:shd w:val="clear" w:color="auto" w:fill="FFFFFF"/>
              <w:spacing w:before="20" w:after="20" w:line="276" w:lineRule="auto"/>
              <w:rPr>
                <w:rFonts w:eastAsia="Calibri"/>
                <w:color w:val="333333"/>
                <w:lang w:eastAsia="en-US"/>
              </w:rPr>
            </w:pPr>
            <w:r w:rsidRPr="001B54AE">
              <w:rPr>
                <w:rFonts w:eastAsia="Calibri"/>
                <w:color w:val="333333"/>
                <w:lang w:eastAsia="en-US"/>
              </w:rPr>
              <w:t>Расчеты по поступлениям текущего характера от организаций государстве</w:t>
            </w:r>
            <w:r w:rsidRPr="001B54AE">
              <w:rPr>
                <w:rFonts w:eastAsia="Calibri"/>
                <w:color w:val="333333"/>
                <w:lang w:eastAsia="en-US"/>
              </w:rPr>
              <w:t>н</w:t>
            </w:r>
            <w:r w:rsidRPr="001B54AE">
              <w:rPr>
                <w:rFonts w:eastAsia="Calibri"/>
                <w:color w:val="333333"/>
                <w:lang w:eastAsia="en-US"/>
              </w:rPr>
              <w:t>ного сектора</w:t>
            </w:r>
          </w:p>
        </w:tc>
      </w:tr>
      <w:tr w:rsidR="00DD63A9" w:rsidRPr="001B54AE" w14:paraId="55C81D4E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D6F3A74" w14:textId="77777777" w:rsidR="00DD63A9" w:rsidRPr="001B54AE" w:rsidRDefault="00DD63A9" w:rsidP="001E0504">
            <w:pPr>
              <w:shd w:val="clear" w:color="auto" w:fill="FFFFFF"/>
              <w:spacing w:before="20" w:after="20" w:line="276" w:lineRule="auto"/>
              <w:rPr>
                <w:rFonts w:eastAsia="Calibri"/>
                <w:color w:val="333333"/>
                <w:lang w:eastAsia="en-US"/>
              </w:rPr>
            </w:pPr>
            <w:r w:rsidRPr="001B54AE">
              <w:rPr>
                <w:rFonts w:eastAsia="Calibri"/>
                <w:color w:val="333333"/>
                <w:lang w:eastAsia="en-US"/>
              </w:rPr>
              <w:t>205.55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2266A2" w14:textId="77777777" w:rsidR="00DD63A9" w:rsidRPr="001B54AE" w:rsidRDefault="00DD63A9" w:rsidP="001E0504">
            <w:pPr>
              <w:shd w:val="clear" w:color="auto" w:fill="FFFFFF"/>
              <w:spacing w:before="20" w:after="20" w:line="276" w:lineRule="auto"/>
              <w:rPr>
                <w:rFonts w:eastAsia="Calibri"/>
                <w:color w:val="333333"/>
                <w:lang w:eastAsia="en-US"/>
              </w:rPr>
            </w:pPr>
            <w:r w:rsidRPr="001B54AE">
              <w:rPr>
                <w:rFonts w:eastAsia="Calibri"/>
                <w:color w:val="333333"/>
                <w:lang w:eastAsia="en-US"/>
              </w:rPr>
              <w:t>Расчеты по поступлениям текущего характера от иных резидентов (за искл</w:t>
            </w:r>
            <w:r w:rsidRPr="001B54AE">
              <w:rPr>
                <w:rFonts w:eastAsia="Calibri"/>
                <w:color w:val="333333"/>
                <w:lang w:eastAsia="en-US"/>
              </w:rPr>
              <w:t>ю</w:t>
            </w:r>
            <w:r w:rsidRPr="001B54AE">
              <w:rPr>
                <w:rFonts w:eastAsia="Calibri"/>
                <w:color w:val="333333"/>
                <w:lang w:eastAsia="en-US"/>
              </w:rPr>
              <w:t>чением сектора государственного управления и организаций государственн</w:t>
            </w:r>
            <w:r w:rsidRPr="001B54AE">
              <w:rPr>
                <w:rFonts w:eastAsia="Calibri"/>
                <w:color w:val="333333"/>
                <w:lang w:eastAsia="en-US"/>
              </w:rPr>
              <w:t>о</w:t>
            </w:r>
            <w:r w:rsidRPr="001B54AE">
              <w:rPr>
                <w:rFonts w:eastAsia="Calibri"/>
                <w:color w:val="333333"/>
                <w:lang w:eastAsia="en-US"/>
              </w:rPr>
              <w:t>го сектора)</w:t>
            </w:r>
          </w:p>
        </w:tc>
      </w:tr>
      <w:tr w:rsidR="00DD63A9" w:rsidRPr="001B54AE" w14:paraId="324ABE17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9192BF9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205.60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B8EC36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безвозмездным денежным поступлениям капитального характера</w:t>
            </w:r>
          </w:p>
        </w:tc>
      </w:tr>
      <w:tr w:rsidR="00DD63A9" w:rsidRPr="001B54AE" w14:paraId="78C293F9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86B5676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205.61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E0F277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поступлениям капитального характера от других бюджетов бю</w:t>
            </w:r>
            <w:r w:rsidRPr="001B54AE">
              <w:rPr>
                <w:color w:val="000000"/>
              </w:rPr>
              <w:t>д</w:t>
            </w:r>
            <w:r w:rsidRPr="001B54AE">
              <w:rPr>
                <w:color w:val="000000"/>
              </w:rPr>
              <w:t>жетной системы Российской Федерации</w:t>
            </w:r>
          </w:p>
        </w:tc>
      </w:tr>
      <w:tr w:rsidR="00DD63A9" w:rsidRPr="001B54AE" w14:paraId="5B26BAE7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BB3A201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205.62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5AE598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поступлениям капитального характера учреждениям от сектора государственного управления</w:t>
            </w:r>
          </w:p>
        </w:tc>
      </w:tr>
      <w:tr w:rsidR="00DD63A9" w:rsidRPr="001B54AE" w14:paraId="4D4B3F3D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7DD2314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205.63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97BD6F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поступлениям капитального характера в бюджеты бюджетной с</w:t>
            </w:r>
            <w:r w:rsidRPr="001B54AE">
              <w:rPr>
                <w:color w:val="000000"/>
              </w:rPr>
              <w:t>и</w:t>
            </w:r>
            <w:r w:rsidRPr="001B54AE">
              <w:rPr>
                <w:color w:val="000000"/>
              </w:rPr>
              <w:t>стемы Российской Федерации от бюджетных и автономных учреждений</w:t>
            </w:r>
          </w:p>
        </w:tc>
      </w:tr>
      <w:tr w:rsidR="00DD63A9" w:rsidRPr="001B54AE" w14:paraId="114F35E1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AC5E0FF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205.64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558EAB" w14:textId="77777777" w:rsidR="00DD63A9" w:rsidRPr="001B54AE" w:rsidRDefault="00DD63A9" w:rsidP="001E0504">
            <w:pPr>
              <w:shd w:val="clear" w:color="auto" w:fill="FFFFFF"/>
              <w:spacing w:before="20" w:after="20" w:line="276" w:lineRule="auto"/>
              <w:rPr>
                <w:rFonts w:eastAsia="Calibri"/>
                <w:color w:val="333333"/>
                <w:lang w:eastAsia="en-US"/>
              </w:rPr>
            </w:pPr>
            <w:r w:rsidRPr="001B54AE">
              <w:rPr>
                <w:rFonts w:eastAsia="Calibri"/>
                <w:color w:val="333333"/>
                <w:lang w:eastAsia="en-US"/>
              </w:rPr>
              <w:t>Расчеты по поступлениям капитального характера от организаций госуда</w:t>
            </w:r>
            <w:r w:rsidRPr="001B54AE">
              <w:rPr>
                <w:rFonts w:eastAsia="Calibri"/>
                <w:color w:val="333333"/>
                <w:lang w:eastAsia="en-US"/>
              </w:rPr>
              <w:t>р</w:t>
            </w:r>
            <w:r w:rsidRPr="001B54AE">
              <w:rPr>
                <w:rFonts w:eastAsia="Calibri"/>
                <w:color w:val="333333"/>
                <w:lang w:eastAsia="en-US"/>
              </w:rPr>
              <w:t>ственного сектора</w:t>
            </w:r>
          </w:p>
        </w:tc>
      </w:tr>
      <w:tr w:rsidR="00DD63A9" w:rsidRPr="001B54AE" w14:paraId="140FABE6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6D2A0AD" w14:textId="77777777" w:rsidR="00DD63A9" w:rsidRPr="001B54AE" w:rsidRDefault="00DD63A9" w:rsidP="001E0504">
            <w:pPr>
              <w:shd w:val="clear" w:color="auto" w:fill="FFFFFF"/>
              <w:spacing w:before="20" w:after="20" w:line="276" w:lineRule="auto"/>
              <w:rPr>
                <w:rFonts w:eastAsia="Calibri"/>
                <w:color w:val="333333"/>
                <w:lang w:eastAsia="en-US"/>
              </w:rPr>
            </w:pPr>
            <w:r w:rsidRPr="001B54AE">
              <w:rPr>
                <w:rFonts w:eastAsia="Calibri"/>
                <w:color w:val="333333"/>
                <w:lang w:eastAsia="en-US"/>
              </w:rPr>
              <w:t>205.65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6ADF91" w14:textId="77777777" w:rsidR="00DD63A9" w:rsidRPr="001B54AE" w:rsidRDefault="00DD63A9" w:rsidP="001E0504">
            <w:pPr>
              <w:shd w:val="clear" w:color="auto" w:fill="FFFFFF"/>
              <w:spacing w:before="20" w:after="20" w:line="276" w:lineRule="auto"/>
              <w:rPr>
                <w:rFonts w:eastAsia="Calibri"/>
                <w:color w:val="333333"/>
                <w:lang w:eastAsia="en-US"/>
              </w:rPr>
            </w:pPr>
            <w:r w:rsidRPr="001B54AE">
              <w:rPr>
                <w:rFonts w:eastAsia="Calibri"/>
                <w:color w:val="333333"/>
                <w:lang w:eastAsia="en-US"/>
              </w:rPr>
              <w:t>Расчеты по поступлениям капитального характера от иных резидентов (за и</w:t>
            </w:r>
            <w:r w:rsidRPr="001B54AE">
              <w:rPr>
                <w:rFonts w:eastAsia="Calibri"/>
                <w:color w:val="333333"/>
                <w:lang w:eastAsia="en-US"/>
              </w:rPr>
              <w:t>с</w:t>
            </w:r>
            <w:r w:rsidRPr="001B54AE">
              <w:rPr>
                <w:rFonts w:eastAsia="Calibri"/>
                <w:color w:val="333333"/>
                <w:lang w:eastAsia="en-US"/>
              </w:rPr>
              <w:t>ключением сектора государственного управления и организаций госуда</w:t>
            </w:r>
            <w:r w:rsidRPr="001B54AE">
              <w:rPr>
                <w:rFonts w:eastAsia="Calibri"/>
                <w:color w:val="333333"/>
                <w:lang w:eastAsia="en-US"/>
              </w:rPr>
              <w:t>р</w:t>
            </w:r>
            <w:r w:rsidRPr="001B54AE">
              <w:rPr>
                <w:rFonts w:eastAsia="Calibri"/>
                <w:color w:val="333333"/>
                <w:lang w:eastAsia="en-US"/>
              </w:rPr>
              <w:t>ственного сектора)</w:t>
            </w:r>
          </w:p>
        </w:tc>
      </w:tr>
      <w:tr w:rsidR="00DD63A9" w:rsidRPr="001B54AE" w14:paraId="6A01F238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8425186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205.70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3E59A5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доходам от операций с активами</w:t>
            </w:r>
          </w:p>
        </w:tc>
      </w:tr>
      <w:tr w:rsidR="00DD63A9" w:rsidRPr="001B54AE" w14:paraId="427A810E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7B64208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205.71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101821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доходам от операций с основными средствами</w:t>
            </w:r>
          </w:p>
        </w:tc>
      </w:tr>
      <w:tr w:rsidR="00DD63A9" w:rsidRPr="001B54AE" w14:paraId="7743D73C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0B5D278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205.72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584460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доходам от операций с нематериальными активами</w:t>
            </w:r>
          </w:p>
        </w:tc>
      </w:tr>
      <w:tr w:rsidR="00DD63A9" w:rsidRPr="001B54AE" w14:paraId="581021FA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0A51A21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205.73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E804E1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доходам от операций с непроизведенными активами</w:t>
            </w:r>
          </w:p>
        </w:tc>
      </w:tr>
      <w:tr w:rsidR="00DD63A9" w:rsidRPr="001B54AE" w14:paraId="65E4FDAF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DF44AE2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205.74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E9C2DB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доходам от операций с материальными запасами</w:t>
            </w:r>
          </w:p>
        </w:tc>
      </w:tr>
      <w:tr w:rsidR="00DD63A9" w:rsidRPr="001B54AE" w14:paraId="1FF29B21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CE51046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205.80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ADFDE9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прочим доходам</w:t>
            </w:r>
          </w:p>
        </w:tc>
      </w:tr>
      <w:tr w:rsidR="00DD63A9" w:rsidRPr="001B54AE" w14:paraId="329EBD58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935FF67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205.81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93F805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невыясненным поступлениям</w:t>
            </w:r>
          </w:p>
        </w:tc>
      </w:tr>
      <w:tr w:rsidR="00DD63A9" w:rsidRPr="001B54AE" w14:paraId="1E0AD384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ED2B788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205.89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D798B9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иным доходам</w:t>
            </w:r>
          </w:p>
        </w:tc>
      </w:tr>
      <w:tr w:rsidR="00DD63A9" w:rsidRPr="001B54AE" w14:paraId="3A97F9BF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0612E6B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206.00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3E92F1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выданным авансам</w:t>
            </w:r>
          </w:p>
        </w:tc>
      </w:tr>
      <w:tr w:rsidR="00DD63A9" w:rsidRPr="001B54AE" w14:paraId="413F6DF2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354F830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206.10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C2478B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авансам по оплате труда и начислениям на выплаты по оплате труда</w:t>
            </w:r>
          </w:p>
        </w:tc>
      </w:tr>
      <w:tr w:rsidR="00DD63A9" w:rsidRPr="001B54AE" w14:paraId="47C82B76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969BD93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206.11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9A7005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оплате труда</w:t>
            </w:r>
          </w:p>
        </w:tc>
      </w:tr>
      <w:tr w:rsidR="00DD63A9" w:rsidRPr="001B54AE" w14:paraId="1AF7AA2B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53817D2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206.12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F6B7D8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прочим несоциальным выплатам персоналу в денежной форме</w:t>
            </w:r>
          </w:p>
        </w:tc>
      </w:tr>
      <w:tr w:rsidR="00DD63A9" w:rsidRPr="001B54AE" w14:paraId="4CD83B68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A47FF27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206.13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14323E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авансам по начислениям на выплаты по оплате труда</w:t>
            </w:r>
          </w:p>
        </w:tc>
      </w:tr>
      <w:tr w:rsidR="00DD63A9" w:rsidRPr="001B54AE" w14:paraId="03DB281F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E6BD82E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206.14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51168F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авансам по прочим несоциальным выплатам персоналу в нат</w:t>
            </w:r>
            <w:r w:rsidRPr="001B54AE">
              <w:rPr>
                <w:color w:val="000000"/>
              </w:rPr>
              <w:t>у</w:t>
            </w:r>
            <w:r w:rsidRPr="001B54AE">
              <w:rPr>
                <w:color w:val="000000"/>
              </w:rPr>
              <w:t>ральной форме</w:t>
            </w:r>
          </w:p>
        </w:tc>
      </w:tr>
      <w:tr w:rsidR="00DD63A9" w:rsidRPr="001B54AE" w14:paraId="1B6D5841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99EDB45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206.20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4EADC6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авансам по работам, услугам</w:t>
            </w:r>
          </w:p>
        </w:tc>
      </w:tr>
      <w:tr w:rsidR="00DD63A9" w:rsidRPr="001B54AE" w14:paraId="0AC9BBD0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CDF687D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206.21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B86A10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авансам по услугам связи</w:t>
            </w:r>
          </w:p>
        </w:tc>
      </w:tr>
      <w:tr w:rsidR="00DD63A9" w:rsidRPr="001B54AE" w14:paraId="1ACD0C20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836BF6D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206.22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5AA085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авансам по транспортным услугам</w:t>
            </w:r>
          </w:p>
        </w:tc>
      </w:tr>
      <w:tr w:rsidR="00DD63A9" w:rsidRPr="001B54AE" w14:paraId="599B65B5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756DA20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206.23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FAE7CC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авансам по коммунальным услугам</w:t>
            </w:r>
          </w:p>
        </w:tc>
      </w:tr>
      <w:tr w:rsidR="00DD63A9" w:rsidRPr="001B54AE" w14:paraId="0A267E4B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999C079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206.24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79B520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авансам по арендной плате за пользование имуществом (за искл</w:t>
            </w:r>
            <w:r w:rsidRPr="001B54AE">
              <w:rPr>
                <w:color w:val="000000"/>
              </w:rPr>
              <w:t>ю</w:t>
            </w:r>
            <w:r w:rsidRPr="001B54AE">
              <w:rPr>
                <w:color w:val="000000"/>
              </w:rPr>
              <w:lastRenderedPageBreak/>
              <w:t>чением земельных участков и других обособленных природных объектов)</w:t>
            </w:r>
          </w:p>
        </w:tc>
      </w:tr>
      <w:tr w:rsidR="00DD63A9" w:rsidRPr="001B54AE" w14:paraId="29DAD468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1C7CBC8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lastRenderedPageBreak/>
              <w:t>206.25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E16489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авансам по работам, услугам по содержанию имущества</w:t>
            </w:r>
          </w:p>
        </w:tc>
      </w:tr>
      <w:tr w:rsidR="00DD63A9" w:rsidRPr="001B54AE" w14:paraId="0EDE676C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B137532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206.26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83C9B8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авансам по прочим  работам, услугам</w:t>
            </w:r>
          </w:p>
        </w:tc>
      </w:tr>
      <w:tr w:rsidR="00DD63A9" w:rsidRPr="001B54AE" w14:paraId="0CBC403E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53249F8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206.27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4C5741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авансам по страхованию</w:t>
            </w:r>
          </w:p>
        </w:tc>
      </w:tr>
      <w:tr w:rsidR="00DD63A9" w:rsidRPr="001B54AE" w14:paraId="7000E710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CF94618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206.28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02C9B4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авансам по услугам, работам для целей капитальных вложений</w:t>
            </w:r>
          </w:p>
        </w:tc>
      </w:tr>
      <w:tr w:rsidR="00DD63A9" w:rsidRPr="001B54AE" w14:paraId="270FDEBD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DAD4792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206.29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9FA87F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авансам по арендной плате за пользование земельными участками и другими обособленными природными объектами</w:t>
            </w:r>
          </w:p>
        </w:tc>
      </w:tr>
      <w:tr w:rsidR="00DD63A9" w:rsidRPr="001B54AE" w14:paraId="2A9F1F12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6E0C0E5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206.30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54C891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авансам по поступлению нефинансовых активов</w:t>
            </w:r>
          </w:p>
        </w:tc>
      </w:tr>
      <w:tr w:rsidR="00DD63A9" w:rsidRPr="001B54AE" w14:paraId="13356A7E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577B873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206.31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EBF57C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авансам по приобретению основных средств</w:t>
            </w:r>
          </w:p>
        </w:tc>
      </w:tr>
      <w:tr w:rsidR="00DD63A9" w:rsidRPr="001B54AE" w14:paraId="6444346F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3433274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206.32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F334FA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авансам по приобретению нематериальных активов</w:t>
            </w:r>
          </w:p>
        </w:tc>
      </w:tr>
      <w:tr w:rsidR="00DD63A9" w:rsidRPr="001B54AE" w14:paraId="1C7D56BB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79C8076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206.33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F8E531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авансам по приобретению непроизведенных активов</w:t>
            </w:r>
          </w:p>
        </w:tc>
      </w:tr>
      <w:tr w:rsidR="00DD63A9" w:rsidRPr="001B54AE" w14:paraId="4A767890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F74F3D1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206.34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BA4F07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авансам по приобретению материальных запасов</w:t>
            </w:r>
          </w:p>
        </w:tc>
      </w:tr>
      <w:tr w:rsidR="00DD63A9" w:rsidRPr="001B54AE" w14:paraId="518791B4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DFC0EEB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206.40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D528B6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авансовым безвозмездным перечислениям текущего характера о</w:t>
            </w:r>
            <w:r w:rsidRPr="001B54AE">
              <w:rPr>
                <w:color w:val="000000"/>
              </w:rPr>
              <w:t>р</w:t>
            </w:r>
            <w:r w:rsidRPr="001B54AE">
              <w:rPr>
                <w:color w:val="000000"/>
              </w:rPr>
              <w:t>ганизациям</w:t>
            </w:r>
          </w:p>
        </w:tc>
      </w:tr>
      <w:tr w:rsidR="00DD63A9" w:rsidRPr="001B54AE" w14:paraId="0070DF2B" w14:textId="77777777" w:rsidTr="001E0504">
        <w:trPr>
          <w:trHeight w:val="450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8ED7A16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206.41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7173B6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авансовым безвозмездным перечислениям текущего характера государственным (муниципальным) учреждениям</w:t>
            </w:r>
          </w:p>
        </w:tc>
      </w:tr>
      <w:tr w:rsidR="00DD63A9" w:rsidRPr="001B54AE" w14:paraId="0DBF9CCC" w14:textId="77777777" w:rsidTr="001E0504">
        <w:trPr>
          <w:trHeight w:val="450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52E2421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206.42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2CBF9C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авансовым безвозмездным перечислениям текущего характера финансовым организациям государственного сектора на производство</w:t>
            </w:r>
          </w:p>
        </w:tc>
      </w:tr>
      <w:tr w:rsidR="00DD63A9" w:rsidRPr="001B54AE" w14:paraId="1FDEE950" w14:textId="77777777" w:rsidTr="001E0504">
        <w:trPr>
          <w:trHeight w:val="450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AEEFF86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206.43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CD811D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авансовым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производство</w:t>
            </w:r>
          </w:p>
        </w:tc>
      </w:tr>
      <w:tr w:rsidR="00DD63A9" w:rsidRPr="001B54AE" w14:paraId="5A3C6178" w14:textId="77777777" w:rsidTr="001E0504">
        <w:trPr>
          <w:trHeight w:val="450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5A9693F" w14:textId="77777777" w:rsidR="00DD63A9" w:rsidRPr="001B54AE" w:rsidRDefault="00DD63A9" w:rsidP="001E0504">
            <w:pPr>
              <w:shd w:val="clear" w:color="auto" w:fill="FFFFFF"/>
              <w:spacing w:before="20" w:after="20" w:line="276" w:lineRule="auto"/>
              <w:rPr>
                <w:color w:val="000000"/>
              </w:rPr>
            </w:pPr>
            <w:r w:rsidRPr="001B54AE">
              <w:rPr>
                <w:color w:val="000000"/>
              </w:rPr>
              <w:t>206.44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375ECC" w14:textId="77777777" w:rsidR="00DD63A9" w:rsidRPr="001B54AE" w:rsidRDefault="00DD63A9" w:rsidP="001E0504">
            <w:pPr>
              <w:shd w:val="clear" w:color="auto" w:fill="FFFFFF"/>
              <w:spacing w:before="20" w:after="20" w:line="276" w:lineRule="auto"/>
              <w:rPr>
                <w:color w:val="000000"/>
              </w:rPr>
            </w:pPr>
            <w:r w:rsidRPr="001B54AE">
              <w:rPr>
                <w:color w:val="000000"/>
              </w:rPr>
              <w:t>Расчеты по авансовым безвозмездным перечислениям текущего характера  нефинансовым организациям государственного сектора на производство</w:t>
            </w:r>
          </w:p>
        </w:tc>
      </w:tr>
      <w:tr w:rsidR="00DD63A9" w:rsidRPr="001B54AE" w14:paraId="44CC3A28" w14:textId="77777777" w:rsidTr="001E0504">
        <w:trPr>
          <w:trHeight w:val="450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9741C9F" w14:textId="77777777" w:rsidR="00DD63A9" w:rsidRPr="001B54AE" w:rsidRDefault="00DD63A9" w:rsidP="001E0504">
            <w:pPr>
              <w:shd w:val="clear" w:color="auto" w:fill="FFFFFF"/>
              <w:spacing w:before="20" w:after="20" w:line="276" w:lineRule="auto"/>
              <w:rPr>
                <w:color w:val="000000"/>
              </w:rPr>
            </w:pPr>
            <w:r w:rsidRPr="001B54AE">
              <w:rPr>
                <w:color w:val="000000"/>
              </w:rPr>
              <w:t>206.45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7AEC68" w14:textId="77777777" w:rsidR="00DD63A9" w:rsidRPr="001B54AE" w:rsidRDefault="00DD63A9" w:rsidP="001E0504">
            <w:pPr>
              <w:shd w:val="clear" w:color="auto" w:fill="FFFFFF"/>
              <w:spacing w:before="20" w:after="20" w:line="276" w:lineRule="auto"/>
              <w:rPr>
                <w:color w:val="000000"/>
              </w:rPr>
            </w:pPr>
            <w:r w:rsidRPr="001B54AE">
              <w:rPr>
                <w:color w:val="000000"/>
              </w:rPr>
              <w:t>Расчеты по авансовым безвозмездным перечислениям текущего характера  иным нефинансовым организациям (за исключением нефинансовых организ</w:t>
            </w:r>
            <w:r w:rsidRPr="001B54AE">
              <w:rPr>
                <w:color w:val="000000"/>
              </w:rPr>
              <w:t>а</w:t>
            </w:r>
            <w:r w:rsidRPr="001B54AE">
              <w:rPr>
                <w:color w:val="000000"/>
              </w:rPr>
              <w:t>ций государственного сектора) на производство</w:t>
            </w:r>
          </w:p>
        </w:tc>
      </w:tr>
      <w:tr w:rsidR="00DD63A9" w:rsidRPr="001B54AE" w14:paraId="1820150C" w14:textId="77777777" w:rsidTr="001E0504">
        <w:trPr>
          <w:trHeight w:val="450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9DFEB58" w14:textId="77777777" w:rsidR="00DD63A9" w:rsidRPr="001B54AE" w:rsidRDefault="00DD63A9" w:rsidP="001E0504">
            <w:pPr>
              <w:shd w:val="clear" w:color="auto" w:fill="FFFFFF"/>
              <w:spacing w:before="20" w:after="20" w:line="276" w:lineRule="auto"/>
              <w:rPr>
                <w:color w:val="000000"/>
              </w:rPr>
            </w:pPr>
            <w:r w:rsidRPr="001B54AE">
              <w:rPr>
                <w:color w:val="000000"/>
              </w:rPr>
              <w:t>206.46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546E80" w14:textId="77777777" w:rsidR="00DD63A9" w:rsidRPr="001B54AE" w:rsidRDefault="00DD63A9" w:rsidP="001E0504">
            <w:pPr>
              <w:shd w:val="clear" w:color="auto" w:fill="FFFFFF"/>
              <w:spacing w:before="20" w:after="20" w:line="276" w:lineRule="auto"/>
              <w:rPr>
                <w:color w:val="000000"/>
              </w:rPr>
            </w:pPr>
            <w:r w:rsidRPr="001B54AE">
              <w:rPr>
                <w:color w:val="000000"/>
              </w:rPr>
              <w:t>Расчеты по авансовым безвозмездным перечислениям текущего характера н</w:t>
            </w:r>
            <w:r w:rsidRPr="001B54AE">
              <w:rPr>
                <w:color w:val="000000"/>
              </w:rPr>
              <w:t>е</w:t>
            </w:r>
            <w:r w:rsidRPr="001B54AE">
              <w:rPr>
                <w:color w:val="000000"/>
              </w:rPr>
              <w:t>коммерческим организациям и физическим лицам - производителям товаров, работ и услуг на производство</w:t>
            </w:r>
          </w:p>
        </w:tc>
      </w:tr>
      <w:tr w:rsidR="00DD63A9" w:rsidRPr="001B54AE" w14:paraId="6A8918BC" w14:textId="77777777" w:rsidTr="001E0504">
        <w:trPr>
          <w:trHeight w:val="450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1D41A18" w14:textId="77777777" w:rsidR="00DD63A9" w:rsidRPr="001B54AE" w:rsidRDefault="00DD63A9" w:rsidP="001E0504">
            <w:pPr>
              <w:shd w:val="clear" w:color="auto" w:fill="FFFFFF"/>
              <w:spacing w:before="20" w:after="20" w:line="276" w:lineRule="auto"/>
              <w:rPr>
                <w:color w:val="000000"/>
              </w:rPr>
            </w:pPr>
            <w:r w:rsidRPr="001B54AE">
              <w:rPr>
                <w:color w:val="000000"/>
              </w:rPr>
              <w:t>206.4A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F9CF0D" w14:textId="77777777" w:rsidR="00DD63A9" w:rsidRPr="001B54AE" w:rsidRDefault="00DD63A9" w:rsidP="001E0504">
            <w:pPr>
              <w:shd w:val="clear" w:color="auto" w:fill="FFFFFF"/>
              <w:spacing w:before="20" w:after="20" w:line="276" w:lineRule="auto"/>
              <w:rPr>
                <w:color w:val="000000"/>
              </w:rPr>
            </w:pPr>
            <w:r w:rsidRPr="001B54AE">
              <w:rPr>
                <w:color w:val="000000"/>
              </w:rPr>
              <w:t>Расчеты по авансовым безвозмездным перечислениям текущего характера иным нефинансовым организациям (за исключением нефинансовых организ</w:t>
            </w:r>
            <w:r w:rsidRPr="001B54AE">
              <w:rPr>
                <w:color w:val="000000"/>
              </w:rPr>
              <w:t>а</w:t>
            </w:r>
            <w:r w:rsidRPr="001B54AE">
              <w:rPr>
                <w:color w:val="000000"/>
              </w:rPr>
              <w:t>ций государственного сектора) на продукцию</w:t>
            </w:r>
          </w:p>
        </w:tc>
      </w:tr>
      <w:tr w:rsidR="00DD63A9" w:rsidRPr="001B54AE" w14:paraId="2A5BFD8B" w14:textId="77777777" w:rsidTr="001E0504">
        <w:trPr>
          <w:trHeight w:val="450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886DD88" w14:textId="77777777" w:rsidR="00DD63A9" w:rsidRPr="001B54AE" w:rsidRDefault="00DD63A9" w:rsidP="001E0504">
            <w:pPr>
              <w:shd w:val="clear" w:color="auto" w:fill="FFFFFF"/>
              <w:spacing w:before="20" w:after="20" w:line="276" w:lineRule="auto"/>
              <w:rPr>
                <w:color w:val="000000"/>
              </w:rPr>
            </w:pPr>
            <w:r w:rsidRPr="001B54AE">
              <w:rPr>
                <w:color w:val="000000"/>
              </w:rPr>
              <w:t>206.4B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ED8033" w14:textId="77777777" w:rsidR="00DD63A9" w:rsidRPr="001B54AE" w:rsidRDefault="00DD63A9" w:rsidP="001E0504">
            <w:pPr>
              <w:shd w:val="clear" w:color="auto" w:fill="FFFFFF"/>
              <w:spacing w:before="20" w:after="20" w:line="276" w:lineRule="auto"/>
              <w:rPr>
                <w:color w:val="000000"/>
              </w:rPr>
            </w:pPr>
            <w:r w:rsidRPr="001B54AE">
              <w:rPr>
                <w:color w:val="000000"/>
              </w:rPr>
              <w:t>Расчеты по авансовым безвозмездным перечислениям текущего характера н</w:t>
            </w:r>
            <w:r w:rsidRPr="001B54AE">
              <w:rPr>
                <w:color w:val="000000"/>
              </w:rPr>
              <w:t>е</w:t>
            </w:r>
            <w:r w:rsidRPr="001B54AE">
              <w:rPr>
                <w:color w:val="000000"/>
              </w:rPr>
              <w:t>коммерческим организациям и физическим лицам - производителям товаров, работ и услуг на продукцию</w:t>
            </w:r>
          </w:p>
        </w:tc>
      </w:tr>
      <w:tr w:rsidR="00DD63A9" w:rsidRPr="001B54AE" w14:paraId="73E53134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61A8F3F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206.50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F61DE1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безвозмездным перечислениям бюджетам</w:t>
            </w:r>
          </w:p>
        </w:tc>
      </w:tr>
      <w:tr w:rsidR="00DD63A9" w:rsidRPr="001B54AE" w14:paraId="526CFDBA" w14:textId="77777777" w:rsidTr="001E0504">
        <w:trPr>
          <w:trHeight w:val="450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A9D8A62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206.51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D29A0F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перечислениям другим бюджетам бюджетной системы Росси</w:t>
            </w:r>
            <w:r w:rsidRPr="001B54AE">
              <w:rPr>
                <w:color w:val="000000"/>
              </w:rPr>
              <w:t>й</w:t>
            </w:r>
            <w:r w:rsidRPr="001B54AE">
              <w:rPr>
                <w:color w:val="000000"/>
              </w:rPr>
              <w:t>ской Федерации</w:t>
            </w:r>
          </w:p>
        </w:tc>
      </w:tr>
      <w:tr w:rsidR="00DD63A9" w:rsidRPr="001B54AE" w14:paraId="14298F59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A4E9EF7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206.60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352DC3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авансам по социальному обеспечению</w:t>
            </w:r>
          </w:p>
        </w:tc>
      </w:tr>
      <w:tr w:rsidR="00DD63A9" w:rsidRPr="001B54AE" w14:paraId="0FB1D069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96D0667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206.62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9B5252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авансам по пособиям по социальной помощи населению в дене</w:t>
            </w:r>
            <w:r w:rsidRPr="001B54AE">
              <w:rPr>
                <w:color w:val="000000"/>
              </w:rPr>
              <w:t>ж</w:t>
            </w:r>
            <w:r w:rsidRPr="001B54AE">
              <w:rPr>
                <w:color w:val="000000"/>
              </w:rPr>
              <w:t>ной форме</w:t>
            </w:r>
          </w:p>
        </w:tc>
      </w:tr>
      <w:tr w:rsidR="00DD63A9" w:rsidRPr="001B54AE" w14:paraId="07BD78AB" w14:textId="77777777" w:rsidTr="001E0504">
        <w:trPr>
          <w:trHeight w:val="450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394FD99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206.63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D1ABEC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авансам по пособиям по социальной помощи населению в нат</w:t>
            </w:r>
            <w:r w:rsidRPr="001B54AE">
              <w:rPr>
                <w:color w:val="000000"/>
              </w:rPr>
              <w:t>у</w:t>
            </w:r>
            <w:r w:rsidRPr="001B54AE">
              <w:rPr>
                <w:color w:val="000000"/>
              </w:rPr>
              <w:t>ральной форме</w:t>
            </w:r>
          </w:p>
        </w:tc>
      </w:tr>
      <w:tr w:rsidR="00DD63A9" w:rsidRPr="001B54AE" w14:paraId="60DB2482" w14:textId="77777777" w:rsidTr="001E0504">
        <w:trPr>
          <w:trHeight w:val="450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ACAFC62" w14:textId="77777777" w:rsidR="00DD63A9" w:rsidRPr="001B54AE" w:rsidRDefault="00DD63A9" w:rsidP="001E0504">
            <w:pPr>
              <w:shd w:val="clear" w:color="auto" w:fill="FFFFFF"/>
              <w:spacing w:before="20" w:after="20" w:line="276" w:lineRule="auto"/>
              <w:rPr>
                <w:color w:val="000000"/>
              </w:rPr>
            </w:pPr>
            <w:r w:rsidRPr="001B54AE">
              <w:rPr>
                <w:color w:val="000000"/>
              </w:rPr>
              <w:t>206.64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410149" w14:textId="77777777" w:rsidR="00DD63A9" w:rsidRPr="001B54AE" w:rsidRDefault="00DD63A9" w:rsidP="001E0504">
            <w:pPr>
              <w:shd w:val="clear" w:color="auto" w:fill="FFFFFF"/>
              <w:spacing w:before="20" w:after="20" w:line="276" w:lineRule="auto"/>
              <w:rPr>
                <w:color w:val="000000"/>
              </w:rPr>
            </w:pPr>
            <w:r w:rsidRPr="001B54AE">
              <w:rPr>
                <w:color w:val="000000"/>
              </w:rPr>
              <w:t>Расчеты по авансам по пенсиям, пособиям, выплачиваемым работодателями, нанимателями бывшим работникам</w:t>
            </w:r>
          </w:p>
        </w:tc>
      </w:tr>
      <w:tr w:rsidR="00DD63A9" w:rsidRPr="001B54AE" w14:paraId="34B4F8B1" w14:textId="77777777" w:rsidTr="001E0504">
        <w:trPr>
          <w:trHeight w:val="450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2148B02" w14:textId="77777777" w:rsidR="00DD63A9" w:rsidRPr="001B54AE" w:rsidRDefault="00DD63A9" w:rsidP="001E0504">
            <w:pPr>
              <w:shd w:val="clear" w:color="auto" w:fill="FFFFFF"/>
              <w:spacing w:before="20" w:after="20" w:line="276" w:lineRule="auto"/>
              <w:rPr>
                <w:color w:val="000000"/>
              </w:rPr>
            </w:pPr>
            <w:r w:rsidRPr="001B54AE">
              <w:rPr>
                <w:color w:val="000000"/>
              </w:rPr>
              <w:t>206.65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25A843" w14:textId="77777777" w:rsidR="00DD63A9" w:rsidRPr="001B54AE" w:rsidRDefault="00DD63A9" w:rsidP="001E0504">
            <w:pPr>
              <w:shd w:val="clear" w:color="auto" w:fill="FFFFFF"/>
              <w:spacing w:before="20" w:after="20" w:line="276" w:lineRule="auto"/>
              <w:rPr>
                <w:color w:val="000000"/>
              </w:rPr>
            </w:pPr>
            <w:r w:rsidRPr="001B54AE">
              <w:rPr>
                <w:color w:val="000000"/>
              </w:rPr>
              <w:t>Расчеты по авансам по пособиям по социальной помощи, выплачиваемые р</w:t>
            </w:r>
            <w:r w:rsidRPr="001B54AE">
              <w:rPr>
                <w:color w:val="000000"/>
              </w:rPr>
              <w:t>а</w:t>
            </w:r>
            <w:r w:rsidRPr="001B54AE">
              <w:rPr>
                <w:color w:val="000000"/>
              </w:rPr>
              <w:t>ботодателями, нанимателями бывшим работникам в натуральной форме</w:t>
            </w:r>
          </w:p>
        </w:tc>
      </w:tr>
      <w:tr w:rsidR="00DD63A9" w:rsidRPr="001B54AE" w14:paraId="0B78EE25" w14:textId="77777777" w:rsidTr="001E0504">
        <w:trPr>
          <w:trHeight w:val="450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DB57CF0" w14:textId="77777777" w:rsidR="00DD63A9" w:rsidRPr="001B54AE" w:rsidRDefault="00DD63A9" w:rsidP="001E0504">
            <w:pPr>
              <w:shd w:val="clear" w:color="auto" w:fill="FFFFFF"/>
              <w:spacing w:before="20" w:after="20" w:line="276" w:lineRule="auto"/>
              <w:rPr>
                <w:color w:val="000000"/>
              </w:rPr>
            </w:pPr>
            <w:r w:rsidRPr="001B54AE">
              <w:rPr>
                <w:color w:val="000000"/>
              </w:rPr>
              <w:lastRenderedPageBreak/>
              <w:t>206.66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86C679" w14:textId="77777777" w:rsidR="00DD63A9" w:rsidRPr="001B54AE" w:rsidRDefault="00DD63A9" w:rsidP="001E0504">
            <w:pPr>
              <w:shd w:val="clear" w:color="auto" w:fill="FFFFFF"/>
              <w:spacing w:before="20" w:after="20" w:line="276" w:lineRule="auto"/>
              <w:rPr>
                <w:color w:val="000000"/>
              </w:rPr>
            </w:pPr>
            <w:r w:rsidRPr="001B54AE">
              <w:rPr>
                <w:color w:val="000000"/>
              </w:rPr>
              <w:t>Расчеты по авансам по социальным пособиям и компенсации персоналу в д</w:t>
            </w:r>
            <w:r w:rsidRPr="001B54AE">
              <w:rPr>
                <w:color w:val="000000"/>
              </w:rPr>
              <w:t>е</w:t>
            </w:r>
            <w:r w:rsidRPr="001B54AE">
              <w:rPr>
                <w:color w:val="000000"/>
              </w:rPr>
              <w:t>нежной форме</w:t>
            </w:r>
          </w:p>
        </w:tc>
      </w:tr>
      <w:tr w:rsidR="00DD63A9" w:rsidRPr="001B54AE" w14:paraId="089F5859" w14:textId="77777777" w:rsidTr="001E0504">
        <w:trPr>
          <w:trHeight w:val="450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954C148" w14:textId="77777777" w:rsidR="00DD63A9" w:rsidRPr="001B54AE" w:rsidRDefault="00DD63A9" w:rsidP="001E0504">
            <w:pPr>
              <w:shd w:val="clear" w:color="auto" w:fill="FFFFFF"/>
              <w:spacing w:before="20" w:after="20" w:line="276" w:lineRule="auto"/>
              <w:rPr>
                <w:color w:val="000000"/>
              </w:rPr>
            </w:pPr>
            <w:r w:rsidRPr="001B54AE">
              <w:rPr>
                <w:color w:val="000000"/>
              </w:rPr>
              <w:t>206.67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87B7B5" w14:textId="77777777" w:rsidR="00DD63A9" w:rsidRPr="001B54AE" w:rsidRDefault="00DD63A9" w:rsidP="001E0504">
            <w:pPr>
              <w:shd w:val="clear" w:color="auto" w:fill="FFFFFF"/>
              <w:spacing w:before="20" w:after="20" w:line="276" w:lineRule="auto"/>
              <w:rPr>
                <w:color w:val="000000"/>
              </w:rPr>
            </w:pPr>
            <w:r w:rsidRPr="001B54AE">
              <w:rPr>
                <w:color w:val="000000"/>
              </w:rPr>
              <w:t>Расчеты по авансам по социальным компенсациям персоналу в натуральной форме</w:t>
            </w:r>
          </w:p>
        </w:tc>
      </w:tr>
      <w:tr w:rsidR="00DD63A9" w:rsidRPr="001B54AE" w14:paraId="72472620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40D0DA5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206.80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D15F70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авансовым безвозмездным перечислениям капитального характера организациям</w:t>
            </w:r>
          </w:p>
        </w:tc>
      </w:tr>
      <w:tr w:rsidR="00DD63A9" w:rsidRPr="001B54AE" w14:paraId="038FB09B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E8E7CAE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206.81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51FE26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авансовым безвозмездным перечислениям капитального характера государственным (муниципальным) учреждениям</w:t>
            </w:r>
          </w:p>
        </w:tc>
      </w:tr>
      <w:tr w:rsidR="00DD63A9" w:rsidRPr="001B54AE" w14:paraId="1C4E1268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A76D1A6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206.90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558EA4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авансам по прочим расходам</w:t>
            </w:r>
          </w:p>
        </w:tc>
      </w:tr>
      <w:tr w:rsidR="00DD63A9" w:rsidRPr="001B54AE" w14:paraId="2D74F749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A24D7C0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206.96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75D4E3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авансам по оплате иных выплат текущего характера физическим лицам</w:t>
            </w:r>
          </w:p>
        </w:tc>
      </w:tr>
      <w:tr w:rsidR="00DD63A9" w:rsidRPr="001B54AE" w14:paraId="424AB9F0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B3F77DE" w14:textId="77777777" w:rsidR="00DD63A9" w:rsidRPr="001B54AE" w:rsidRDefault="00DD63A9" w:rsidP="001E0504">
            <w:pPr>
              <w:shd w:val="clear" w:color="auto" w:fill="FFFFFF"/>
              <w:spacing w:before="20" w:after="20" w:line="276" w:lineRule="auto"/>
              <w:rPr>
                <w:rFonts w:eastAsia="Calibri"/>
                <w:color w:val="000000"/>
                <w:lang w:eastAsia="en-US"/>
              </w:rPr>
            </w:pPr>
            <w:r w:rsidRPr="001B54AE">
              <w:rPr>
                <w:rFonts w:eastAsia="Calibri"/>
                <w:color w:val="000000"/>
                <w:lang w:eastAsia="en-US"/>
              </w:rPr>
              <w:t>206.97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E6835F" w14:textId="77777777" w:rsidR="00DD63A9" w:rsidRPr="001B54AE" w:rsidRDefault="00DD63A9" w:rsidP="001E0504">
            <w:pPr>
              <w:shd w:val="clear" w:color="auto" w:fill="FFFFFF"/>
              <w:spacing w:before="20" w:after="20" w:line="276" w:lineRule="auto"/>
              <w:rPr>
                <w:rFonts w:eastAsia="Calibri"/>
                <w:color w:val="000000"/>
                <w:lang w:eastAsia="en-US"/>
              </w:rPr>
            </w:pPr>
            <w:r w:rsidRPr="001B54AE">
              <w:rPr>
                <w:rFonts w:eastAsia="Calibri"/>
                <w:color w:val="000000"/>
                <w:lang w:eastAsia="en-US"/>
              </w:rPr>
              <w:t>Расчеты по авансам по оплате иных выплат текущего характера организациям</w:t>
            </w:r>
          </w:p>
        </w:tc>
      </w:tr>
      <w:tr w:rsidR="00DD63A9" w:rsidRPr="001B54AE" w14:paraId="3C53906C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7CC11A4" w14:textId="77777777" w:rsidR="00DD63A9" w:rsidRPr="001B54AE" w:rsidRDefault="00DD63A9" w:rsidP="001E0504">
            <w:pPr>
              <w:shd w:val="clear" w:color="auto" w:fill="FFFFFF"/>
              <w:spacing w:before="20" w:after="20" w:line="276" w:lineRule="auto"/>
              <w:rPr>
                <w:rFonts w:eastAsia="Calibri"/>
                <w:color w:val="000000"/>
                <w:lang w:eastAsia="en-US"/>
              </w:rPr>
            </w:pPr>
            <w:r w:rsidRPr="001B54AE">
              <w:rPr>
                <w:rFonts w:eastAsia="Calibri"/>
                <w:color w:val="000000"/>
                <w:lang w:eastAsia="en-US"/>
              </w:rPr>
              <w:t>206.98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CD982B" w14:textId="77777777" w:rsidR="00DD63A9" w:rsidRPr="001B54AE" w:rsidRDefault="00DD63A9" w:rsidP="001E0504">
            <w:pPr>
              <w:shd w:val="clear" w:color="auto" w:fill="FFFFFF"/>
              <w:spacing w:before="20" w:after="20" w:line="276" w:lineRule="auto"/>
              <w:rPr>
                <w:rFonts w:eastAsia="Calibri"/>
                <w:color w:val="000000"/>
                <w:lang w:eastAsia="en-US"/>
              </w:rPr>
            </w:pPr>
            <w:r w:rsidRPr="001B54AE">
              <w:rPr>
                <w:rFonts w:eastAsia="Calibri"/>
                <w:color w:val="000000"/>
                <w:lang w:eastAsia="en-US"/>
              </w:rPr>
              <w:t>Расчеты по авансам по оплате иных выплат капитального характера физич</w:t>
            </w:r>
            <w:r w:rsidRPr="001B54AE">
              <w:rPr>
                <w:rFonts w:eastAsia="Calibri"/>
                <w:color w:val="000000"/>
                <w:lang w:eastAsia="en-US"/>
              </w:rPr>
              <w:t>е</w:t>
            </w:r>
            <w:r w:rsidRPr="001B54AE">
              <w:rPr>
                <w:rFonts w:eastAsia="Calibri"/>
                <w:color w:val="000000"/>
                <w:lang w:eastAsia="en-US"/>
              </w:rPr>
              <w:t>ским лицам</w:t>
            </w:r>
          </w:p>
        </w:tc>
      </w:tr>
      <w:tr w:rsidR="00DD63A9" w:rsidRPr="001B54AE" w14:paraId="5F573022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CD8612A" w14:textId="77777777" w:rsidR="00DD63A9" w:rsidRPr="001B54AE" w:rsidRDefault="00DD63A9" w:rsidP="001E0504">
            <w:pPr>
              <w:shd w:val="clear" w:color="auto" w:fill="FFFFFF"/>
              <w:spacing w:before="20" w:after="20" w:line="276" w:lineRule="auto"/>
              <w:rPr>
                <w:rFonts w:eastAsia="Calibri"/>
                <w:color w:val="000000"/>
                <w:lang w:eastAsia="en-US"/>
              </w:rPr>
            </w:pPr>
            <w:r w:rsidRPr="001B54AE">
              <w:rPr>
                <w:rFonts w:eastAsia="Calibri"/>
                <w:color w:val="000000"/>
                <w:lang w:eastAsia="en-US"/>
              </w:rPr>
              <w:t>206.99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14719B" w14:textId="77777777" w:rsidR="00DD63A9" w:rsidRPr="001B54AE" w:rsidRDefault="00DD63A9" w:rsidP="001E0504">
            <w:pPr>
              <w:shd w:val="clear" w:color="auto" w:fill="FFFFFF"/>
              <w:spacing w:before="20" w:after="20" w:line="276" w:lineRule="auto"/>
              <w:rPr>
                <w:rFonts w:eastAsia="Calibri"/>
                <w:color w:val="000000"/>
                <w:lang w:eastAsia="en-US"/>
              </w:rPr>
            </w:pPr>
            <w:r w:rsidRPr="001B54AE">
              <w:rPr>
                <w:rFonts w:eastAsia="Calibri"/>
                <w:color w:val="000000"/>
                <w:lang w:eastAsia="en-US"/>
              </w:rPr>
              <w:t>Расчеты по авансам по оплате иных выплат капитального характера организ</w:t>
            </w:r>
            <w:r w:rsidRPr="001B54AE">
              <w:rPr>
                <w:rFonts w:eastAsia="Calibri"/>
                <w:color w:val="000000"/>
                <w:lang w:eastAsia="en-US"/>
              </w:rPr>
              <w:t>а</w:t>
            </w:r>
            <w:r w:rsidRPr="001B54AE">
              <w:rPr>
                <w:rFonts w:eastAsia="Calibri"/>
                <w:color w:val="000000"/>
                <w:lang w:eastAsia="en-US"/>
              </w:rPr>
              <w:t>циям</w:t>
            </w:r>
          </w:p>
        </w:tc>
      </w:tr>
      <w:tr w:rsidR="00DD63A9" w:rsidRPr="001B54AE" w14:paraId="72B739E5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EDE669D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208.00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135BD8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с подотчетными лицами</w:t>
            </w:r>
          </w:p>
        </w:tc>
      </w:tr>
      <w:tr w:rsidR="00DD63A9" w:rsidRPr="001B54AE" w14:paraId="6F3B23CA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A34EA84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208.10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15D28C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с подотчетными лицами по оплате труда и начислениям на выплаты по оплате труда</w:t>
            </w:r>
          </w:p>
        </w:tc>
      </w:tr>
      <w:tr w:rsidR="00DD63A9" w:rsidRPr="001B54AE" w14:paraId="4424BAA0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AD901E8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208.11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2AEF23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с подотчетными лицами по заработной плате</w:t>
            </w:r>
          </w:p>
        </w:tc>
      </w:tr>
      <w:tr w:rsidR="00DD63A9" w:rsidRPr="001B54AE" w14:paraId="6AC0A943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0186CB6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208.12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0F51C4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с подотчетными лицами по прочим несоциальным выплатам перс</w:t>
            </w:r>
            <w:r w:rsidRPr="001B54AE">
              <w:rPr>
                <w:color w:val="000000"/>
              </w:rPr>
              <w:t>о</w:t>
            </w:r>
            <w:r w:rsidRPr="001B54AE">
              <w:rPr>
                <w:color w:val="000000"/>
              </w:rPr>
              <w:t>налу в денежной форме</w:t>
            </w:r>
          </w:p>
        </w:tc>
      </w:tr>
      <w:tr w:rsidR="00DD63A9" w:rsidRPr="001B54AE" w14:paraId="5A8B8A88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C2A601B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208.13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B5D3D0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с подотчетными лицами по начислениям на выплаты по оплате труда</w:t>
            </w:r>
          </w:p>
        </w:tc>
      </w:tr>
      <w:tr w:rsidR="00DD63A9" w:rsidRPr="001B54AE" w14:paraId="5577422C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64E778C" w14:textId="77777777" w:rsidR="00DD63A9" w:rsidRPr="001B54AE" w:rsidRDefault="00DD63A9" w:rsidP="001E0504">
            <w:pPr>
              <w:shd w:val="clear" w:color="auto" w:fill="FFFFFF"/>
              <w:spacing w:before="20" w:after="20" w:line="276" w:lineRule="auto"/>
              <w:rPr>
                <w:rFonts w:eastAsia="Calibri"/>
                <w:color w:val="000000"/>
                <w:lang w:eastAsia="en-US"/>
              </w:rPr>
            </w:pPr>
            <w:r w:rsidRPr="001B54AE">
              <w:rPr>
                <w:rFonts w:eastAsia="Calibri"/>
                <w:color w:val="000000"/>
                <w:lang w:eastAsia="en-US"/>
              </w:rPr>
              <w:t>208.14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4D09A0" w14:textId="77777777" w:rsidR="00DD63A9" w:rsidRPr="001B54AE" w:rsidRDefault="00DD63A9" w:rsidP="001E0504">
            <w:pPr>
              <w:shd w:val="clear" w:color="auto" w:fill="FFFFFF"/>
              <w:spacing w:before="20" w:after="20" w:line="276" w:lineRule="auto"/>
              <w:rPr>
                <w:rFonts w:eastAsia="Calibri"/>
                <w:color w:val="000000"/>
                <w:lang w:eastAsia="en-US"/>
              </w:rPr>
            </w:pPr>
            <w:r w:rsidRPr="001B54AE">
              <w:rPr>
                <w:rFonts w:eastAsia="Calibri"/>
                <w:color w:val="000000"/>
                <w:lang w:eastAsia="en-US"/>
              </w:rPr>
              <w:t>Расчеты с подотчетными лицами по прочим несоциальным выплатам перс</w:t>
            </w:r>
            <w:r w:rsidRPr="001B54AE">
              <w:rPr>
                <w:rFonts w:eastAsia="Calibri"/>
                <w:color w:val="000000"/>
                <w:lang w:eastAsia="en-US"/>
              </w:rPr>
              <w:t>о</w:t>
            </w:r>
            <w:r w:rsidRPr="001B54AE">
              <w:rPr>
                <w:rFonts w:eastAsia="Calibri"/>
                <w:color w:val="000000"/>
                <w:lang w:eastAsia="en-US"/>
              </w:rPr>
              <w:t>налу в натуральной форме</w:t>
            </w:r>
          </w:p>
        </w:tc>
      </w:tr>
      <w:tr w:rsidR="00DD63A9" w:rsidRPr="001B54AE" w14:paraId="38D169D6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B328659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208.20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58E18B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с подотчетными лицами по работам, услугам</w:t>
            </w:r>
          </w:p>
        </w:tc>
      </w:tr>
      <w:tr w:rsidR="00DD63A9" w:rsidRPr="001B54AE" w14:paraId="4C0B4039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4D61680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208.21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2A0B96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с подотчетными лицами по оплате услуг связи</w:t>
            </w:r>
          </w:p>
        </w:tc>
      </w:tr>
      <w:tr w:rsidR="00DD63A9" w:rsidRPr="001B54AE" w14:paraId="0D8B608F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6ABB687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208.22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86417E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с подотчетными лицами по оплате транспортных услуг</w:t>
            </w:r>
          </w:p>
        </w:tc>
      </w:tr>
      <w:tr w:rsidR="00DD63A9" w:rsidRPr="001B54AE" w14:paraId="3A20D429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7040300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208.23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F3E18E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с подотчетными лицами по оплате коммунальных услуг</w:t>
            </w:r>
          </w:p>
        </w:tc>
      </w:tr>
      <w:tr w:rsidR="00DD63A9" w:rsidRPr="001B54AE" w14:paraId="5296CFF3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877FEFD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208.24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7DFE6F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с подотчетными лицами по оплате арендной платы за пользование имуществом</w:t>
            </w:r>
          </w:p>
        </w:tc>
      </w:tr>
      <w:tr w:rsidR="00DD63A9" w:rsidRPr="001B54AE" w14:paraId="1A477BCF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EB47F21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208.25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7E1DBB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с подотчетными лицами по оплате работ, услуг по содержанию им</w:t>
            </w:r>
            <w:r w:rsidRPr="001B54AE">
              <w:rPr>
                <w:color w:val="000000"/>
              </w:rPr>
              <w:t>у</w:t>
            </w:r>
            <w:r w:rsidRPr="001B54AE">
              <w:rPr>
                <w:color w:val="000000"/>
              </w:rPr>
              <w:t>щества</w:t>
            </w:r>
          </w:p>
        </w:tc>
      </w:tr>
      <w:tr w:rsidR="00DD63A9" w:rsidRPr="001B54AE" w14:paraId="7A9CF4DB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36564D4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208.26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D9EE70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с подотчетными лицами по оплате прочих работ, услуг</w:t>
            </w:r>
          </w:p>
        </w:tc>
      </w:tr>
      <w:tr w:rsidR="00DD63A9" w:rsidRPr="001B54AE" w14:paraId="5FCDCD89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26A8245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208.27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149610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с подотчетными лицами по оплате страхования</w:t>
            </w:r>
          </w:p>
        </w:tc>
      </w:tr>
      <w:tr w:rsidR="00DD63A9" w:rsidRPr="001B54AE" w14:paraId="3F7A3CE4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552E5FF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208.28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4E50B1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с подотчетными лицами по оплате услуг, работ для целей капитал</w:t>
            </w:r>
            <w:r w:rsidRPr="001B54AE">
              <w:rPr>
                <w:color w:val="000000"/>
              </w:rPr>
              <w:t>ь</w:t>
            </w:r>
            <w:r w:rsidRPr="001B54AE">
              <w:rPr>
                <w:color w:val="000000"/>
              </w:rPr>
              <w:t>ных вложений</w:t>
            </w:r>
          </w:p>
        </w:tc>
      </w:tr>
      <w:tr w:rsidR="00DD63A9" w:rsidRPr="001B54AE" w14:paraId="7728E7B1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F7EBF35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208.29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7A3FED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с подотчетными лицами по оплате арендной платы за пользование земельными участками и другими обособленными природными объектами</w:t>
            </w:r>
          </w:p>
          <w:p w14:paraId="08F3419D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</w:p>
        </w:tc>
      </w:tr>
      <w:tr w:rsidR="00DD63A9" w:rsidRPr="001B54AE" w14:paraId="1FBA34C6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74D7253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208.30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27D242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с подотчетными лицами по поступлению нефинансовых активов</w:t>
            </w:r>
          </w:p>
        </w:tc>
      </w:tr>
      <w:tr w:rsidR="00DD63A9" w:rsidRPr="001B54AE" w14:paraId="31500E3C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5876114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208.31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A40B3D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с подотчетными лицами по приобретению основных средств</w:t>
            </w:r>
          </w:p>
        </w:tc>
      </w:tr>
      <w:tr w:rsidR="00DD63A9" w:rsidRPr="001B54AE" w14:paraId="363BA521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73EDD00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208.32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B13498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с подотчетными лицами по приобретению нематериальных активов</w:t>
            </w:r>
          </w:p>
        </w:tc>
      </w:tr>
      <w:tr w:rsidR="00DD63A9" w:rsidRPr="001B54AE" w14:paraId="36840D92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93AAAD9" w14:textId="77777777" w:rsidR="00DD63A9" w:rsidRPr="001B54AE" w:rsidRDefault="00DD63A9" w:rsidP="001E0504">
            <w:pPr>
              <w:shd w:val="clear" w:color="auto" w:fill="FFFFFF"/>
              <w:spacing w:before="20" w:after="20" w:line="276" w:lineRule="auto"/>
              <w:rPr>
                <w:rFonts w:eastAsia="Calibri"/>
                <w:color w:val="000000"/>
                <w:lang w:eastAsia="en-US"/>
              </w:rPr>
            </w:pPr>
            <w:r w:rsidRPr="001B54AE">
              <w:rPr>
                <w:rFonts w:eastAsia="Calibri"/>
                <w:color w:val="000000"/>
                <w:lang w:eastAsia="en-US"/>
              </w:rPr>
              <w:t>208.33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B901BA" w14:textId="77777777" w:rsidR="00DD63A9" w:rsidRPr="001B54AE" w:rsidRDefault="00DD63A9" w:rsidP="001E0504">
            <w:pPr>
              <w:shd w:val="clear" w:color="auto" w:fill="FFFFFF"/>
              <w:spacing w:before="20" w:after="20" w:line="276" w:lineRule="auto"/>
              <w:rPr>
                <w:rFonts w:eastAsia="Calibri"/>
                <w:color w:val="000000"/>
                <w:lang w:eastAsia="en-US"/>
              </w:rPr>
            </w:pPr>
            <w:r w:rsidRPr="001B54AE">
              <w:rPr>
                <w:rFonts w:eastAsia="Calibri"/>
                <w:color w:val="000000"/>
                <w:lang w:eastAsia="en-US"/>
              </w:rPr>
              <w:t>Расчеты с подотчетными лицами по приобретению непроизведенных активов</w:t>
            </w:r>
          </w:p>
        </w:tc>
      </w:tr>
      <w:tr w:rsidR="00DD63A9" w:rsidRPr="001B54AE" w14:paraId="77A1BBB9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3095B15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208.34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F7DB38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с подотчетными лицами по приобретению материальных запасов</w:t>
            </w:r>
          </w:p>
        </w:tc>
      </w:tr>
      <w:tr w:rsidR="00DD63A9" w:rsidRPr="001B54AE" w14:paraId="245BF2B6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2ABAAE3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208.60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C7718C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с подотчетными лицами по социальному обеспечению</w:t>
            </w:r>
          </w:p>
        </w:tc>
      </w:tr>
      <w:tr w:rsidR="00DD63A9" w:rsidRPr="001B54AE" w14:paraId="2B809A20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67AE457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208.62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96CE98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с подотчетными лицами по оплате пособий по социальной помощи населению в денежной форме</w:t>
            </w:r>
          </w:p>
        </w:tc>
      </w:tr>
      <w:tr w:rsidR="00DD63A9" w:rsidRPr="001B54AE" w14:paraId="6992E5DC" w14:textId="77777777" w:rsidTr="001E0504">
        <w:trPr>
          <w:trHeight w:val="450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FA58F98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lastRenderedPageBreak/>
              <w:t>208.63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82AF7C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с подотчетными лицами по оплате пособий по социальной помощи населению в натуральной форме</w:t>
            </w:r>
          </w:p>
        </w:tc>
      </w:tr>
      <w:tr w:rsidR="00DD63A9" w:rsidRPr="001B54AE" w14:paraId="20217134" w14:textId="77777777" w:rsidTr="001E0504">
        <w:trPr>
          <w:trHeight w:val="450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3892381" w14:textId="77777777" w:rsidR="00DD63A9" w:rsidRPr="001B54AE" w:rsidRDefault="00DD63A9" w:rsidP="001E0504">
            <w:pPr>
              <w:shd w:val="clear" w:color="auto" w:fill="FFFFFF"/>
              <w:spacing w:before="20" w:after="20" w:line="276" w:lineRule="auto"/>
              <w:rPr>
                <w:rFonts w:eastAsia="Calibri"/>
                <w:color w:val="000000"/>
                <w:lang w:eastAsia="en-US"/>
              </w:rPr>
            </w:pPr>
            <w:r w:rsidRPr="001B54AE">
              <w:rPr>
                <w:rFonts w:eastAsia="Calibri"/>
                <w:color w:val="000000"/>
                <w:lang w:eastAsia="en-US"/>
              </w:rPr>
              <w:t>208.64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23EBFE" w14:textId="77777777" w:rsidR="00DD63A9" w:rsidRPr="001B54AE" w:rsidRDefault="00DD63A9" w:rsidP="001E0504">
            <w:pPr>
              <w:shd w:val="clear" w:color="auto" w:fill="FFFFFF"/>
              <w:spacing w:before="20" w:after="20" w:line="276" w:lineRule="auto"/>
              <w:rPr>
                <w:rFonts w:eastAsia="Calibri"/>
                <w:color w:val="000000"/>
                <w:lang w:eastAsia="en-US"/>
              </w:rPr>
            </w:pPr>
            <w:r w:rsidRPr="001B54AE">
              <w:rPr>
                <w:rFonts w:eastAsia="Calibri"/>
                <w:color w:val="000000"/>
                <w:lang w:eastAsia="en-US"/>
              </w:rPr>
              <w:t>Расчеты с подотчетными лицами по оплате пенсий, пособий, выплачиваемых работодателями, нанимателями бывшим работникам в денежной форме</w:t>
            </w:r>
          </w:p>
        </w:tc>
      </w:tr>
      <w:tr w:rsidR="00DD63A9" w:rsidRPr="001B54AE" w14:paraId="57E1C16D" w14:textId="77777777" w:rsidTr="001E0504">
        <w:trPr>
          <w:trHeight w:val="450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E008A2B" w14:textId="77777777" w:rsidR="00DD63A9" w:rsidRPr="001B54AE" w:rsidRDefault="00DD63A9" w:rsidP="001E0504">
            <w:pPr>
              <w:shd w:val="clear" w:color="auto" w:fill="FFFFFF"/>
              <w:spacing w:before="20" w:after="20" w:line="276" w:lineRule="auto"/>
              <w:rPr>
                <w:rFonts w:eastAsia="Calibri"/>
                <w:color w:val="000000"/>
                <w:lang w:eastAsia="en-US"/>
              </w:rPr>
            </w:pPr>
            <w:r w:rsidRPr="001B54AE">
              <w:rPr>
                <w:rFonts w:eastAsia="Calibri"/>
                <w:color w:val="000000"/>
                <w:lang w:eastAsia="en-US"/>
              </w:rPr>
              <w:t>208.65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C168E4" w14:textId="77777777" w:rsidR="00DD63A9" w:rsidRPr="001B54AE" w:rsidRDefault="00DD63A9" w:rsidP="001E0504">
            <w:pPr>
              <w:shd w:val="clear" w:color="auto" w:fill="FFFFFF"/>
              <w:spacing w:before="20" w:after="20" w:line="276" w:lineRule="auto"/>
              <w:rPr>
                <w:rFonts w:eastAsia="Calibri"/>
                <w:color w:val="000000"/>
                <w:lang w:eastAsia="en-US"/>
              </w:rPr>
            </w:pPr>
            <w:r w:rsidRPr="001B54AE">
              <w:rPr>
                <w:rFonts w:eastAsia="Calibri"/>
                <w:color w:val="000000"/>
                <w:lang w:eastAsia="en-US"/>
              </w:rPr>
              <w:t>Расчеты с подотчетными лицами по оплате пособий по социальной помощи, выплачиваемых работодателями, нанимателями бывшим работникам в нат</w:t>
            </w:r>
            <w:r w:rsidRPr="001B54AE">
              <w:rPr>
                <w:rFonts w:eastAsia="Calibri"/>
                <w:color w:val="000000"/>
                <w:lang w:eastAsia="en-US"/>
              </w:rPr>
              <w:t>у</w:t>
            </w:r>
            <w:r w:rsidRPr="001B54AE">
              <w:rPr>
                <w:rFonts w:eastAsia="Calibri"/>
                <w:color w:val="000000"/>
                <w:lang w:eastAsia="en-US"/>
              </w:rPr>
              <w:t>ральной форме</w:t>
            </w:r>
          </w:p>
        </w:tc>
      </w:tr>
      <w:tr w:rsidR="00DD63A9" w:rsidRPr="001B54AE" w14:paraId="3BB5D487" w14:textId="77777777" w:rsidTr="001E0504">
        <w:trPr>
          <w:trHeight w:val="450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AC66132" w14:textId="77777777" w:rsidR="00DD63A9" w:rsidRPr="001B54AE" w:rsidRDefault="00DD63A9" w:rsidP="001E0504">
            <w:pPr>
              <w:shd w:val="clear" w:color="auto" w:fill="FFFFFF"/>
              <w:spacing w:before="20" w:after="20" w:line="276" w:lineRule="auto"/>
              <w:rPr>
                <w:rFonts w:eastAsia="Calibri"/>
                <w:color w:val="000000"/>
                <w:lang w:eastAsia="en-US"/>
              </w:rPr>
            </w:pPr>
            <w:r w:rsidRPr="001B54AE">
              <w:rPr>
                <w:rFonts w:eastAsia="Calibri"/>
                <w:color w:val="000000"/>
                <w:lang w:eastAsia="en-US"/>
              </w:rPr>
              <w:t>208.66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8B7288" w14:textId="77777777" w:rsidR="00DD63A9" w:rsidRPr="001B54AE" w:rsidRDefault="00DD63A9" w:rsidP="001E0504">
            <w:pPr>
              <w:shd w:val="clear" w:color="auto" w:fill="FFFFFF"/>
              <w:spacing w:before="20" w:after="20" w:line="276" w:lineRule="auto"/>
              <w:rPr>
                <w:rFonts w:eastAsia="Calibri"/>
                <w:color w:val="000000"/>
                <w:lang w:eastAsia="en-US"/>
              </w:rPr>
            </w:pPr>
            <w:r w:rsidRPr="001B54AE">
              <w:rPr>
                <w:rFonts w:eastAsia="Calibri"/>
                <w:color w:val="000000"/>
                <w:lang w:eastAsia="en-US"/>
              </w:rPr>
              <w:t>Расчеты с подотчетными лицами по социальным пособиям и компенсациям персоналу в денежной форме</w:t>
            </w:r>
          </w:p>
        </w:tc>
      </w:tr>
      <w:tr w:rsidR="00DD63A9" w:rsidRPr="001B54AE" w14:paraId="0E663190" w14:textId="77777777" w:rsidTr="001E0504">
        <w:trPr>
          <w:trHeight w:val="450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9A7021B" w14:textId="77777777" w:rsidR="00DD63A9" w:rsidRPr="001B54AE" w:rsidRDefault="00DD63A9" w:rsidP="001E0504">
            <w:pPr>
              <w:shd w:val="clear" w:color="auto" w:fill="FFFFFF"/>
              <w:spacing w:before="20" w:after="20" w:line="276" w:lineRule="auto"/>
              <w:rPr>
                <w:rFonts w:eastAsia="Calibri"/>
                <w:color w:val="000000"/>
                <w:lang w:eastAsia="en-US"/>
              </w:rPr>
            </w:pPr>
            <w:r w:rsidRPr="001B54AE">
              <w:rPr>
                <w:rFonts w:eastAsia="Calibri"/>
                <w:color w:val="000000"/>
                <w:lang w:eastAsia="en-US"/>
              </w:rPr>
              <w:t>208.67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088F17" w14:textId="77777777" w:rsidR="00DD63A9" w:rsidRPr="001B54AE" w:rsidRDefault="00DD63A9" w:rsidP="001E0504">
            <w:pPr>
              <w:shd w:val="clear" w:color="auto" w:fill="FFFFFF"/>
              <w:spacing w:before="20" w:after="20" w:line="276" w:lineRule="auto"/>
              <w:rPr>
                <w:rFonts w:eastAsia="Calibri"/>
                <w:color w:val="000000"/>
                <w:lang w:eastAsia="en-US"/>
              </w:rPr>
            </w:pPr>
            <w:r w:rsidRPr="001B54AE">
              <w:rPr>
                <w:rFonts w:eastAsia="Calibri"/>
                <w:color w:val="000000"/>
                <w:lang w:eastAsia="en-US"/>
              </w:rPr>
              <w:t>Расчеты с подотчетными лицами по социальным компенсациям персоналу в натуральной форме</w:t>
            </w:r>
          </w:p>
        </w:tc>
      </w:tr>
      <w:tr w:rsidR="00DD63A9" w:rsidRPr="001B54AE" w14:paraId="158082AD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1880A61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208.90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02CD08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с подотчетными лицами по прочим расходам</w:t>
            </w:r>
          </w:p>
        </w:tc>
      </w:tr>
      <w:tr w:rsidR="00DD63A9" w:rsidRPr="001B54AE" w14:paraId="3B76815D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E21F2D2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208.91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6D6988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с подотчетными лицами по оплате пошлин и сборов</w:t>
            </w:r>
          </w:p>
        </w:tc>
      </w:tr>
      <w:tr w:rsidR="00DD63A9" w:rsidRPr="001B54AE" w14:paraId="62A43858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C4DA979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208.93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6B54E2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с подотчетными лицами по оплате штрафов за нарушение законод</w:t>
            </w:r>
            <w:r w:rsidRPr="001B54AE">
              <w:rPr>
                <w:color w:val="000000"/>
              </w:rPr>
              <w:t>а</w:t>
            </w:r>
            <w:r w:rsidRPr="001B54AE">
              <w:rPr>
                <w:color w:val="000000"/>
              </w:rPr>
              <w:t>тельства о закупках и нарушение условий контрактов (договоров)</w:t>
            </w:r>
          </w:p>
        </w:tc>
      </w:tr>
      <w:tr w:rsidR="00DD63A9" w:rsidRPr="001B54AE" w14:paraId="278AA594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112646E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208.95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A3AF58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с подотчетными лицами по оплате других экономических санкций</w:t>
            </w:r>
          </w:p>
        </w:tc>
      </w:tr>
      <w:tr w:rsidR="00DD63A9" w:rsidRPr="001B54AE" w14:paraId="5AE1AB5E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CFED3BE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208.96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0DE39C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с подотчетными лицами по оплате иных выплат текущего характера физическим лицам</w:t>
            </w:r>
          </w:p>
        </w:tc>
      </w:tr>
      <w:tr w:rsidR="00DD63A9" w:rsidRPr="001B54AE" w14:paraId="53CB5A88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E780ADE" w14:textId="77777777" w:rsidR="00DD63A9" w:rsidRPr="001B54AE" w:rsidRDefault="00DD63A9" w:rsidP="001E0504">
            <w:pPr>
              <w:shd w:val="clear" w:color="auto" w:fill="FFFFFF"/>
              <w:spacing w:before="20" w:after="20" w:line="276" w:lineRule="auto"/>
              <w:rPr>
                <w:rFonts w:eastAsia="Calibri"/>
                <w:color w:val="000000"/>
                <w:lang w:eastAsia="en-US"/>
              </w:rPr>
            </w:pPr>
            <w:r w:rsidRPr="001B54AE">
              <w:rPr>
                <w:rFonts w:eastAsia="Calibri"/>
                <w:color w:val="000000"/>
                <w:lang w:eastAsia="en-US"/>
              </w:rPr>
              <w:t>208.97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45B8B1" w14:textId="77777777" w:rsidR="00DD63A9" w:rsidRPr="001B54AE" w:rsidRDefault="00DD63A9" w:rsidP="001E0504">
            <w:pPr>
              <w:shd w:val="clear" w:color="auto" w:fill="FFFFFF"/>
              <w:spacing w:before="20" w:after="20" w:line="276" w:lineRule="auto"/>
              <w:rPr>
                <w:rFonts w:eastAsia="Calibri"/>
                <w:color w:val="000000"/>
                <w:lang w:eastAsia="en-US"/>
              </w:rPr>
            </w:pPr>
            <w:r w:rsidRPr="001B54AE">
              <w:rPr>
                <w:rFonts w:eastAsia="Calibri"/>
                <w:color w:val="000000"/>
                <w:lang w:eastAsia="en-US"/>
              </w:rPr>
              <w:t>Расчеты с подотчетными лицами по оплате иных выплат текущего характера организациям</w:t>
            </w:r>
          </w:p>
        </w:tc>
      </w:tr>
      <w:tr w:rsidR="00DD63A9" w:rsidRPr="001B54AE" w14:paraId="790E1527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B5CF38A" w14:textId="77777777" w:rsidR="00DD63A9" w:rsidRPr="001B54AE" w:rsidRDefault="00DD63A9" w:rsidP="001E0504">
            <w:pPr>
              <w:shd w:val="clear" w:color="auto" w:fill="FFFFFF"/>
              <w:spacing w:before="20" w:after="20" w:line="276" w:lineRule="auto"/>
              <w:rPr>
                <w:rFonts w:eastAsia="Calibri"/>
                <w:color w:val="000000"/>
                <w:lang w:eastAsia="en-US"/>
              </w:rPr>
            </w:pPr>
            <w:r w:rsidRPr="001B54AE">
              <w:rPr>
                <w:rFonts w:eastAsia="Calibri"/>
                <w:color w:val="000000"/>
                <w:lang w:eastAsia="en-US"/>
              </w:rPr>
              <w:t>208.98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F7D0B1" w14:textId="77777777" w:rsidR="00DD63A9" w:rsidRPr="001B54AE" w:rsidRDefault="00DD63A9" w:rsidP="001E0504">
            <w:pPr>
              <w:shd w:val="clear" w:color="auto" w:fill="FFFFFF"/>
              <w:spacing w:before="20" w:after="20" w:line="276" w:lineRule="auto"/>
              <w:rPr>
                <w:rFonts w:eastAsia="Calibri"/>
                <w:color w:val="000000"/>
                <w:lang w:eastAsia="en-US"/>
              </w:rPr>
            </w:pPr>
            <w:r w:rsidRPr="001B54AE">
              <w:rPr>
                <w:rFonts w:eastAsia="Calibri"/>
                <w:color w:val="000000"/>
                <w:lang w:eastAsia="en-US"/>
              </w:rPr>
              <w:t>Расчеты с подотчетными лицами по оплате иных выплат капитального хара</w:t>
            </w:r>
            <w:r w:rsidRPr="001B54AE">
              <w:rPr>
                <w:rFonts w:eastAsia="Calibri"/>
                <w:color w:val="000000"/>
                <w:lang w:eastAsia="en-US"/>
              </w:rPr>
              <w:t>к</w:t>
            </w:r>
            <w:r w:rsidRPr="001B54AE">
              <w:rPr>
                <w:rFonts w:eastAsia="Calibri"/>
                <w:color w:val="000000"/>
                <w:lang w:eastAsia="en-US"/>
              </w:rPr>
              <w:t>тера физическим лицам</w:t>
            </w:r>
          </w:p>
        </w:tc>
      </w:tr>
      <w:tr w:rsidR="00DD63A9" w:rsidRPr="001B54AE" w14:paraId="00471A3C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C4E66F0" w14:textId="77777777" w:rsidR="00DD63A9" w:rsidRPr="001B54AE" w:rsidRDefault="00DD63A9" w:rsidP="001E0504">
            <w:pPr>
              <w:shd w:val="clear" w:color="auto" w:fill="FFFFFF"/>
              <w:spacing w:before="20" w:after="20" w:line="276" w:lineRule="auto"/>
              <w:rPr>
                <w:rFonts w:eastAsia="Calibri"/>
                <w:color w:val="000000"/>
                <w:lang w:eastAsia="en-US"/>
              </w:rPr>
            </w:pPr>
            <w:r w:rsidRPr="001B54AE">
              <w:rPr>
                <w:rFonts w:eastAsia="Calibri"/>
                <w:color w:val="000000"/>
                <w:lang w:eastAsia="en-US"/>
              </w:rPr>
              <w:t>208.99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CFE312" w14:textId="77777777" w:rsidR="00DD63A9" w:rsidRPr="001B54AE" w:rsidRDefault="00DD63A9" w:rsidP="001E0504">
            <w:pPr>
              <w:shd w:val="clear" w:color="auto" w:fill="FFFFFF"/>
              <w:spacing w:before="20" w:after="20" w:line="276" w:lineRule="auto"/>
              <w:rPr>
                <w:rFonts w:eastAsia="Calibri"/>
                <w:color w:val="000000"/>
                <w:lang w:eastAsia="en-US"/>
              </w:rPr>
            </w:pPr>
            <w:r w:rsidRPr="001B54AE">
              <w:rPr>
                <w:rFonts w:eastAsia="Calibri"/>
                <w:color w:val="000000"/>
                <w:lang w:eastAsia="en-US"/>
              </w:rPr>
              <w:t>Расчеты с подотчетными лицами по оплате иных выплат капитального хара</w:t>
            </w:r>
            <w:r w:rsidRPr="001B54AE">
              <w:rPr>
                <w:rFonts w:eastAsia="Calibri"/>
                <w:color w:val="000000"/>
                <w:lang w:eastAsia="en-US"/>
              </w:rPr>
              <w:t>к</w:t>
            </w:r>
            <w:r w:rsidRPr="001B54AE">
              <w:rPr>
                <w:rFonts w:eastAsia="Calibri"/>
                <w:color w:val="000000"/>
                <w:lang w:eastAsia="en-US"/>
              </w:rPr>
              <w:t>тера организациям</w:t>
            </w:r>
          </w:p>
        </w:tc>
      </w:tr>
      <w:tr w:rsidR="00DD63A9" w:rsidRPr="001B54AE" w14:paraId="1512B0BA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2C62A77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209.00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57F9B0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ущербу и иным доходам</w:t>
            </w:r>
          </w:p>
        </w:tc>
      </w:tr>
      <w:tr w:rsidR="00DD63A9" w:rsidRPr="001B54AE" w14:paraId="0FDB42C3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912969B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209.30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287347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компенсации затрат</w:t>
            </w:r>
          </w:p>
        </w:tc>
      </w:tr>
      <w:tr w:rsidR="00DD63A9" w:rsidRPr="001B54AE" w14:paraId="4A264DB2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99CEFC1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209.34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A6B2CD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доходам от компенсации затрат</w:t>
            </w:r>
          </w:p>
        </w:tc>
      </w:tr>
      <w:tr w:rsidR="00DD63A9" w:rsidRPr="001B54AE" w14:paraId="1B239835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A7F7CBB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209.36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E0EE52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доходам бюджета от возврата дебиторской задолженности пр</w:t>
            </w:r>
            <w:r w:rsidRPr="001B54AE">
              <w:rPr>
                <w:color w:val="000000"/>
              </w:rPr>
              <w:t>о</w:t>
            </w:r>
            <w:r w:rsidRPr="001B54AE">
              <w:rPr>
                <w:color w:val="000000"/>
              </w:rPr>
              <w:t>шлых лет</w:t>
            </w:r>
          </w:p>
        </w:tc>
      </w:tr>
      <w:tr w:rsidR="00DD63A9" w:rsidRPr="001B54AE" w14:paraId="1AEE0FE5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F92E99E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209.40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192D5E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штрафам, пеням, неустойкам, возмещениям ущерба</w:t>
            </w:r>
          </w:p>
        </w:tc>
      </w:tr>
      <w:tr w:rsidR="00DD63A9" w:rsidRPr="001B54AE" w14:paraId="3CAD0E55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9E48622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209.41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FA8AD7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доходам от штрафных санкций за нарушение условий контрактов (договоров)</w:t>
            </w:r>
          </w:p>
        </w:tc>
      </w:tr>
      <w:tr w:rsidR="00DD63A9" w:rsidRPr="001B54AE" w14:paraId="06F5098B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60B9D82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209.43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A65AC6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доходам от страховых возмещений</w:t>
            </w:r>
          </w:p>
        </w:tc>
      </w:tr>
      <w:tr w:rsidR="00DD63A9" w:rsidRPr="001B54AE" w14:paraId="4CFAED57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17BC209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209.44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CF9104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доходам от возмещения ущерба имуществу (за исключением стр</w:t>
            </w:r>
            <w:r w:rsidRPr="001B54AE">
              <w:rPr>
                <w:color w:val="000000"/>
              </w:rPr>
              <w:t>а</w:t>
            </w:r>
            <w:r w:rsidRPr="001B54AE">
              <w:rPr>
                <w:color w:val="000000"/>
              </w:rPr>
              <w:t>ховых возмещений)</w:t>
            </w:r>
          </w:p>
        </w:tc>
      </w:tr>
      <w:tr w:rsidR="00DD63A9" w:rsidRPr="001B54AE" w14:paraId="7FC068BD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170125B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209.45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7D0F4A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доходам от прочих сумм принудительного изъятия</w:t>
            </w:r>
          </w:p>
        </w:tc>
      </w:tr>
      <w:tr w:rsidR="00DD63A9" w:rsidRPr="001B54AE" w14:paraId="5D4E93AB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37F1938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209.70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F724E1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ущербу нефинансовым активам</w:t>
            </w:r>
          </w:p>
        </w:tc>
      </w:tr>
      <w:tr w:rsidR="00DD63A9" w:rsidRPr="001B54AE" w14:paraId="6ECF3707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A83EF59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209.71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81F636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ущербу основным средствам</w:t>
            </w:r>
          </w:p>
        </w:tc>
      </w:tr>
      <w:tr w:rsidR="00DD63A9" w:rsidRPr="001B54AE" w14:paraId="3C8E0EC9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E7EF757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209.72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E37862" w14:textId="18521E9B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ущербу нематериальным активам</w:t>
            </w:r>
          </w:p>
        </w:tc>
      </w:tr>
      <w:tr w:rsidR="00DD63A9" w:rsidRPr="001B54AE" w14:paraId="35FD2852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0D9FDED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209.73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EF3CD3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ущербу непроизведенным активам</w:t>
            </w:r>
          </w:p>
        </w:tc>
      </w:tr>
      <w:tr w:rsidR="00DD63A9" w:rsidRPr="001B54AE" w14:paraId="456635D2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C009812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209.74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D6D2EA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ущербу материальным запасам</w:t>
            </w:r>
          </w:p>
        </w:tc>
      </w:tr>
      <w:tr w:rsidR="00DD63A9" w:rsidRPr="001B54AE" w14:paraId="7030DE9F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D2B98D2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209.80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92A0D6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иным доходам</w:t>
            </w:r>
          </w:p>
        </w:tc>
      </w:tr>
      <w:tr w:rsidR="00DD63A9" w:rsidRPr="001B54AE" w14:paraId="2527A398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DD97266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209.81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06779D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недостачам денежных средств</w:t>
            </w:r>
          </w:p>
        </w:tc>
      </w:tr>
      <w:tr w:rsidR="00DD63A9" w:rsidRPr="001B54AE" w14:paraId="4F0E8BDC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CBBC4B9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209.82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76EA7D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недостачам иных финансовых активов</w:t>
            </w:r>
          </w:p>
        </w:tc>
      </w:tr>
      <w:tr w:rsidR="00DD63A9" w:rsidRPr="001B54AE" w14:paraId="7C10911A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C185793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209.89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E4AEBE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иным доходам</w:t>
            </w:r>
          </w:p>
        </w:tc>
      </w:tr>
      <w:tr w:rsidR="00DD63A9" w:rsidRPr="001B54AE" w14:paraId="425E0639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29B89BC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210.00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FFAB5E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Прочие расчеты с дебиторами</w:t>
            </w:r>
          </w:p>
        </w:tc>
      </w:tr>
      <w:tr w:rsidR="00DD63A9" w:rsidRPr="001B54AE" w14:paraId="525F86D1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C2180B7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210.02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53B550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с финансовым органом по поступлениям в бюджет</w:t>
            </w:r>
          </w:p>
        </w:tc>
      </w:tr>
      <w:tr w:rsidR="00DD63A9" w:rsidRPr="001B54AE" w14:paraId="38253CE2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5C3E814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210.03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AB0D2D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с финансовым органом по наличным денежным средствам</w:t>
            </w:r>
          </w:p>
        </w:tc>
      </w:tr>
      <w:tr w:rsidR="00DD63A9" w:rsidRPr="001B54AE" w14:paraId="431C6A97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79D7329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lastRenderedPageBreak/>
              <w:t>210.05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57A331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с прочими дебиторами</w:t>
            </w:r>
          </w:p>
        </w:tc>
      </w:tr>
      <w:tr w:rsidR="00DD63A9" w:rsidRPr="001B54AE" w14:paraId="1C678C14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431E9E3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210.06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E68ACB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с учредителем</w:t>
            </w:r>
          </w:p>
        </w:tc>
      </w:tr>
      <w:tr w:rsidR="00DD63A9" w:rsidRPr="001B54AE" w14:paraId="387AD80F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B759855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210.10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61D023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налоговым вычетам по НДС</w:t>
            </w:r>
          </w:p>
        </w:tc>
      </w:tr>
      <w:tr w:rsidR="00DD63A9" w:rsidRPr="001B54AE" w14:paraId="729080D1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BBF8F57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210.11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EAD8EA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НДС по авансам полученным</w:t>
            </w:r>
          </w:p>
        </w:tc>
      </w:tr>
      <w:tr w:rsidR="00DD63A9" w:rsidRPr="001B54AE" w14:paraId="2C56C2B0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CAABCC6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210.12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18D2AB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НДС по приобретенным материальным ценностям, работам, усл</w:t>
            </w:r>
            <w:r w:rsidRPr="001B54AE">
              <w:rPr>
                <w:color w:val="000000"/>
              </w:rPr>
              <w:t>у</w:t>
            </w:r>
            <w:r w:rsidRPr="001B54AE">
              <w:rPr>
                <w:color w:val="000000"/>
              </w:rPr>
              <w:t>гам</w:t>
            </w:r>
          </w:p>
        </w:tc>
      </w:tr>
      <w:tr w:rsidR="00DD63A9" w:rsidRPr="001B54AE" w14:paraId="50A7EBF5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777A83E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210.13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7DFEE1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 xml:space="preserve">Расчеты   по     НДС по авансам уплаченным  </w:t>
            </w:r>
          </w:p>
        </w:tc>
      </w:tr>
      <w:tr w:rsidR="00DD63A9" w:rsidRPr="001B54AE" w14:paraId="29F148A5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513F743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302.00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019656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принятым обязательствам</w:t>
            </w:r>
          </w:p>
        </w:tc>
      </w:tr>
      <w:tr w:rsidR="00DD63A9" w:rsidRPr="001B54AE" w14:paraId="214F7FB7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87CAEE5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302.10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4E4F92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оплате труда и начислениям на выплаты по оплате труда</w:t>
            </w:r>
          </w:p>
        </w:tc>
      </w:tr>
      <w:tr w:rsidR="00DD63A9" w:rsidRPr="001B54AE" w14:paraId="37F7B942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1E343A2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302.11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A66184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заработной плате</w:t>
            </w:r>
          </w:p>
        </w:tc>
      </w:tr>
      <w:tr w:rsidR="00DD63A9" w:rsidRPr="001B54AE" w14:paraId="75B25339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58ADB34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302.12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083A53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прочим несоциальным выплатам персоналу в денежной форме</w:t>
            </w:r>
          </w:p>
        </w:tc>
      </w:tr>
      <w:tr w:rsidR="00DD63A9" w:rsidRPr="001B54AE" w14:paraId="3303AFB6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52FA013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302.13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1CE82C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начислениям на выплаты по оплате труда</w:t>
            </w:r>
          </w:p>
        </w:tc>
      </w:tr>
      <w:tr w:rsidR="00DD63A9" w:rsidRPr="001B54AE" w14:paraId="0E17695A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F7896C9" w14:textId="77777777" w:rsidR="00DD63A9" w:rsidRPr="001B54AE" w:rsidRDefault="00DD63A9" w:rsidP="001E0504">
            <w:pPr>
              <w:shd w:val="clear" w:color="auto" w:fill="FFFFFF"/>
              <w:spacing w:before="20" w:after="20" w:line="276" w:lineRule="auto"/>
              <w:rPr>
                <w:rFonts w:eastAsia="Calibri"/>
                <w:color w:val="000000"/>
                <w:lang w:eastAsia="en-US"/>
              </w:rPr>
            </w:pPr>
            <w:r w:rsidRPr="001B54AE">
              <w:rPr>
                <w:rFonts w:eastAsia="Calibri"/>
                <w:color w:val="000000"/>
                <w:lang w:eastAsia="en-US"/>
              </w:rPr>
              <w:t>302.14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3D634D" w14:textId="77777777" w:rsidR="00DD63A9" w:rsidRPr="001B54AE" w:rsidRDefault="00DD63A9" w:rsidP="001E0504">
            <w:pPr>
              <w:shd w:val="clear" w:color="auto" w:fill="FFFFFF"/>
              <w:spacing w:before="20" w:after="20" w:line="276" w:lineRule="auto"/>
              <w:rPr>
                <w:rFonts w:eastAsia="Calibri"/>
                <w:color w:val="000000"/>
                <w:lang w:eastAsia="en-US"/>
              </w:rPr>
            </w:pPr>
            <w:r w:rsidRPr="001B54AE">
              <w:rPr>
                <w:rFonts w:eastAsia="Calibri"/>
                <w:color w:val="000000"/>
                <w:lang w:eastAsia="en-US"/>
              </w:rPr>
              <w:t>Расчеты по прочим несоциальным выплатам персоналу в натуральной форме</w:t>
            </w:r>
          </w:p>
        </w:tc>
      </w:tr>
      <w:tr w:rsidR="00DD63A9" w:rsidRPr="001B54AE" w14:paraId="74D948FF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3315625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302.20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C2A8FB" w14:textId="26800525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работам, услугам</w:t>
            </w:r>
          </w:p>
        </w:tc>
      </w:tr>
      <w:tr w:rsidR="00DD63A9" w:rsidRPr="001B54AE" w14:paraId="39B06465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ED25818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302.21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8A7B7D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услугам связи</w:t>
            </w:r>
          </w:p>
        </w:tc>
      </w:tr>
      <w:tr w:rsidR="00DD63A9" w:rsidRPr="001B54AE" w14:paraId="7392F7D6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F084571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302.22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5CD638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транспортным услугам</w:t>
            </w:r>
          </w:p>
        </w:tc>
      </w:tr>
      <w:tr w:rsidR="00DD63A9" w:rsidRPr="001B54AE" w14:paraId="3C83B4C2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83AB03F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302.23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88431E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коммунальным услугам</w:t>
            </w:r>
          </w:p>
        </w:tc>
      </w:tr>
      <w:tr w:rsidR="00DD63A9" w:rsidRPr="001B54AE" w14:paraId="77CB4FE0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3BA4EAB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302.24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68C7F1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арендной плате за пользование имуществом</w:t>
            </w:r>
          </w:p>
        </w:tc>
      </w:tr>
      <w:tr w:rsidR="00DD63A9" w:rsidRPr="001B54AE" w14:paraId="331DCBCB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DC430B9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302.25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8DF5DB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работам, услугам по содержанию имущества</w:t>
            </w:r>
          </w:p>
        </w:tc>
      </w:tr>
      <w:tr w:rsidR="00DD63A9" w:rsidRPr="001B54AE" w14:paraId="26F76256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92000B1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302.26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C746E3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прочим работам, услугам</w:t>
            </w:r>
          </w:p>
        </w:tc>
      </w:tr>
      <w:tr w:rsidR="00DD63A9" w:rsidRPr="001B54AE" w14:paraId="10D32EA1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B84380F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302.27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6787D8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страхованию</w:t>
            </w:r>
          </w:p>
        </w:tc>
      </w:tr>
      <w:tr w:rsidR="00DD63A9" w:rsidRPr="001B54AE" w14:paraId="56B9CC2E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0B0A311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302.28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6C8F14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услугам, работам для целей капитальных вложений</w:t>
            </w:r>
          </w:p>
        </w:tc>
      </w:tr>
      <w:tr w:rsidR="00DD63A9" w:rsidRPr="001B54AE" w14:paraId="30D0A055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0DAD95A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302.29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D126F6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арендной плате за пользование земельными участками и другими обособленными природными объектами</w:t>
            </w:r>
          </w:p>
        </w:tc>
      </w:tr>
      <w:tr w:rsidR="00DD63A9" w:rsidRPr="001B54AE" w14:paraId="22E9A70A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EA3A51C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302.30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0200E7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поступлению нефинансовых активов</w:t>
            </w:r>
          </w:p>
        </w:tc>
      </w:tr>
      <w:tr w:rsidR="00DD63A9" w:rsidRPr="001B54AE" w14:paraId="34D8A644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8B9EDB1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302.31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E08EF2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приобретению основных средств</w:t>
            </w:r>
          </w:p>
        </w:tc>
      </w:tr>
      <w:tr w:rsidR="00DD63A9" w:rsidRPr="001B54AE" w14:paraId="0D4221F3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66F5C10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302.32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2BB817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приобретению нематериальных активов</w:t>
            </w:r>
          </w:p>
        </w:tc>
      </w:tr>
      <w:tr w:rsidR="00DD63A9" w:rsidRPr="001B54AE" w14:paraId="0F039A7F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D1D27B7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302.33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89796A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приобретению непроизведенных активов</w:t>
            </w:r>
          </w:p>
        </w:tc>
      </w:tr>
      <w:tr w:rsidR="00DD63A9" w:rsidRPr="001B54AE" w14:paraId="6E3CAC7E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84ABC73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302.34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2C581B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приобретению материальных запасов</w:t>
            </w:r>
          </w:p>
        </w:tc>
      </w:tr>
      <w:tr w:rsidR="00DD63A9" w:rsidRPr="001B54AE" w14:paraId="0ED17A92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8B24FD1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302.40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ACCA15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безвозмездным перечислениям текущего характера организациям</w:t>
            </w:r>
          </w:p>
        </w:tc>
      </w:tr>
      <w:tr w:rsidR="00DD63A9" w:rsidRPr="001B54AE" w14:paraId="7B2ED6DE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557FEF2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302.41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DC3D76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безвозмездным перечислениям текущего характера государстве</w:t>
            </w:r>
            <w:r w:rsidRPr="001B54AE">
              <w:rPr>
                <w:color w:val="000000"/>
              </w:rPr>
              <w:t>н</w:t>
            </w:r>
            <w:r w:rsidRPr="001B54AE">
              <w:rPr>
                <w:color w:val="000000"/>
              </w:rPr>
              <w:t>ным (муниципальным) учреждениям</w:t>
            </w:r>
          </w:p>
        </w:tc>
      </w:tr>
      <w:tr w:rsidR="00DD63A9" w:rsidRPr="001B54AE" w14:paraId="7F3FCA77" w14:textId="77777777" w:rsidTr="001E0504">
        <w:trPr>
          <w:trHeight w:val="450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EF5FE5B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302.42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2BBEB3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безвозмездным перечислениям текущего характера финансовым организациям государственного сектора на производство</w:t>
            </w:r>
          </w:p>
        </w:tc>
      </w:tr>
      <w:tr w:rsidR="00DD63A9" w:rsidRPr="001B54AE" w14:paraId="7A0CB9AD" w14:textId="77777777" w:rsidTr="001E0504">
        <w:trPr>
          <w:trHeight w:val="450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D473795" w14:textId="77777777" w:rsidR="00DD63A9" w:rsidRPr="001B54AE" w:rsidRDefault="00DD63A9" w:rsidP="001E0504">
            <w:pPr>
              <w:shd w:val="clear" w:color="auto" w:fill="FFFFFF"/>
              <w:spacing w:before="20" w:after="20" w:line="276" w:lineRule="auto"/>
              <w:rPr>
                <w:rFonts w:eastAsia="Calibri"/>
                <w:color w:val="000000"/>
                <w:lang w:eastAsia="en-US"/>
              </w:rPr>
            </w:pPr>
            <w:r w:rsidRPr="001B54AE">
              <w:rPr>
                <w:rFonts w:eastAsia="Calibri"/>
                <w:color w:val="000000"/>
                <w:lang w:eastAsia="en-US"/>
              </w:rPr>
              <w:t>302.43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2C2ED0" w14:textId="216CE2B2" w:rsidR="00DD63A9" w:rsidRPr="001B54AE" w:rsidRDefault="00DD63A9" w:rsidP="001E0504">
            <w:pPr>
              <w:shd w:val="clear" w:color="auto" w:fill="FFFFFF"/>
              <w:spacing w:before="20" w:after="20" w:line="276" w:lineRule="auto"/>
              <w:rPr>
                <w:rFonts w:eastAsia="Calibri"/>
                <w:color w:val="000000"/>
                <w:lang w:eastAsia="en-US"/>
              </w:rPr>
            </w:pPr>
            <w:r w:rsidRPr="001B54AE">
              <w:rPr>
                <w:rFonts w:eastAsia="Calibri"/>
                <w:color w:val="000000"/>
                <w:lang w:eastAsia="en-US"/>
              </w:rPr>
              <w:t>Расчеты по безвозмездным перечислениям текущего характера иным фина</w:t>
            </w:r>
            <w:r w:rsidRPr="001B54AE">
              <w:rPr>
                <w:rFonts w:eastAsia="Calibri"/>
                <w:color w:val="000000"/>
                <w:lang w:eastAsia="en-US"/>
              </w:rPr>
              <w:t>н</w:t>
            </w:r>
            <w:r w:rsidRPr="001B54AE">
              <w:rPr>
                <w:rFonts w:eastAsia="Calibri"/>
                <w:color w:val="000000"/>
                <w:lang w:eastAsia="en-US"/>
              </w:rPr>
              <w:t>совым организациям (за исключением финансовых организаций госуда</w:t>
            </w:r>
            <w:r w:rsidRPr="001B54AE">
              <w:rPr>
                <w:rFonts w:eastAsia="Calibri"/>
                <w:color w:val="000000"/>
                <w:lang w:eastAsia="en-US"/>
              </w:rPr>
              <w:t>р</w:t>
            </w:r>
            <w:r w:rsidRPr="001B54AE">
              <w:rPr>
                <w:rFonts w:eastAsia="Calibri"/>
                <w:color w:val="000000"/>
                <w:lang w:eastAsia="en-US"/>
              </w:rPr>
              <w:t>ственного сектора) на производство</w:t>
            </w:r>
          </w:p>
        </w:tc>
      </w:tr>
      <w:tr w:rsidR="00DD63A9" w:rsidRPr="001B54AE" w14:paraId="28E207D2" w14:textId="77777777" w:rsidTr="001E0504">
        <w:trPr>
          <w:trHeight w:val="450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53C1310" w14:textId="77777777" w:rsidR="00DD63A9" w:rsidRPr="001B54AE" w:rsidRDefault="00DD63A9" w:rsidP="001E0504">
            <w:pPr>
              <w:shd w:val="clear" w:color="auto" w:fill="FFFFFF"/>
              <w:spacing w:before="20" w:after="20" w:line="276" w:lineRule="auto"/>
              <w:rPr>
                <w:rFonts w:eastAsia="Calibri"/>
                <w:color w:val="000000"/>
                <w:lang w:eastAsia="en-US"/>
              </w:rPr>
            </w:pPr>
            <w:r w:rsidRPr="001B54AE">
              <w:rPr>
                <w:rFonts w:eastAsia="Calibri"/>
                <w:color w:val="000000"/>
                <w:lang w:eastAsia="en-US"/>
              </w:rPr>
              <w:t>302.44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B43855" w14:textId="69419DF4" w:rsidR="00DD63A9" w:rsidRPr="001B54AE" w:rsidRDefault="00DD63A9" w:rsidP="001E0504">
            <w:pPr>
              <w:shd w:val="clear" w:color="auto" w:fill="FFFFFF"/>
              <w:spacing w:before="20" w:after="20" w:line="276" w:lineRule="auto"/>
              <w:rPr>
                <w:rFonts w:eastAsia="Calibri"/>
                <w:color w:val="000000"/>
                <w:lang w:eastAsia="en-US"/>
              </w:rPr>
            </w:pPr>
            <w:r w:rsidRPr="001B54AE">
              <w:rPr>
                <w:rFonts w:eastAsia="Calibri"/>
                <w:color w:val="000000"/>
                <w:lang w:eastAsia="en-US"/>
              </w:rPr>
              <w:t>Расчеты по безвозмездным перечислениям текущего характера нефинансовым организациям государственного сектора на производство</w:t>
            </w:r>
          </w:p>
        </w:tc>
      </w:tr>
      <w:tr w:rsidR="00DD63A9" w:rsidRPr="001B54AE" w14:paraId="34286CE8" w14:textId="77777777" w:rsidTr="001E0504">
        <w:trPr>
          <w:trHeight w:val="450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252CF58" w14:textId="77777777" w:rsidR="00DD63A9" w:rsidRPr="001B54AE" w:rsidRDefault="00DD63A9" w:rsidP="001E0504">
            <w:pPr>
              <w:shd w:val="clear" w:color="auto" w:fill="FFFFFF"/>
              <w:spacing w:before="20" w:after="20" w:line="276" w:lineRule="auto"/>
              <w:rPr>
                <w:rFonts w:eastAsia="Calibri"/>
                <w:color w:val="000000"/>
                <w:lang w:eastAsia="en-US"/>
              </w:rPr>
            </w:pPr>
            <w:r w:rsidRPr="001B54AE">
              <w:rPr>
                <w:rFonts w:eastAsia="Calibri"/>
                <w:color w:val="000000"/>
                <w:lang w:eastAsia="en-US"/>
              </w:rPr>
              <w:t>302.45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E92475" w14:textId="15558AEF" w:rsidR="00DD63A9" w:rsidRPr="001B54AE" w:rsidRDefault="00DD63A9" w:rsidP="001E0504">
            <w:pPr>
              <w:shd w:val="clear" w:color="auto" w:fill="FFFFFF"/>
              <w:spacing w:before="20" w:after="20" w:line="276" w:lineRule="auto"/>
              <w:rPr>
                <w:rFonts w:eastAsia="Calibri"/>
                <w:color w:val="000000"/>
                <w:lang w:eastAsia="en-US"/>
              </w:rPr>
            </w:pPr>
            <w:r w:rsidRPr="001B54AE">
              <w:rPr>
                <w:rFonts w:eastAsia="Calibri"/>
                <w:color w:val="000000"/>
                <w:lang w:eastAsia="en-US"/>
              </w:rPr>
              <w:t>Расчеты по безвозмездным перечислениям текущего характера иным неф</w:t>
            </w:r>
            <w:r w:rsidRPr="001B54AE">
              <w:rPr>
                <w:rFonts w:eastAsia="Calibri"/>
                <w:color w:val="000000"/>
                <w:lang w:eastAsia="en-US"/>
              </w:rPr>
              <w:t>и</w:t>
            </w:r>
            <w:r w:rsidRPr="001B54AE">
              <w:rPr>
                <w:rFonts w:eastAsia="Calibri"/>
                <w:color w:val="000000"/>
                <w:lang w:eastAsia="en-US"/>
              </w:rPr>
              <w:t>нансовым организациям (за исключением нефинансовых организаций гос</w:t>
            </w:r>
            <w:r w:rsidRPr="001B54AE">
              <w:rPr>
                <w:rFonts w:eastAsia="Calibri"/>
                <w:color w:val="000000"/>
                <w:lang w:eastAsia="en-US"/>
              </w:rPr>
              <w:t>у</w:t>
            </w:r>
            <w:r w:rsidRPr="001B54AE">
              <w:rPr>
                <w:rFonts w:eastAsia="Calibri"/>
                <w:color w:val="000000"/>
                <w:lang w:eastAsia="en-US"/>
              </w:rPr>
              <w:t>дарственного сектора) на производство</w:t>
            </w:r>
          </w:p>
        </w:tc>
      </w:tr>
      <w:tr w:rsidR="00DD63A9" w:rsidRPr="001B54AE" w14:paraId="40D5CE34" w14:textId="77777777" w:rsidTr="001E0504">
        <w:trPr>
          <w:trHeight w:val="450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DE6C6F1" w14:textId="77777777" w:rsidR="00DD63A9" w:rsidRPr="001B54AE" w:rsidRDefault="00DD63A9" w:rsidP="001E0504">
            <w:pPr>
              <w:shd w:val="clear" w:color="auto" w:fill="FFFFFF"/>
              <w:spacing w:before="20" w:after="20" w:line="276" w:lineRule="auto"/>
              <w:rPr>
                <w:rFonts w:eastAsia="Calibri"/>
                <w:color w:val="000000"/>
                <w:lang w:eastAsia="en-US"/>
              </w:rPr>
            </w:pPr>
            <w:r w:rsidRPr="001B54AE">
              <w:rPr>
                <w:rFonts w:eastAsia="Calibri"/>
                <w:color w:val="000000"/>
                <w:lang w:eastAsia="en-US"/>
              </w:rPr>
              <w:t>302.46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6ACA0A" w14:textId="0DBFBEE1" w:rsidR="00DD63A9" w:rsidRPr="001B54AE" w:rsidRDefault="00DD63A9" w:rsidP="001E0504">
            <w:pPr>
              <w:shd w:val="clear" w:color="auto" w:fill="FFFFFF"/>
              <w:spacing w:before="20" w:after="20" w:line="276" w:lineRule="auto"/>
              <w:rPr>
                <w:rFonts w:eastAsia="Calibri"/>
                <w:color w:val="000000"/>
                <w:lang w:eastAsia="en-US"/>
              </w:rPr>
            </w:pPr>
            <w:r w:rsidRPr="001B54AE">
              <w:rPr>
                <w:rFonts w:eastAsia="Calibri"/>
                <w:color w:val="000000"/>
                <w:lang w:eastAsia="en-US"/>
              </w:rPr>
              <w:t>Расчеты по безвозмездным перечислениям текущего характера некоммерч</w:t>
            </w:r>
            <w:r w:rsidRPr="001B54AE">
              <w:rPr>
                <w:rFonts w:eastAsia="Calibri"/>
                <w:color w:val="000000"/>
                <w:lang w:eastAsia="en-US"/>
              </w:rPr>
              <w:t>е</w:t>
            </w:r>
            <w:r w:rsidRPr="001B54AE">
              <w:rPr>
                <w:rFonts w:eastAsia="Calibri"/>
                <w:color w:val="000000"/>
                <w:lang w:eastAsia="en-US"/>
              </w:rPr>
              <w:t>ским организациям и физическим лицам - производителям товаров, работ и услуг на производство</w:t>
            </w:r>
          </w:p>
        </w:tc>
      </w:tr>
      <w:tr w:rsidR="00DD63A9" w:rsidRPr="001B54AE" w14:paraId="7E11BFA7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554824C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302.50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177C8A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безвозмездным перечислениям бюджетам</w:t>
            </w:r>
          </w:p>
        </w:tc>
      </w:tr>
      <w:tr w:rsidR="00DD63A9" w:rsidRPr="001B54AE" w14:paraId="09B50155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9F25DE3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302.51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087674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перечислениям другим бюджетам бюджетной системы Росси</w:t>
            </w:r>
            <w:r w:rsidRPr="001B54AE">
              <w:rPr>
                <w:color w:val="000000"/>
              </w:rPr>
              <w:t>й</w:t>
            </w:r>
            <w:r w:rsidRPr="001B54AE">
              <w:rPr>
                <w:color w:val="000000"/>
              </w:rPr>
              <w:t>ской Федерации</w:t>
            </w:r>
          </w:p>
        </w:tc>
      </w:tr>
      <w:tr w:rsidR="00DD63A9" w:rsidRPr="001B54AE" w14:paraId="73D0C2CA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000CE68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lastRenderedPageBreak/>
              <w:t>302.60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FB2BEC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социальному обеспечению</w:t>
            </w:r>
          </w:p>
        </w:tc>
      </w:tr>
      <w:tr w:rsidR="00DD63A9" w:rsidRPr="001B54AE" w14:paraId="5BFC6A90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ACDC701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302.62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584283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пособиям по социальной помощи населению в денежной форме</w:t>
            </w:r>
          </w:p>
        </w:tc>
      </w:tr>
      <w:tr w:rsidR="00DD63A9" w:rsidRPr="001B54AE" w14:paraId="714A0958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D910162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302.63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EEFC18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пособиям по социальной помощи населению в натуральной форме</w:t>
            </w:r>
          </w:p>
        </w:tc>
      </w:tr>
      <w:tr w:rsidR="00DD63A9" w:rsidRPr="001B54AE" w14:paraId="3A4EC955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0557300" w14:textId="77777777" w:rsidR="00DD63A9" w:rsidRPr="001B54AE" w:rsidRDefault="00DD63A9" w:rsidP="001E0504">
            <w:pPr>
              <w:shd w:val="clear" w:color="auto" w:fill="FFFFFF"/>
              <w:spacing w:before="20" w:after="20" w:line="276" w:lineRule="auto"/>
              <w:rPr>
                <w:rFonts w:eastAsia="Calibri"/>
                <w:color w:val="000000"/>
                <w:lang w:eastAsia="en-US"/>
              </w:rPr>
            </w:pPr>
            <w:r w:rsidRPr="001B54AE">
              <w:rPr>
                <w:rFonts w:eastAsia="Calibri"/>
                <w:color w:val="000000"/>
                <w:lang w:eastAsia="en-US"/>
              </w:rPr>
              <w:t>302.64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298E8F" w14:textId="77777777" w:rsidR="00DD63A9" w:rsidRPr="001B54AE" w:rsidRDefault="00DD63A9" w:rsidP="001E0504">
            <w:pPr>
              <w:shd w:val="clear" w:color="auto" w:fill="FFFFFF"/>
              <w:spacing w:before="20" w:after="20" w:line="276" w:lineRule="auto"/>
              <w:rPr>
                <w:rFonts w:eastAsia="Calibri"/>
                <w:color w:val="000000"/>
                <w:lang w:eastAsia="en-US"/>
              </w:rPr>
            </w:pPr>
            <w:r w:rsidRPr="001B54AE">
              <w:rPr>
                <w:rFonts w:eastAsia="Calibri"/>
                <w:color w:val="000000"/>
                <w:lang w:eastAsia="en-US"/>
              </w:rPr>
              <w:t>Расчеты по пенсиям, пособиям, выплачиваемым работодателями, нанимат</w:t>
            </w:r>
            <w:r w:rsidRPr="001B54AE">
              <w:rPr>
                <w:rFonts w:eastAsia="Calibri"/>
                <w:color w:val="000000"/>
                <w:lang w:eastAsia="en-US"/>
              </w:rPr>
              <w:t>е</w:t>
            </w:r>
            <w:r w:rsidRPr="001B54AE">
              <w:rPr>
                <w:rFonts w:eastAsia="Calibri"/>
                <w:color w:val="000000"/>
                <w:lang w:eastAsia="en-US"/>
              </w:rPr>
              <w:t>лями бывшим работникам</w:t>
            </w:r>
          </w:p>
        </w:tc>
      </w:tr>
      <w:tr w:rsidR="00DD63A9" w:rsidRPr="001B54AE" w14:paraId="5819D930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B8EA35B" w14:textId="77777777" w:rsidR="00DD63A9" w:rsidRPr="001B54AE" w:rsidRDefault="00DD63A9" w:rsidP="001E0504">
            <w:pPr>
              <w:shd w:val="clear" w:color="auto" w:fill="FFFFFF"/>
              <w:spacing w:before="20" w:after="20" w:line="276" w:lineRule="auto"/>
              <w:rPr>
                <w:rFonts w:eastAsia="Calibri"/>
                <w:color w:val="000000"/>
                <w:lang w:eastAsia="en-US"/>
              </w:rPr>
            </w:pPr>
            <w:r w:rsidRPr="001B54AE">
              <w:rPr>
                <w:rFonts w:eastAsia="Calibri"/>
                <w:color w:val="000000"/>
                <w:lang w:eastAsia="en-US"/>
              </w:rPr>
              <w:t>302.65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1DE653" w14:textId="77777777" w:rsidR="00DD63A9" w:rsidRPr="001B54AE" w:rsidRDefault="00DD63A9" w:rsidP="001E0504">
            <w:pPr>
              <w:shd w:val="clear" w:color="auto" w:fill="FFFFFF"/>
              <w:spacing w:before="20" w:after="20" w:line="276" w:lineRule="auto"/>
              <w:rPr>
                <w:rFonts w:eastAsia="Calibri"/>
                <w:color w:val="000000"/>
                <w:lang w:eastAsia="en-US"/>
              </w:rPr>
            </w:pPr>
            <w:r w:rsidRPr="001B54AE">
              <w:rPr>
                <w:rFonts w:eastAsia="Calibri"/>
                <w:color w:val="000000"/>
                <w:lang w:eastAsia="en-US"/>
              </w:rPr>
              <w:t>Расчеты по пособиям по социальной помощи, выплачиваемым работодател</w:t>
            </w:r>
            <w:r w:rsidRPr="001B54AE">
              <w:rPr>
                <w:rFonts w:eastAsia="Calibri"/>
                <w:color w:val="000000"/>
                <w:lang w:eastAsia="en-US"/>
              </w:rPr>
              <w:t>я</w:t>
            </w:r>
            <w:r w:rsidRPr="001B54AE">
              <w:rPr>
                <w:rFonts w:eastAsia="Calibri"/>
                <w:color w:val="000000"/>
                <w:lang w:eastAsia="en-US"/>
              </w:rPr>
              <w:t>ми, нанимателями бывшим работникам в натуральной форме</w:t>
            </w:r>
          </w:p>
        </w:tc>
      </w:tr>
      <w:tr w:rsidR="00DD63A9" w:rsidRPr="001B54AE" w14:paraId="628BE6E1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2ADFAE0" w14:textId="77777777" w:rsidR="00DD63A9" w:rsidRPr="001B54AE" w:rsidRDefault="00DD63A9" w:rsidP="001E0504">
            <w:pPr>
              <w:shd w:val="clear" w:color="auto" w:fill="FFFFFF"/>
              <w:spacing w:before="20" w:after="20" w:line="276" w:lineRule="auto"/>
              <w:rPr>
                <w:rFonts w:eastAsia="Calibri"/>
                <w:color w:val="000000"/>
                <w:lang w:eastAsia="en-US"/>
              </w:rPr>
            </w:pPr>
            <w:r w:rsidRPr="001B54AE">
              <w:rPr>
                <w:rFonts w:eastAsia="Calibri"/>
                <w:color w:val="000000"/>
                <w:lang w:eastAsia="en-US"/>
              </w:rPr>
              <w:t>302.66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7E478F" w14:textId="77777777" w:rsidR="00DD63A9" w:rsidRPr="001B54AE" w:rsidRDefault="00DD63A9" w:rsidP="001E0504">
            <w:pPr>
              <w:shd w:val="clear" w:color="auto" w:fill="FFFFFF"/>
              <w:spacing w:before="20" w:after="20" w:line="276" w:lineRule="auto"/>
              <w:rPr>
                <w:rFonts w:eastAsia="Calibri"/>
                <w:color w:val="000000"/>
                <w:lang w:eastAsia="en-US"/>
              </w:rPr>
            </w:pPr>
            <w:r w:rsidRPr="001B54AE">
              <w:rPr>
                <w:rFonts w:eastAsia="Calibri"/>
                <w:color w:val="000000"/>
                <w:lang w:eastAsia="en-US"/>
              </w:rPr>
              <w:t>Расчеты по социальным пособиям и компенсациям персоналу в денежной форме</w:t>
            </w:r>
          </w:p>
        </w:tc>
      </w:tr>
      <w:tr w:rsidR="00DD63A9" w:rsidRPr="001B54AE" w14:paraId="1965D2BA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C252CD7" w14:textId="77777777" w:rsidR="00DD63A9" w:rsidRPr="001B54AE" w:rsidRDefault="00DD63A9" w:rsidP="001E0504">
            <w:pPr>
              <w:shd w:val="clear" w:color="auto" w:fill="FFFFFF"/>
              <w:spacing w:before="20" w:after="20" w:line="276" w:lineRule="auto"/>
              <w:rPr>
                <w:rFonts w:eastAsia="Calibri"/>
                <w:color w:val="000000"/>
                <w:lang w:eastAsia="en-US"/>
              </w:rPr>
            </w:pPr>
            <w:r w:rsidRPr="001B54AE">
              <w:rPr>
                <w:rFonts w:eastAsia="Calibri"/>
                <w:color w:val="000000"/>
                <w:lang w:eastAsia="en-US"/>
              </w:rPr>
              <w:t>302.67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360B8C" w14:textId="77777777" w:rsidR="00DD63A9" w:rsidRPr="001B54AE" w:rsidRDefault="00DD63A9" w:rsidP="001E0504">
            <w:pPr>
              <w:shd w:val="clear" w:color="auto" w:fill="FFFFFF"/>
              <w:spacing w:before="20" w:after="20" w:line="276" w:lineRule="auto"/>
              <w:rPr>
                <w:rFonts w:eastAsia="Calibri"/>
                <w:color w:val="000000"/>
                <w:lang w:eastAsia="en-US"/>
              </w:rPr>
            </w:pPr>
            <w:r w:rsidRPr="001B54AE">
              <w:rPr>
                <w:rFonts w:eastAsia="Calibri"/>
                <w:color w:val="000000"/>
                <w:lang w:eastAsia="en-US"/>
              </w:rPr>
              <w:t>Расчеты по социальным компенсациям персоналу в натуральной форме</w:t>
            </w:r>
          </w:p>
        </w:tc>
      </w:tr>
      <w:tr w:rsidR="00DD63A9" w:rsidRPr="001B54AE" w14:paraId="18372377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251ED61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302.70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0C8AD6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приобретению ценных бумаг и по иным финансовым вложениям</w:t>
            </w:r>
          </w:p>
        </w:tc>
      </w:tr>
      <w:tr w:rsidR="00DD63A9" w:rsidRPr="001B54AE" w14:paraId="42B762B8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658390A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302.72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90FFEF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приобретению ценных бумаг, кроме акций</w:t>
            </w:r>
          </w:p>
        </w:tc>
      </w:tr>
      <w:tr w:rsidR="00DD63A9" w:rsidRPr="001B54AE" w14:paraId="725098E5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0530018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302.73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3744A0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приобретению  акций  и  иным  формам участия в капитале</w:t>
            </w:r>
          </w:p>
        </w:tc>
      </w:tr>
      <w:tr w:rsidR="00DD63A9" w:rsidRPr="001B54AE" w14:paraId="09ECA941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906832D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302.75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E32419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приобретению иных финансовых активов</w:t>
            </w:r>
          </w:p>
        </w:tc>
      </w:tr>
      <w:tr w:rsidR="00DD63A9" w:rsidRPr="001B54AE" w14:paraId="63CDA246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725D1BE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302.80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EC4987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безвозмездным перечислениям капитального характера организ</w:t>
            </w:r>
            <w:r w:rsidRPr="001B54AE">
              <w:rPr>
                <w:color w:val="000000"/>
              </w:rPr>
              <w:t>а</w:t>
            </w:r>
            <w:r w:rsidRPr="001B54AE">
              <w:rPr>
                <w:color w:val="000000"/>
              </w:rPr>
              <w:t>циям</w:t>
            </w:r>
          </w:p>
        </w:tc>
      </w:tr>
      <w:tr w:rsidR="00DD63A9" w:rsidRPr="001B54AE" w14:paraId="4812E3B9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2D73649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302.81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4A8D12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безвозмездным перечислениям капитального характера госуда</w:t>
            </w:r>
            <w:r w:rsidRPr="001B54AE">
              <w:rPr>
                <w:color w:val="000000"/>
              </w:rPr>
              <w:t>р</w:t>
            </w:r>
            <w:r w:rsidRPr="001B54AE">
              <w:rPr>
                <w:color w:val="000000"/>
              </w:rPr>
              <w:t>ственным (муниципальным) учреждениям</w:t>
            </w:r>
          </w:p>
        </w:tc>
      </w:tr>
      <w:tr w:rsidR="00DD63A9" w:rsidRPr="001B54AE" w14:paraId="5B6CC09D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7B71789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302.90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0EA8C0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 прочим расходам</w:t>
            </w:r>
          </w:p>
        </w:tc>
      </w:tr>
      <w:tr w:rsidR="00DD63A9" w:rsidRPr="001B54AE" w14:paraId="05401D5A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6263254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302.93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65C4EA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штрафам за нарушение условий контрактов (договоров)</w:t>
            </w:r>
          </w:p>
        </w:tc>
      </w:tr>
      <w:tr w:rsidR="00DD63A9" w:rsidRPr="001B54AE" w14:paraId="5F6C19C8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7B2BF18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302.95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59B470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другим экономическим санкциям</w:t>
            </w:r>
          </w:p>
        </w:tc>
      </w:tr>
      <w:tr w:rsidR="00DD63A9" w:rsidRPr="001B54AE" w14:paraId="1D44585A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125F97A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302.96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E0A5C5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иным выплатам текущего характера физическим лицам</w:t>
            </w:r>
          </w:p>
        </w:tc>
      </w:tr>
      <w:tr w:rsidR="00DD63A9" w:rsidRPr="001B54AE" w14:paraId="4AA54320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1FE29BE" w14:textId="77777777" w:rsidR="00DD63A9" w:rsidRPr="001B54AE" w:rsidRDefault="00DD63A9" w:rsidP="001E0504">
            <w:pPr>
              <w:shd w:val="clear" w:color="auto" w:fill="FFFFFF"/>
              <w:spacing w:before="20" w:after="20" w:line="276" w:lineRule="auto"/>
              <w:rPr>
                <w:rFonts w:eastAsia="Calibri"/>
                <w:color w:val="000000"/>
                <w:lang w:eastAsia="en-US"/>
              </w:rPr>
            </w:pPr>
            <w:r w:rsidRPr="001B54AE">
              <w:rPr>
                <w:rFonts w:eastAsia="Calibri"/>
                <w:color w:val="000000"/>
                <w:lang w:eastAsia="en-US"/>
              </w:rPr>
              <w:t>302.97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944EF0" w14:textId="77777777" w:rsidR="00DD63A9" w:rsidRPr="001B54AE" w:rsidRDefault="00DD63A9" w:rsidP="001E0504">
            <w:pPr>
              <w:shd w:val="clear" w:color="auto" w:fill="FFFFFF"/>
              <w:spacing w:before="20" w:after="20" w:line="276" w:lineRule="auto"/>
              <w:rPr>
                <w:rFonts w:eastAsia="Calibri"/>
                <w:color w:val="000000"/>
                <w:lang w:eastAsia="en-US"/>
              </w:rPr>
            </w:pPr>
            <w:r w:rsidRPr="001B54AE">
              <w:rPr>
                <w:rFonts w:eastAsia="Calibri"/>
                <w:color w:val="000000"/>
                <w:lang w:eastAsia="en-US"/>
              </w:rPr>
              <w:t>Расчеты по иным выплатам текущего характера организациям</w:t>
            </w:r>
          </w:p>
        </w:tc>
      </w:tr>
      <w:tr w:rsidR="00DD63A9" w:rsidRPr="001B54AE" w14:paraId="01FFC68F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10CF8DE" w14:textId="77777777" w:rsidR="00DD63A9" w:rsidRPr="001B54AE" w:rsidRDefault="00DD63A9" w:rsidP="001E0504">
            <w:pPr>
              <w:shd w:val="clear" w:color="auto" w:fill="FFFFFF"/>
              <w:spacing w:before="20" w:after="20" w:line="276" w:lineRule="auto"/>
              <w:rPr>
                <w:rFonts w:eastAsia="Calibri"/>
                <w:color w:val="000000"/>
                <w:lang w:eastAsia="en-US"/>
              </w:rPr>
            </w:pPr>
            <w:r w:rsidRPr="001B54AE">
              <w:rPr>
                <w:rFonts w:eastAsia="Calibri"/>
                <w:color w:val="000000"/>
                <w:lang w:eastAsia="en-US"/>
              </w:rPr>
              <w:t>302.98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B4391D" w14:textId="77777777" w:rsidR="00DD63A9" w:rsidRPr="001B54AE" w:rsidRDefault="00DD63A9" w:rsidP="001E0504">
            <w:pPr>
              <w:shd w:val="clear" w:color="auto" w:fill="FFFFFF"/>
              <w:spacing w:before="20" w:after="20" w:line="276" w:lineRule="auto"/>
              <w:rPr>
                <w:rFonts w:eastAsia="Calibri"/>
                <w:color w:val="000000"/>
                <w:lang w:eastAsia="en-US"/>
              </w:rPr>
            </w:pPr>
            <w:r w:rsidRPr="001B54AE">
              <w:rPr>
                <w:rFonts w:eastAsia="Calibri"/>
                <w:color w:val="000000"/>
                <w:lang w:eastAsia="en-US"/>
              </w:rPr>
              <w:t>Расчеты по иным выплатам капитального характера физическим лицам</w:t>
            </w:r>
          </w:p>
        </w:tc>
      </w:tr>
      <w:tr w:rsidR="00DD63A9" w:rsidRPr="001B54AE" w14:paraId="5C7E9EAA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C711831" w14:textId="77777777" w:rsidR="00DD63A9" w:rsidRPr="001B54AE" w:rsidRDefault="00DD63A9" w:rsidP="001E0504">
            <w:pPr>
              <w:shd w:val="clear" w:color="auto" w:fill="FFFFFF"/>
              <w:spacing w:before="20" w:after="20" w:line="276" w:lineRule="auto"/>
              <w:rPr>
                <w:rFonts w:eastAsia="Calibri"/>
                <w:color w:val="000000"/>
                <w:lang w:eastAsia="en-US"/>
              </w:rPr>
            </w:pPr>
            <w:r w:rsidRPr="001B54AE">
              <w:rPr>
                <w:rFonts w:eastAsia="Calibri"/>
                <w:color w:val="000000"/>
                <w:lang w:eastAsia="en-US"/>
              </w:rPr>
              <w:t>302.99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B9EB24" w14:textId="77777777" w:rsidR="00DD63A9" w:rsidRPr="001B54AE" w:rsidRDefault="00DD63A9" w:rsidP="001E0504">
            <w:pPr>
              <w:shd w:val="clear" w:color="auto" w:fill="FFFFFF"/>
              <w:spacing w:before="20" w:after="20" w:line="276" w:lineRule="auto"/>
              <w:rPr>
                <w:rFonts w:eastAsia="Calibri"/>
                <w:color w:val="000000"/>
                <w:lang w:eastAsia="en-US"/>
              </w:rPr>
            </w:pPr>
            <w:r w:rsidRPr="001B54AE">
              <w:rPr>
                <w:rFonts w:eastAsia="Calibri"/>
                <w:color w:val="000000"/>
                <w:lang w:eastAsia="en-US"/>
              </w:rPr>
              <w:t>Расчеты по иным выплатам капитального характера организациям</w:t>
            </w:r>
          </w:p>
        </w:tc>
      </w:tr>
      <w:tr w:rsidR="00DD63A9" w:rsidRPr="001B54AE" w14:paraId="5DB20B38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099D0C1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303.00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EA2C4B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платежам в бюджеты</w:t>
            </w:r>
          </w:p>
        </w:tc>
      </w:tr>
      <w:tr w:rsidR="00DD63A9" w:rsidRPr="001B54AE" w14:paraId="519FD3E4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2653DBF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303.01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FE94D0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налогу на доходы физических лиц</w:t>
            </w:r>
          </w:p>
        </w:tc>
      </w:tr>
      <w:tr w:rsidR="00DD63A9" w:rsidRPr="001B54AE" w14:paraId="65457F12" w14:textId="77777777" w:rsidTr="001E0504">
        <w:trPr>
          <w:trHeight w:val="450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B90B3FB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303.02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55A26F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страховым взносам на обязательное социальное страхование на случай временной нетрудоспособности и в связи с материнством</w:t>
            </w:r>
          </w:p>
        </w:tc>
      </w:tr>
      <w:tr w:rsidR="00DD63A9" w:rsidRPr="001B54AE" w14:paraId="6F803305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628D465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303.03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68EE06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налогу на прибыль организаций</w:t>
            </w:r>
          </w:p>
        </w:tc>
      </w:tr>
      <w:tr w:rsidR="00DD63A9" w:rsidRPr="001B54AE" w14:paraId="6C1A6953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43234AA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303.04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1B1C53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налогу на добавленную стоимость</w:t>
            </w:r>
          </w:p>
        </w:tc>
      </w:tr>
      <w:tr w:rsidR="00DD63A9" w:rsidRPr="001B54AE" w14:paraId="19DBE72B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C4798CD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303.05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BDCFDB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прочим платежам в бюджет</w:t>
            </w:r>
          </w:p>
        </w:tc>
      </w:tr>
      <w:tr w:rsidR="00DD63A9" w:rsidRPr="001B54AE" w14:paraId="352AEB51" w14:textId="77777777" w:rsidTr="001E0504">
        <w:trPr>
          <w:trHeight w:val="450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4401199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303.06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EFDE2B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страховым взносам на обязательное социальное страхование от несчастных случаев на производстве и профессиональных заболеваний</w:t>
            </w:r>
          </w:p>
        </w:tc>
      </w:tr>
      <w:tr w:rsidR="00DD63A9" w:rsidRPr="001B54AE" w14:paraId="6A787247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A925825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303.07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4C557C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страховым взносам на обязательное медицинское страхование в Федеральный ФОМС</w:t>
            </w:r>
          </w:p>
        </w:tc>
      </w:tr>
      <w:tr w:rsidR="00DD63A9" w:rsidRPr="001B54AE" w14:paraId="2B69C3E3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9C4EDED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303.09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E878AA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дополнительным страховым взносам на пенсионное страхование</w:t>
            </w:r>
          </w:p>
        </w:tc>
      </w:tr>
      <w:tr w:rsidR="00DD63A9" w:rsidRPr="001B54AE" w14:paraId="79DDCA6A" w14:textId="77777777" w:rsidTr="001E0504">
        <w:trPr>
          <w:trHeight w:val="450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38CA2CD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303.10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4E59F5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страховым взносам на обязательное пенсионное страхование на выплату страховой части трудовой пенсии</w:t>
            </w:r>
          </w:p>
        </w:tc>
      </w:tr>
      <w:tr w:rsidR="00DD63A9" w:rsidRPr="001B54AE" w14:paraId="6D00CE9B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CAB5079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303.12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3B177C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налогу на имущество организаций</w:t>
            </w:r>
          </w:p>
        </w:tc>
      </w:tr>
      <w:tr w:rsidR="00DD63A9" w:rsidRPr="001B54AE" w14:paraId="6ECE21AD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302F2FD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303.13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30B64B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земельному налогу</w:t>
            </w:r>
          </w:p>
        </w:tc>
      </w:tr>
      <w:tr w:rsidR="00DD63A9" w:rsidRPr="001B54AE" w14:paraId="0C9D3076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4EEE028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303.14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1A578B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единому налоговому платежу</w:t>
            </w:r>
          </w:p>
        </w:tc>
      </w:tr>
      <w:tr w:rsidR="00DD63A9" w:rsidRPr="001B54AE" w14:paraId="2974D6F7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558E4DB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303.15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504BB3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единому страховому тарифу</w:t>
            </w:r>
          </w:p>
        </w:tc>
      </w:tr>
      <w:tr w:rsidR="00DD63A9" w:rsidRPr="001B54AE" w14:paraId="3589DE5E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2677968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304.00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A93CAF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Прочие расчеты с кредиторами</w:t>
            </w:r>
          </w:p>
        </w:tc>
      </w:tr>
      <w:tr w:rsidR="00DD63A9" w:rsidRPr="001B54AE" w14:paraId="450C0244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5248FFF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304.01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B4E6ED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средствам, полученным во временное распоряжение</w:t>
            </w:r>
          </w:p>
        </w:tc>
      </w:tr>
      <w:tr w:rsidR="00DD63A9" w:rsidRPr="001B54AE" w14:paraId="0D61B3CA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8BFC151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304.02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683FBA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с депонентами</w:t>
            </w:r>
          </w:p>
        </w:tc>
      </w:tr>
      <w:tr w:rsidR="00DD63A9" w:rsidRPr="001B54AE" w14:paraId="251A7AF5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83B118A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304.03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1CCE14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по удержаниям из выплат по оплате труда</w:t>
            </w:r>
          </w:p>
        </w:tc>
      </w:tr>
      <w:tr w:rsidR="00DD63A9" w:rsidRPr="001B54AE" w14:paraId="0846B201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3EBCA7F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304.04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C4142D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Внутриведомственные расчеты</w:t>
            </w:r>
          </w:p>
        </w:tc>
      </w:tr>
      <w:tr w:rsidR="00DD63A9" w:rsidRPr="001B54AE" w14:paraId="5650A661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B2797EC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lastRenderedPageBreak/>
              <w:t>304.06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FBFE1E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Расчеты с прочими кредиторами</w:t>
            </w:r>
          </w:p>
        </w:tc>
      </w:tr>
      <w:tr w:rsidR="00DD63A9" w:rsidRPr="001B54AE" w14:paraId="03F2F20D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F0BBD23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304.66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63E91E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Иные расчеты года, предшествующего отчетному, выявленные по контрол</w:t>
            </w:r>
            <w:r w:rsidRPr="001B54AE">
              <w:rPr>
                <w:color w:val="000000"/>
              </w:rPr>
              <w:t>ь</w:t>
            </w:r>
            <w:r w:rsidRPr="001B54AE">
              <w:rPr>
                <w:color w:val="000000"/>
              </w:rPr>
              <w:t>ным мероприятиям</w:t>
            </w:r>
          </w:p>
        </w:tc>
      </w:tr>
      <w:tr w:rsidR="00DD63A9" w:rsidRPr="001B54AE" w14:paraId="3C6DF8A9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A3CA182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304.76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0CC854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Иные расчеты прошлых лет, выявленные по контрольным мероприятиям</w:t>
            </w:r>
          </w:p>
        </w:tc>
      </w:tr>
      <w:tr w:rsidR="00DD63A9" w:rsidRPr="001B54AE" w14:paraId="6B43479B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1E9436F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304.86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CCE392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Иные расчеты года, предшествующего отчетному, выявленные в отчетном г</w:t>
            </w:r>
            <w:r w:rsidRPr="001B54AE">
              <w:rPr>
                <w:color w:val="000000"/>
              </w:rPr>
              <w:t>о</w:t>
            </w:r>
            <w:r w:rsidRPr="001B54AE">
              <w:rPr>
                <w:color w:val="000000"/>
              </w:rPr>
              <w:t>ду</w:t>
            </w:r>
          </w:p>
        </w:tc>
      </w:tr>
      <w:tr w:rsidR="00DD63A9" w:rsidRPr="001B54AE" w14:paraId="525AD7CC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F1EF0E9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304.96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0CC7D4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Иные расчеты прошлых лет, выявленные в отчетном году</w:t>
            </w:r>
          </w:p>
        </w:tc>
      </w:tr>
      <w:tr w:rsidR="00DD63A9" w:rsidRPr="001B54AE" w14:paraId="61506403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2158767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401.00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F8292D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Финансовый результат экономического субъекта</w:t>
            </w:r>
          </w:p>
        </w:tc>
      </w:tr>
      <w:tr w:rsidR="00DD63A9" w:rsidRPr="001B54AE" w14:paraId="7764E5D7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419AE90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401.10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4AC498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Доходы текущего финансового года</w:t>
            </w:r>
          </w:p>
        </w:tc>
      </w:tr>
      <w:tr w:rsidR="00DD63A9" w:rsidRPr="001B54AE" w14:paraId="23C20A22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4D25526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401.16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19904F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Доходы финансового года, предшествующего отчетному, выявленные по ко</w:t>
            </w:r>
            <w:r w:rsidRPr="001B54AE">
              <w:rPr>
                <w:color w:val="000000"/>
              </w:rPr>
              <w:t>н</w:t>
            </w:r>
            <w:r w:rsidRPr="001B54AE">
              <w:rPr>
                <w:color w:val="000000"/>
              </w:rPr>
              <w:t>трольным мероприятиям</w:t>
            </w:r>
          </w:p>
        </w:tc>
      </w:tr>
      <w:tr w:rsidR="00DD63A9" w:rsidRPr="001B54AE" w14:paraId="29492840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60B6F40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401.17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B7CD3B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Доходы прошлых финансовых лет, выявленные по контрольным мероприят</w:t>
            </w:r>
            <w:r w:rsidRPr="001B54AE">
              <w:rPr>
                <w:color w:val="000000"/>
              </w:rPr>
              <w:t>и</w:t>
            </w:r>
            <w:r w:rsidRPr="001B54AE">
              <w:rPr>
                <w:color w:val="000000"/>
              </w:rPr>
              <w:t>ям</w:t>
            </w:r>
          </w:p>
        </w:tc>
      </w:tr>
      <w:tr w:rsidR="00DD63A9" w:rsidRPr="001B54AE" w14:paraId="144749A5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699F497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401.18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4940CA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Доходы финансового года, предшествующего отчетному, выявленные в о</w:t>
            </w:r>
            <w:r w:rsidRPr="001B54AE">
              <w:rPr>
                <w:color w:val="000000"/>
              </w:rPr>
              <w:t>т</w:t>
            </w:r>
            <w:r w:rsidRPr="001B54AE">
              <w:rPr>
                <w:color w:val="000000"/>
              </w:rPr>
              <w:t>четном году</w:t>
            </w:r>
          </w:p>
        </w:tc>
      </w:tr>
      <w:tr w:rsidR="00DD63A9" w:rsidRPr="001B54AE" w14:paraId="70176550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DE104A1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401.19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7B451F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Доходы прошлых финансовых лет, выявленные в отчетном году</w:t>
            </w:r>
          </w:p>
        </w:tc>
      </w:tr>
      <w:tr w:rsidR="00DD63A9" w:rsidRPr="001B54AE" w14:paraId="11715834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C96B0F6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401.20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0FB3CB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Расходы текущего финансового года</w:t>
            </w:r>
          </w:p>
        </w:tc>
      </w:tr>
      <w:tr w:rsidR="00DD63A9" w:rsidRPr="001B54AE" w14:paraId="580F79F5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451741E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401.26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E089B4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Расходы финансового года, предшествующего отчетному, выявленные по контрольным мероприятиям</w:t>
            </w:r>
          </w:p>
        </w:tc>
      </w:tr>
      <w:tr w:rsidR="00DD63A9" w:rsidRPr="001B54AE" w14:paraId="459BBAD6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4C6955A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401.27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5C865F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Расходы прошлых финансовых лет, выявленные по контрольным меропри</w:t>
            </w:r>
            <w:r w:rsidRPr="001B54AE">
              <w:rPr>
                <w:color w:val="000000"/>
              </w:rPr>
              <w:t>я</w:t>
            </w:r>
            <w:r w:rsidRPr="001B54AE">
              <w:rPr>
                <w:color w:val="000000"/>
              </w:rPr>
              <w:t>тиям</w:t>
            </w:r>
          </w:p>
        </w:tc>
      </w:tr>
      <w:tr w:rsidR="00DD63A9" w:rsidRPr="001B54AE" w14:paraId="4EF0979C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25B72CC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401.28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4FA16D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Расходы финансового года, предшествующего отчетному, выявленные в о</w:t>
            </w:r>
            <w:r w:rsidRPr="001B54AE">
              <w:rPr>
                <w:color w:val="000000"/>
              </w:rPr>
              <w:t>т</w:t>
            </w:r>
            <w:r w:rsidRPr="001B54AE">
              <w:rPr>
                <w:color w:val="000000"/>
              </w:rPr>
              <w:t>четном году</w:t>
            </w:r>
          </w:p>
        </w:tc>
      </w:tr>
      <w:tr w:rsidR="00DD63A9" w:rsidRPr="001B54AE" w14:paraId="63B01CD0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EF5114D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401.29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A5BF7F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Расходы прошлых финансовых лет, выявленные в отчетном году</w:t>
            </w:r>
          </w:p>
        </w:tc>
      </w:tr>
      <w:tr w:rsidR="00DD63A9" w:rsidRPr="001B54AE" w14:paraId="28C7F7E0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64E41CF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401.30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3F91C5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Финансовый результат прошлых отчетных периодов</w:t>
            </w:r>
          </w:p>
        </w:tc>
      </w:tr>
      <w:tr w:rsidR="00DD63A9" w:rsidRPr="001B54AE" w14:paraId="7DD0E212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A7D26E4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401.40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49BC7D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Доходы будущих периодов</w:t>
            </w:r>
          </w:p>
        </w:tc>
      </w:tr>
      <w:tr w:rsidR="00DD63A9" w:rsidRPr="001B54AE" w14:paraId="4745F3F3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17DC480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401.41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E834FF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Доходы будущих периодов к признанию в текущем году</w:t>
            </w:r>
          </w:p>
        </w:tc>
      </w:tr>
      <w:tr w:rsidR="00DD63A9" w:rsidRPr="001B54AE" w14:paraId="03022091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1AC9EE5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401.91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58AD6E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Доходы будущих периодов к признанию в очередные годы</w:t>
            </w:r>
          </w:p>
        </w:tc>
      </w:tr>
      <w:tr w:rsidR="00DD63A9" w:rsidRPr="001B54AE" w14:paraId="561BDE12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3A818B8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401.50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C90D9B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Расходы будущих периодов</w:t>
            </w:r>
          </w:p>
        </w:tc>
      </w:tr>
      <w:tr w:rsidR="00DD63A9" w:rsidRPr="001B54AE" w14:paraId="0AEAC970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623433E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401.60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D747D1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Резервы предстоящих расходов</w:t>
            </w:r>
          </w:p>
        </w:tc>
      </w:tr>
      <w:tr w:rsidR="00DD63A9" w:rsidRPr="001B54AE" w14:paraId="65BFA2C1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C3E7D1D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501.00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52C0EA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Лимиты бюджетных обязательств</w:t>
            </w:r>
          </w:p>
        </w:tc>
      </w:tr>
      <w:tr w:rsidR="00DD63A9" w:rsidRPr="001B54AE" w14:paraId="290E43F1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3D3A67A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501.11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A63A0F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Доведенные лимиты бюджетных обязательств текущего финансового года</w:t>
            </w:r>
          </w:p>
        </w:tc>
      </w:tr>
      <w:tr w:rsidR="00DD63A9" w:rsidRPr="001B54AE" w14:paraId="1856F6C2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3513D02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501.12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9E4200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Лимиты бюджетных обязательств к распределению текущего финансового года</w:t>
            </w:r>
          </w:p>
        </w:tc>
      </w:tr>
      <w:tr w:rsidR="00DD63A9" w:rsidRPr="001B54AE" w14:paraId="42C4BF2E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B453496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501.13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FF3C9B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Лимиты бюджетных обязательств получателей бюджетных средств текущего финансового года</w:t>
            </w:r>
          </w:p>
        </w:tc>
      </w:tr>
      <w:tr w:rsidR="00DD63A9" w:rsidRPr="001B54AE" w14:paraId="4F4B7320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0E71C62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501.14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3898D2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Переданные лимиты бюджетных обязательств текущего финансового года</w:t>
            </w:r>
          </w:p>
        </w:tc>
      </w:tr>
      <w:tr w:rsidR="00DD63A9" w:rsidRPr="001B54AE" w14:paraId="573F87FF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C8C6D5E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501.15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4C6159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Полученные лимиты бюджетных обязательств текущего финансового года</w:t>
            </w:r>
          </w:p>
        </w:tc>
      </w:tr>
      <w:tr w:rsidR="00DD63A9" w:rsidRPr="001B54AE" w14:paraId="3FB0E60D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B51145C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501.21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86D548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Доведенные лимиты бюджетных обязательств первого года, следующего за текущим (очередного финансового года)</w:t>
            </w:r>
          </w:p>
        </w:tc>
      </w:tr>
      <w:tr w:rsidR="00DD63A9" w:rsidRPr="001B54AE" w14:paraId="209928D7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07651B9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501.22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29E73E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Лимиты бюджетных обязательств к распределению первого года, следующего за текущим (очередного финансового года)</w:t>
            </w:r>
          </w:p>
        </w:tc>
      </w:tr>
      <w:tr w:rsidR="00DD63A9" w:rsidRPr="001B54AE" w14:paraId="5C41FEA1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EC093F4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501.23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F8B4EF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Лимиты бюджетных обязательств получателей бюджетных средств первого года, следующего за текущим (очередного финансового года)</w:t>
            </w:r>
          </w:p>
        </w:tc>
      </w:tr>
      <w:tr w:rsidR="00DD63A9" w:rsidRPr="001B54AE" w14:paraId="0B3F499B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AD23D1A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501.24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7F0DC0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Переданные лимиты бюджетных обязательств первого года, следующего за текущим (очередного финансового года)</w:t>
            </w:r>
          </w:p>
        </w:tc>
      </w:tr>
      <w:tr w:rsidR="00DD63A9" w:rsidRPr="001B54AE" w14:paraId="10764600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5F78465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501.25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9EDC4D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Полученные лимиты бюджетных обязательств первого года, следующего за текущим (очередного финансового года)</w:t>
            </w:r>
          </w:p>
        </w:tc>
      </w:tr>
      <w:tr w:rsidR="00DD63A9" w:rsidRPr="001B54AE" w14:paraId="6F3A4019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468212E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501.31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CD9782" w14:textId="77777777" w:rsidR="00DD63A9" w:rsidRPr="001B54AE" w:rsidRDefault="00DD63A9" w:rsidP="001E0504">
            <w:r w:rsidRPr="001B54AE">
              <w:t>Доведенные лимиты бюджетных обязательств второго года, следующего за текущим (первого года, следующего за очередным)</w:t>
            </w:r>
          </w:p>
        </w:tc>
      </w:tr>
      <w:tr w:rsidR="00DD63A9" w:rsidRPr="001B54AE" w14:paraId="23AB7F54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8B9F22C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501.32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8C5BD4" w14:textId="77777777" w:rsidR="00DD63A9" w:rsidRPr="001B54AE" w:rsidRDefault="00DD63A9" w:rsidP="001E0504">
            <w:r w:rsidRPr="001B54AE">
              <w:t xml:space="preserve">Лимиты бюджетных обязательств к распределению второго года, следующего </w:t>
            </w:r>
            <w:r w:rsidRPr="001B54AE">
              <w:lastRenderedPageBreak/>
              <w:t>за текущим (первого года, следующего за очередным)</w:t>
            </w:r>
          </w:p>
        </w:tc>
      </w:tr>
      <w:tr w:rsidR="00DD63A9" w:rsidRPr="001B54AE" w14:paraId="3976671C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5406C8C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lastRenderedPageBreak/>
              <w:t>501.33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90EA3A" w14:textId="77777777" w:rsidR="00DD63A9" w:rsidRPr="001B54AE" w:rsidRDefault="00DD63A9" w:rsidP="001E0504">
            <w:r w:rsidRPr="001B54AE">
              <w:t>Лимиты бюджетных обязательств получателей бюджетных средств второго года, следующего за текущим (первого года, следующего за очередным)</w:t>
            </w:r>
          </w:p>
        </w:tc>
      </w:tr>
      <w:tr w:rsidR="00DD63A9" w:rsidRPr="001B54AE" w14:paraId="63B985EB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E5E6991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501.34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0486F0" w14:textId="77777777" w:rsidR="00DD63A9" w:rsidRPr="001B54AE" w:rsidRDefault="00DD63A9" w:rsidP="001E0504">
            <w:r w:rsidRPr="001B54AE">
              <w:t>Переданные лимиты бюджетных обязательств второго года, следующего за текущим (первого года, следующего за очередным)</w:t>
            </w:r>
          </w:p>
        </w:tc>
      </w:tr>
      <w:tr w:rsidR="00DD63A9" w:rsidRPr="001B54AE" w14:paraId="6A3C0164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F537551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501.35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C88250" w14:textId="77777777" w:rsidR="00DD63A9" w:rsidRPr="001B54AE" w:rsidRDefault="00DD63A9" w:rsidP="001E0504">
            <w:r w:rsidRPr="001B54AE">
              <w:t>Полученные лимиты бюджетных обязательств второго года, следующего за текущим (первого года, следующего за очередным)</w:t>
            </w:r>
          </w:p>
        </w:tc>
      </w:tr>
      <w:tr w:rsidR="00DD63A9" w:rsidRPr="001B54AE" w14:paraId="6E3E2E23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B0E3A5D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501.41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E1BDE2" w14:textId="77777777" w:rsidR="00DD63A9" w:rsidRPr="001B54AE" w:rsidRDefault="00DD63A9" w:rsidP="001E0504">
            <w:r w:rsidRPr="001B54AE">
              <w:t>Доведенные лимиты бюджетных обязательств второго года, следующего за очередным</w:t>
            </w:r>
          </w:p>
        </w:tc>
      </w:tr>
      <w:tr w:rsidR="00DD63A9" w:rsidRPr="001B54AE" w14:paraId="2FA7FED5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27CE6E7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501.42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B32539" w14:textId="77777777" w:rsidR="00DD63A9" w:rsidRPr="001B54AE" w:rsidRDefault="00DD63A9" w:rsidP="001E0504">
            <w:r w:rsidRPr="001B54AE">
              <w:t>Лимиты бюджетных обязательств к распределению второго года, следующего за очередным</w:t>
            </w:r>
          </w:p>
        </w:tc>
      </w:tr>
      <w:tr w:rsidR="00DD63A9" w:rsidRPr="001B54AE" w14:paraId="6B7B3AD6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AE8066C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501.43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4B3D4C" w14:textId="77777777" w:rsidR="00DD63A9" w:rsidRPr="001B54AE" w:rsidRDefault="00DD63A9" w:rsidP="001E0504">
            <w:r w:rsidRPr="001B54AE">
              <w:t>Лимиты бюджетных обязательств получателей бюджетных средств второго года, следующего за очередным</w:t>
            </w:r>
          </w:p>
        </w:tc>
      </w:tr>
      <w:tr w:rsidR="00DD63A9" w:rsidRPr="001B54AE" w14:paraId="2CEABDEA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18D26B7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501.44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1327CD" w14:textId="77777777" w:rsidR="00DD63A9" w:rsidRPr="001B54AE" w:rsidRDefault="00DD63A9" w:rsidP="001E0504">
            <w:r w:rsidRPr="001B54AE">
              <w:t>Переданные лимиты бюджетных обязательств второго года, следующего за очередным</w:t>
            </w:r>
          </w:p>
        </w:tc>
      </w:tr>
      <w:tr w:rsidR="00DD63A9" w:rsidRPr="001B54AE" w14:paraId="7DFBEFC8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48476B3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501.45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CA8FD0" w14:textId="77777777" w:rsidR="00DD63A9" w:rsidRPr="001B54AE" w:rsidRDefault="00DD63A9" w:rsidP="001E0504">
            <w:r w:rsidRPr="001B54AE">
              <w:t>Полученные лимиты бюджетных обязательств второго года, следующего за очередным</w:t>
            </w:r>
          </w:p>
        </w:tc>
      </w:tr>
      <w:tr w:rsidR="00DD63A9" w:rsidRPr="001B54AE" w14:paraId="3BC9662A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52AC7F6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501.93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460F66" w14:textId="77777777" w:rsidR="00DD63A9" w:rsidRPr="001B54AE" w:rsidRDefault="00DD63A9" w:rsidP="001E0504">
            <w:r w:rsidRPr="001B54AE">
              <w:t>Лимиты бюджетных обязательств получателей бюджетных средств на иные очередные годы (за пределами планового периода)</w:t>
            </w:r>
          </w:p>
        </w:tc>
      </w:tr>
      <w:tr w:rsidR="00DD63A9" w:rsidRPr="001B54AE" w14:paraId="11137FEA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861363F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502.00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6AD253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Обязательства</w:t>
            </w:r>
          </w:p>
        </w:tc>
      </w:tr>
      <w:tr w:rsidR="00DD63A9" w:rsidRPr="001B54AE" w14:paraId="65A39938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41EEB9B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502.10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416A9C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Принятые обязательства на текущий финансовый год</w:t>
            </w:r>
          </w:p>
        </w:tc>
      </w:tr>
      <w:tr w:rsidR="00DD63A9" w:rsidRPr="001B54AE" w14:paraId="3037B2A8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039DC2C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502.11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C0743A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Принятые обязательства на текущий финансовый год</w:t>
            </w:r>
          </w:p>
        </w:tc>
      </w:tr>
      <w:tr w:rsidR="00DD63A9" w:rsidRPr="001B54AE" w14:paraId="02DC584B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3CDABD9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502.12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469559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Принятые денежные обязательства на текущий финансовый год</w:t>
            </w:r>
          </w:p>
        </w:tc>
      </w:tr>
      <w:tr w:rsidR="00DD63A9" w:rsidRPr="001B54AE" w14:paraId="347B0BBA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A33EA5E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502.17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B3100A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Принимаемые обязательства на текущий финансовый год</w:t>
            </w:r>
          </w:p>
        </w:tc>
      </w:tr>
      <w:tr w:rsidR="00DD63A9" w:rsidRPr="001B54AE" w14:paraId="525E3277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F7DABF8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502.20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3B3B49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Принятые обязательства на первый год, следующий за текущим (на очередной финансовый год)</w:t>
            </w:r>
          </w:p>
        </w:tc>
      </w:tr>
      <w:tr w:rsidR="00DD63A9" w:rsidRPr="001B54AE" w14:paraId="763B67BE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2C2DBFF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502.21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7E742C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Принятые обязательства на первый год, следующий за текущим (на очередной финансовый год)</w:t>
            </w:r>
          </w:p>
        </w:tc>
      </w:tr>
      <w:tr w:rsidR="00DD63A9" w:rsidRPr="001B54AE" w14:paraId="57A52F02" w14:textId="77777777" w:rsidTr="001E0504">
        <w:trPr>
          <w:trHeight w:val="450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007D7DA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502.22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F0B038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Принятые денежные обязательства на первый год, следующий за текущим (на очередной финансовый год)</w:t>
            </w:r>
          </w:p>
        </w:tc>
      </w:tr>
      <w:tr w:rsidR="00DD63A9" w:rsidRPr="001B54AE" w14:paraId="01804CC1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7093152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502.27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B60F93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Принимаемые обязательства на первый год, следующий за текущим (на оч</w:t>
            </w:r>
            <w:r w:rsidRPr="001B54AE">
              <w:rPr>
                <w:color w:val="000000"/>
              </w:rPr>
              <w:t>е</w:t>
            </w:r>
            <w:r w:rsidRPr="001B54AE">
              <w:rPr>
                <w:color w:val="000000"/>
              </w:rPr>
              <w:t>редной финансовый год)</w:t>
            </w:r>
          </w:p>
        </w:tc>
      </w:tr>
      <w:tr w:rsidR="00DD63A9" w:rsidRPr="001B54AE" w14:paraId="2CCA080A" w14:textId="77777777" w:rsidTr="001E0504">
        <w:trPr>
          <w:trHeight w:val="450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20D2D21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502.30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891A7D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Принятые обязательства на второй год, следующий за текущим (на первый год, следующий за очередным)</w:t>
            </w:r>
          </w:p>
        </w:tc>
      </w:tr>
      <w:tr w:rsidR="00DD63A9" w:rsidRPr="001B54AE" w14:paraId="31077509" w14:textId="77777777" w:rsidTr="001E0504">
        <w:trPr>
          <w:trHeight w:val="450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DA32286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502.31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70660A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Принятые обязательства на второй год, следующий за текущим (на первый год, следующий за очередным)</w:t>
            </w:r>
          </w:p>
        </w:tc>
      </w:tr>
      <w:tr w:rsidR="00DD63A9" w:rsidRPr="001B54AE" w14:paraId="5DD87DAA" w14:textId="77777777" w:rsidTr="001E0504">
        <w:trPr>
          <w:trHeight w:val="450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621A73A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502.32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18FE16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Принятые денежные обязательства на второй год, следующий за текущим (на первый год, следующий за очередным)</w:t>
            </w:r>
          </w:p>
        </w:tc>
      </w:tr>
      <w:tr w:rsidR="00DD63A9" w:rsidRPr="001B54AE" w14:paraId="2D274F05" w14:textId="77777777" w:rsidTr="001E0504">
        <w:trPr>
          <w:trHeight w:val="450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559BD45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502.37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BEEA16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Принимаемые обязательства на второй год, следующий за текущим (на пе</w:t>
            </w:r>
            <w:r w:rsidRPr="001B54AE">
              <w:rPr>
                <w:color w:val="000000"/>
              </w:rPr>
              <w:t>р</w:t>
            </w:r>
            <w:r w:rsidRPr="001B54AE">
              <w:rPr>
                <w:color w:val="000000"/>
              </w:rPr>
              <w:t>вый год, следующий за очередным)</w:t>
            </w:r>
          </w:p>
        </w:tc>
      </w:tr>
      <w:tr w:rsidR="00DD63A9" w:rsidRPr="001B54AE" w14:paraId="39131897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80F4490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502.40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C628AB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Принятые обязательства на второй год, следующий за очередным</w:t>
            </w:r>
          </w:p>
        </w:tc>
      </w:tr>
      <w:tr w:rsidR="00DD63A9" w:rsidRPr="001B54AE" w14:paraId="56DD12A4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CA324FC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502.41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CEA002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Принятые обязательства на второй год, следующий за очередным</w:t>
            </w:r>
          </w:p>
        </w:tc>
      </w:tr>
      <w:tr w:rsidR="00DD63A9" w:rsidRPr="001B54AE" w14:paraId="6F8EC7EA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A20F3F8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502.42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3C5B7E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Принятые денежные обязательства на второй год, следующий за очередным</w:t>
            </w:r>
          </w:p>
        </w:tc>
      </w:tr>
      <w:tr w:rsidR="00DD63A9" w:rsidRPr="001B54AE" w14:paraId="76F3511B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3983F5D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502.47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C3A73C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Принимаемые обязательства на второй год, следующий за очередным</w:t>
            </w:r>
          </w:p>
        </w:tc>
      </w:tr>
      <w:tr w:rsidR="00DD63A9" w:rsidRPr="001B54AE" w14:paraId="334EEAB4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F7B6E5E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502.90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460C33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Принятые обязательства на иные очередные годы (за пределами планового периода)</w:t>
            </w:r>
          </w:p>
        </w:tc>
      </w:tr>
      <w:tr w:rsidR="00DD63A9" w:rsidRPr="001B54AE" w14:paraId="120DA588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58EBDB3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502.91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1072B8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Принятые обязательства за пределами планового периода</w:t>
            </w:r>
          </w:p>
        </w:tc>
      </w:tr>
      <w:tr w:rsidR="00DD63A9" w:rsidRPr="001B54AE" w14:paraId="34E6806A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0941E16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502.92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5304A8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Принятые денежные обязательства за пределами планового периода</w:t>
            </w:r>
          </w:p>
        </w:tc>
      </w:tr>
      <w:tr w:rsidR="00DD63A9" w:rsidRPr="001B54AE" w14:paraId="1C8808F6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9D9451E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502.97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3D44DF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Принимаемые обязательства за пределами планового периода</w:t>
            </w:r>
          </w:p>
        </w:tc>
      </w:tr>
      <w:tr w:rsidR="00DD63A9" w:rsidRPr="001B54AE" w14:paraId="1491973D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9CC9937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502.99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1E9046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Отложенные обязательства за пределами планового периода</w:t>
            </w:r>
          </w:p>
        </w:tc>
      </w:tr>
      <w:tr w:rsidR="00DD63A9" w:rsidRPr="001B54AE" w14:paraId="5FC75C8E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063AF6A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503.11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4D4E72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Доведенные бюджетные ассигнования текущего финансового года</w:t>
            </w:r>
          </w:p>
        </w:tc>
      </w:tr>
      <w:tr w:rsidR="00DD63A9" w:rsidRPr="001B54AE" w14:paraId="6201A0DC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E369836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lastRenderedPageBreak/>
              <w:t>503.12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7A4DA6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Бюджетные ассигнования к распределению текущего финансового года</w:t>
            </w:r>
          </w:p>
        </w:tc>
      </w:tr>
      <w:tr w:rsidR="00DD63A9" w:rsidRPr="001B54AE" w14:paraId="52ED31EC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38503AA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503.13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EA989A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Бюджетные ассигнования получателей бюджетных средств и администрат</w:t>
            </w:r>
            <w:r w:rsidRPr="001B54AE">
              <w:rPr>
                <w:color w:val="000000"/>
              </w:rPr>
              <w:t>о</w:t>
            </w:r>
            <w:r w:rsidRPr="001B54AE">
              <w:rPr>
                <w:color w:val="000000"/>
              </w:rPr>
              <w:t>ров выплат по источникам текущего финансового года</w:t>
            </w:r>
          </w:p>
        </w:tc>
      </w:tr>
      <w:tr w:rsidR="00DD63A9" w:rsidRPr="001B54AE" w14:paraId="6149C173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0A10CBD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503.21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729EFA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Доведенные бюджетные ассигнования первого года, следующего за текущим (очередного финансового года)</w:t>
            </w:r>
          </w:p>
        </w:tc>
      </w:tr>
      <w:tr w:rsidR="00DD63A9" w:rsidRPr="001B54AE" w14:paraId="15D05BFE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58F3084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503.22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452CB1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Бюджетные ассигнования к распределению первого года, следующего за т</w:t>
            </w:r>
            <w:r w:rsidRPr="001B54AE">
              <w:rPr>
                <w:color w:val="000000"/>
              </w:rPr>
              <w:t>е</w:t>
            </w:r>
            <w:r w:rsidRPr="001B54AE">
              <w:rPr>
                <w:color w:val="000000"/>
              </w:rPr>
              <w:t>кущим (очередного финансового года)</w:t>
            </w:r>
          </w:p>
        </w:tc>
      </w:tr>
      <w:tr w:rsidR="00DD63A9" w:rsidRPr="001B54AE" w14:paraId="264E87F9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565E301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503.23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C2A55B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Бюджетные ассигнования получателей бюджетных средств и администрат</w:t>
            </w:r>
            <w:r w:rsidRPr="001B54AE">
              <w:rPr>
                <w:color w:val="000000"/>
              </w:rPr>
              <w:t>о</w:t>
            </w:r>
            <w:r w:rsidRPr="001B54AE">
              <w:rPr>
                <w:color w:val="000000"/>
              </w:rPr>
              <w:t>ров выплат по источникам первого года, следующего за текущим (очередного финансового года)</w:t>
            </w:r>
          </w:p>
        </w:tc>
      </w:tr>
      <w:tr w:rsidR="00DD63A9" w:rsidRPr="001B54AE" w14:paraId="33E017A8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DC33539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503.31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DD9669" w14:textId="77777777" w:rsidR="00DD63A9" w:rsidRPr="001B54AE" w:rsidRDefault="00DD63A9" w:rsidP="001E0504">
            <w:r w:rsidRPr="001B54AE">
              <w:t>Доведенные бюджетные ассигнования второго года, следующего за текущим (первого года, следующего за очередным)</w:t>
            </w:r>
          </w:p>
        </w:tc>
      </w:tr>
      <w:tr w:rsidR="00DD63A9" w:rsidRPr="001B54AE" w14:paraId="5379D975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6F855E2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503.32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038E60" w14:textId="77777777" w:rsidR="00DD63A9" w:rsidRPr="001B54AE" w:rsidRDefault="00DD63A9" w:rsidP="001E0504">
            <w:r w:rsidRPr="001B54AE">
              <w:t>Бюджетные ассигнования к распределению второго года, следующего за т</w:t>
            </w:r>
            <w:r w:rsidRPr="001B54AE">
              <w:t>е</w:t>
            </w:r>
            <w:r w:rsidRPr="001B54AE">
              <w:t>кущим (первого года, следующего за очередным)</w:t>
            </w:r>
          </w:p>
        </w:tc>
      </w:tr>
      <w:tr w:rsidR="00DD63A9" w:rsidRPr="001B54AE" w14:paraId="7C1CED50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4983C98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503.33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593396" w14:textId="77777777" w:rsidR="00DD63A9" w:rsidRPr="001B54AE" w:rsidRDefault="00DD63A9" w:rsidP="001E0504">
            <w:r w:rsidRPr="001B54AE">
              <w:t>Бюджетные ассигнования получателей бюджетных средств и администрат</w:t>
            </w:r>
            <w:r w:rsidRPr="001B54AE">
              <w:t>о</w:t>
            </w:r>
            <w:r w:rsidRPr="001B54AE">
              <w:t>ров выплат по источникам второго года, следующего за текущим (первого г</w:t>
            </w:r>
            <w:r w:rsidRPr="001B54AE">
              <w:t>о</w:t>
            </w:r>
            <w:r w:rsidRPr="001B54AE">
              <w:t>да, следующего за очередным)</w:t>
            </w:r>
          </w:p>
        </w:tc>
      </w:tr>
      <w:tr w:rsidR="00DD63A9" w:rsidRPr="001B54AE" w14:paraId="28B7DCBE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CC8FE82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503.41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D8C985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Доведенные бюджетные ассигнования второго года, следующего за очере</w:t>
            </w:r>
            <w:r w:rsidRPr="001B54AE">
              <w:rPr>
                <w:color w:val="000000"/>
              </w:rPr>
              <w:t>д</w:t>
            </w:r>
            <w:r w:rsidRPr="001B54AE">
              <w:rPr>
                <w:color w:val="000000"/>
              </w:rPr>
              <w:t>ным</w:t>
            </w:r>
          </w:p>
        </w:tc>
      </w:tr>
      <w:tr w:rsidR="00DD63A9" w:rsidRPr="001B54AE" w14:paraId="6004A78E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09C2E4E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503.42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A93289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Бюджетные ассигнования к распределению второго года, следующего за оч</w:t>
            </w:r>
            <w:r w:rsidRPr="001B54AE">
              <w:rPr>
                <w:color w:val="000000"/>
              </w:rPr>
              <w:t>е</w:t>
            </w:r>
            <w:r w:rsidRPr="001B54AE">
              <w:rPr>
                <w:color w:val="000000"/>
              </w:rPr>
              <w:t>редным</w:t>
            </w:r>
          </w:p>
        </w:tc>
      </w:tr>
      <w:tr w:rsidR="00DD63A9" w:rsidRPr="001B54AE" w14:paraId="731AB147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D9CE11B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503.43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749F93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Бюджетные ассигнования получателей бюджетных средств и администрат</w:t>
            </w:r>
            <w:r w:rsidRPr="001B54AE">
              <w:rPr>
                <w:color w:val="000000"/>
              </w:rPr>
              <w:t>о</w:t>
            </w:r>
            <w:r w:rsidRPr="001B54AE">
              <w:rPr>
                <w:color w:val="000000"/>
              </w:rPr>
              <w:t>ров выплат по источникам второго года, следующего за очередным</w:t>
            </w:r>
          </w:p>
        </w:tc>
      </w:tr>
      <w:tr w:rsidR="00DD63A9" w:rsidRPr="001B54AE" w14:paraId="5944ADDA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20FD9C4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503.93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22207A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Бюджетные ассигнования получателей бюджетных средств и администрат</w:t>
            </w:r>
            <w:r w:rsidRPr="001B54AE">
              <w:rPr>
                <w:color w:val="000000"/>
              </w:rPr>
              <w:t>о</w:t>
            </w:r>
            <w:r w:rsidRPr="001B54AE">
              <w:rPr>
                <w:color w:val="000000"/>
              </w:rPr>
              <w:t>ров выплат по источникам на иные очередные годы (за пределами планового периода)</w:t>
            </w:r>
          </w:p>
        </w:tc>
      </w:tr>
      <w:tr w:rsidR="00DD63A9" w:rsidRPr="001B54AE" w14:paraId="42372774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ACE739D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504.00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362BB3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Сметные (плановые, прогнозные) назначения</w:t>
            </w:r>
          </w:p>
        </w:tc>
      </w:tr>
      <w:tr w:rsidR="00DD63A9" w:rsidRPr="001B54AE" w14:paraId="01A0E465" w14:textId="77777777" w:rsidTr="001E0504">
        <w:trPr>
          <w:trHeight w:val="45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8F1542C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504.10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36FD51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Сметные (плановые, прогнозные) назначения текущего финансового года</w:t>
            </w:r>
          </w:p>
        </w:tc>
      </w:tr>
      <w:tr w:rsidR="00DD63A9" w:rsidRPr="001B54AE" w14:paraId="39CF115C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466B39C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504.11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053500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Сметные (плановые, прогнозные) назначения по доходам (поступлениям)</w:t>
            </w:r>
          </w:p>
        </w:tc>
      </w:tr>
      <w:tr w:rsidR="00DD63A9" w:rsidRPr="001B54AE" w14:paraId="4D534D18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7D9DC2C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504.12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E07773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Сметные (плановые) назначения по расходам (выплатам)</w:t>
            </w:r>
          </w:p>
        </w:tc>
      </w:tr>
      <w:tr w:rsidR="00DD63A9" w:rsidRPr="001B54AE" w14:paraId="2F008528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FC17527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504.20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B80E12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Сметные (плановые, прогнозные) назначения очередного финансового года</w:t>
            </w:r>
          </w:p>
        </w:tc>
      </w:tr>
      <w:tr w:rsidR="00DD63A9" w:rsidRPr="001B54AE" w14:paraId="1BBD006B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2012759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504.21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4F56AD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Сметные (плановые, прогнозные) назначения по доходам (поступлениям)</w:t>
            </w:r>
          </w:p>
        </w:tc>
      </w:tr>
      <w:tr w:rsidR="00DD63A9" w:rsidRPr="001B54AE" w14:paraId="6D99F77A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CC5CCFB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504.22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55974C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Сметные (плановые) назначения по расходам (выплатам)</w:t>
            </w:r>
          </w:p>
        </w:tc>
      </w:tr>
      <w:tr w:rsidR="00DD63A9" w:rsidRPr="001B54AE" w14:paraId="3CEE745F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6B7FE5A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504.30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A5A66D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Сметные (плановые, прогнозные) назначения на второй год, следующий за текущим (первый год, следующий за очередным)</w:t>
            </w:r>
          </w:p>
        </w:tc>
      </w:tr>
      <w:tr w:rsidR="00DD63A9" w:rsidRPr="001B54AE" w14:paraId="6D134640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2F33303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504.31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F8AD0A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Сметные (плановые, прогнозные) назначения по доходам (поступлениям) на второй год, следующий за текущим (первый год, следующий за очередным)</w:t>
            </w:r>
          </w:p>
        </w:tc>
      </w:tr>
      <w:tr w:rsidR="00DD63A9" w:rsidRPr="001B54AE" w14:paraId="236F353D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77AFB7D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504.32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0EB629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proofErr w:type="gramStart"/>
            <w:r w:rsidRPr="001B54AE">
              <w:rPr>
                <w:color w:val="000000"/>
              </w:rPr>
              <w:t>Сметные (плановые, прогнозные) назначения по расходам (выплатам)  на вт</w:t>
            </w:r>
            <w:r w:rsidRPr="001B54AE">
              <w:rPr>
                <w:color w:val="000000"/>
              </w:rPr>
              <w:t>о</w:t>
            </w:r>
            <w:r w:rsidRPr="001B54AE">
              <w:rPr>
                <w:color w:val="000000"/>
              </w:rPr>
              <w:t>рой год, следующий за текущим (первый год, следующий за очередным)</w:t>
            </w:r>
            <w:proofErr w:type="gramEnd"/>
          </w:p>
        </w:tc>
      </w:tr>
      <w:tr w:rsidR="00DD63A9" w:rsidRPr="001B54AE" w14:paraId="0B3A1D95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C5A1FAD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504.40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7E2ABB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Сметные (плановые, прогнозные) назначения на второй год, следующий за очередным</w:t>
            </w:r>
          </w:p>
        </w:tc>
      </w:tr>
      <w:tr w:rsidR="00DD63A9" w:rsidRPr="001B54AE" w14:paraId="5E33091C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F8D81D8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504.41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BB1576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Сметные (плановые, прогнозные) назначения по доходам (поступлениям) на второй год, следующий за очередным</w:t>
            </w:r>
          </w:p>
        </w:tc>
      </w:tr>
      <w:tr w:rsidR="00DD63A9" w:rsidRPr="001B54AE" w14:paraId="6AB7A43A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6F16EAF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504.42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30158D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Сметные (плановые, прогнозные) назначения по расходам (выплатам) на вт</w:t>
            </w:r>
            <w:r w:rsidRPr="001B54AE">
              <w:rPr>
                <w:color w:val="000000"/>
              </w:rPr>
              <w:t>о</w:t>
            </w:r>
            <w:r w:rsidRPr="001B54AE">
              <w:rPr>
                <w:color w:val="000000"/>
              </w:rPr>
              <w:t>рой год, следующий за очередным</w:t>
            </w:r>
          </w:p>
        </w:tc>
      </w:tr>
      <w:tr w:rsidR="00DD63A9" w:rsidRPr="001B54AE" w14:paraId="265DEE04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2243564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504.90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20FB84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Сметные (плановые, прогнозные) назначения на иные очередные годы (за пределами планового периода)</w:t>
            </w:r>
          </w:p>
        </w:tc>
      </w:tr>
      <w:tr w:rsidR="00DD63A9" w:rsidRPr="001B54AE" w14:paraId="02B416B9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C80DAFA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504.91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5DAC9E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Сметные (плановые, прогнозные) назначения по доходам (поступлениям) на иные очередные годы (за пределами планового периода)</w:t>
            </w:r>
          </w:p>
        </w:tc>
      </w:tr>
      <w:tr w:rsidR="00DD63A9" w:rsidRPr="001B54AE" w14:paraId="5547E967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1D86B48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504.92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988C36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Сметные (плановые, прогнозные) назначения по расходам (выплатам) на иные очередные годы (за пределами планового периода)</w:t>
            </w:r>
          </w:p>
        </w:tc>
      </w:tr>
      <w:tr w:rsidR="00DD63A9" w:rsidRPr="001B54AE" w14:paraId="3AB78285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2D202F0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lastRenderedPageBreak/>
              <w:t>506.00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C787F5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Право на принятие обязательств</w:t>
            </w:r>
          </w:p>
        </w:tc>
      </w:tr>
      <w:tr w:rsidR="00DD63A9" w:rsidRPr="001B54AE" w14:paraId="25CA2249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D16EADB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506.10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3C926C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Право на принятие обязательств на текущий финансовый год</w:t>
            </w:r>
          </w:p>
        </w:tc>
      </w:tr>
      <w:tr w:rsidR="00DD63A9" w:rsidRPr="001B54AE" w14:paraId="2C330C22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6921752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506.20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958599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Право на принятие обязательств на очередной финансовый год</w:t>
            </w:r>
          </w:p>
        </w:tc>
      </w:tr>
      <w:tr w:rsidR="00DD63A9" w:rsidRPr="001B54AE" w14:paraId="3261B475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D654E1E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506.30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729F99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Право на принятие обязательств на второй год, следующий за текущим (пе</w:t>
            </w:r>
            <w:r w:rsidRPr="001B54AE">
              <w:rPr>
                <w:color w:val="000000"/>
              </w:rPr>
              <w:t>р</w:t>
            </w:r>
            <w:r w:rsidRPr="001B54AE">
              <w:rPr>
                <w:color w:val="000000"/>
              </w:rPr>
              <w:t>вый, следующий за очередным)</w:t>
            </w:r>
          </w:p>
        </w:tc>
      </w:tr>
      <w:tr w:rsidR="00DD63A9" w:rsidRPr="001B54AE" w14:paraId="67791176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954BA5A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506.40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7E0454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Право на принятие обязательств на второй год, следующий за очередным</w:t>
            </w:r>
          </w:p>
        </w:tc>
      </w:tr>
      <w:tr w:rsidR="00DD63A9" w:rsidRPr="001B54AE" w14:paraId="78ACCD55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A9FBAF4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506.90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D3E95F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Право на принятие обязательств на иные очередные годы (за пределами пл</w:t>
            </w:r>
            <w:r w:rsidRPr="001B54AE">
              <w:rPr>
                <w:color w:val="000000"/>
              </w:rPr>
              <w:t>а</w:t>
            </w:r>
            <w:r w:rsidRPr="001B54AE">
              <w:rPr>
                <w:color w:val="000000"/>
              </w:rPr>
              <w:t>нового периода)</w:t>
            </w:r>
          </w:p>
        </w:tc>
      </w:tr>
      <w:tr w:rsidR="00DD63A9" w:rsidRPr="001B54AE" w14:paraId="5EAA24C3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84E1E55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507.00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EE5E73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Утвержденный объем финансового обеспечения</w:t>
            </w:r>
          </w:p>
        </w:tc>
      </w:tr>
      <w:tr w:rsidR="00DD63A9" w:rsidRPr="001B54AE" w14:paraId="4B6247D8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0513584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507.10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7ED948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Утвержденный объем финансового обеспечения на текущий финансовый год</w:t>
            </w:r>
          </w:p>
        </w:tc>
      </w:tr>
      <w:tr w:rsidR="00DD63A9" w:rsidRPr="001B54AE" w14:paraId="78404B90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46AF526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507.20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4B77D0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Утвержденный объем финансового обеспечения на очередной финансовый год</w:t>
            </w:r>
          </w:p>
        </w:tc>
      </w:tr>
      <w:tr w:rsidR="00DD63A9" w:rsidRPr="001B54AE" w14:paraId="361183B2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59FCDD2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507.30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A7CA87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Утвержденный объем финансового обеспечения на второй год, следующий за текущим (на первый, следующий за очередным)</w:t>
            </w:r>
          </w:p>
        </w:tc>
      </w:tr>
      <w:tr w:rsidR="00DD63A9" w:rsidRPr="001B54AE" w14:paraId="2E318478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8F617CF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508.00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FC395C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Получено финансового обеспечения</w:t>
            </w:r>
          </w:p>
        </w:tc>
      </w:tr>
      <w:tr w:rsidR="00DD63A9" w:rsidRPr="001B54AE" w14:paraId="35788E6F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CB3C7C9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508.10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043BD7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Получено финансового обеспечения текущего финансового года</w:t>
            </w:r>
          </w:p>
        </w:tc>
      </w:tr>
      <w:tr w:rsidR="00DD63A9" w:rsidRPr="001B54AE" w14:paraId="776334E6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CFCFE4E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508.20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B4E934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Получено финансового обеспечения на очередной финансовый год</w:t>
            </w:r>
          </w:p>
        </w:tc>
      </w:tr>
      <w:tr w:rsidR="00DD63A9" w:rsidRPr="001B54AE" w14:paraId="30F9ABE2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3F1408F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01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468218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Имущество, полученное в пользование</w:t>
            </w:r>
          </w:p>
        </w:tc>
      </w:tr>
      <w:tr w:rsidR="00DD63A9" w:rsidRPr="001B54AE" w14:paraId="2A0B8092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543DCC8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02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79E323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Материальные ценности, принятые на хранение</w:t>
            </w:r>
          </w:p>
        </w:tc>
      </w:tr>
      <w:tr w:rsidR="00DD63A9" w:rsidRPr="001B54AE" w14:paraId="16F950D3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6502620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02.1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D35F3C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 xml:space="preserve">ОС,  </w:t>
            </w:r>
            <w:proofErr w:type="gramStart"/>
            <w:r w:rsidRPr="001B54AE">
              <w:rPr>
                <w:color w:val="000000"/>
              </w:rPr>
              <w:t>принятые</w:t>
            </w:r>
            <w:proofErr w:type="gramEnd"/>
            <w:r w:rsidRPr="001B54AE">
              <w:rPr>
                <w:color w:val="000000"/>
              </w:rPr>
              <w:t xml:space="preserve"> на ответственное хранение</w:t>
            </w:r>
          </w:p>
        </w:tc>
      </w:tr>
      <w:tr w:rsidR="00DD63A9" w:rsidRPr="001B54AE" w14:paraId="40274E5F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59E61D3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02.2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1BDE2D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 xml:space="preserve">МЗ,  </w:t>
            </w:r>
            <w:proofErr w:type="gramStart"/>
            <w:r w:rsidRPr="001B54AE">
              <w:rPr>
                <w:color w:val="000000"/>
              </w:rPr>
              <w:t>принятые</w:t>
            </w:r>
            <w:proofErr w:type="gramEnd"/>
            <w:r w:rsidRPr="001B54AE">
              <w:rPr>
                <w:color w:val="000000"/>
              </w:rPr>
              <w:t xml:space="preserve"> на ответственное хранение</w:t>
            </w:r>
          </w:p>
        </w:tc>
      </w:tr>
      <w:tr w:rsidR="00DD63A9" w:rsidRPr="001B54AE" w14:paraId="097A9E57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EF66D2D" w14:textId="77777777" w:rsidR="00DD63A9" w:rsidRPr="001B54AE" w:rsidRDefault="00DD63A9" w:rsidP="001E0504">
            <w:pPr>
              <w:shd w:val="clear" w:color="auto" w:fill="FFFFFF"/>
              <w:spacing w:before="20" w:after="20" w:line="276" w:lineRule="auto"/>
              <w:rPr>
                <w:rFonts w:eastAsia="Calibri"/>
                <w:color w:val="000000"/>
                <w:lang w:eastAsia="en-US"/>
              </w:rPr>
            </w:pPr>
            <w:r w:rsidRPr="001B54AE">
              <w:rPr>
                <w:rFonts w:eastAsia="Calibri"/>
                <w:color w:val="000000"/>
                <w:lang w:eastAsia="en-US"/>
              </w:rPr>
              <w:t>02.3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C728F3" w14:textId="77777777" w:rsidR="00DD63A9" w:rsidRPr="001B54AE" w:rsidRDefault="00DD63A9" w:rsidP="001E0504">
            <w:pPr>
              <w:shd w:val="clear" w:color="auto" w:fill="FFFFFF"/>
              <w:spacing w:before="20" w:after="20" w:line="276" w:lineRule="auto"/>
              <w:rPr>
                <w:rFonts w:eastAsia="Calibri"/>
                <w:color w:val="000000"/>
                <w:lang w:eastAsia="en-US"/>
              </w:rPr>
            </w:pPr>
            <w:r w:rsidRPr="001B54AE">
              <w:rPr>
                <w:rFonts w:eastAsia="Calibri"/>
                <w:color w:val="000000"/>
                <w:lang w:eastAsia="en-US"/>
              </w:rPr>
              <w:t>ОС, не признанные активом</w:t>
            </w:r>
          </w:p>
        </w:tc>
      </w:tr>
      <w:tr w:rsidR="00DD63A9" w:rsidRPr="001B54AE" w14:paraId="3AA13C4C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0191B97" w14:textId="77777777" w:rsidR="00DD63A9" w:rsidRPr="001B54AE" w:rsidRDefault="00DD63A9" w:rsidP="001E0504">
            <w:pPr>
              <w:shd w:val="clear" w:color="auto" w:fill="FFFFFF"/>
              <w:spacing w:before="20" w:after="20" w:line="276" w:lineRule="auto"/>
              <w:rPr>
                <w:rFonts w:eastAsia="Calibri"/>
                <w:color w:val="000000"/>
                <w:lang w:eastAsia="en-US"/>
              </w:rPr>
            </w:pPr>
            <w:r w:rsidRPr="001B54AE">
              <w:rPr>
                <w:rFonts w:eastAsia="Calibri"/>
                <w:color w:val="000000"/>
                <w:lang w:eastAsia="en-US"/>
              </w:rPr>
              <w:t>02.4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443B3C" w14:textId="77777777" w:rsidR="00DD63A9" w:rsidRPr="001B54AE" w:rsidRDefault="00DD63A9" w:rsidP="001E0504">
            <w:pPr>
              <w:shd w:val="clear" w:color="auto" w:fill="FFFFFF"/>
              <w:spacing w:before="20" w:after="20" w:line="276" w:lineRule="auto"/>
              <w:rPr>
                <w:rFonts w:eastAsia="Calibri"/>
                <w:color w:val="000000"/>
                <w:lang w:eastAsia="en-US"/>
              </w:rPr>
            </w:pPr>
            <w:r w:rsidRPr="001B54AE">
              <w:rPr>
                <w:rFonts w:eastAsia="Calibri"/>
                <w:color w:val="000000"/>
                <w:lang w:eastAsia="en-US"/>
              </w:rPr>
              <w:t>МЗ, не признанные активом</w:t>
            </w:r>
          </w:p>
        </w:tc>
      </w:tr>
      <w:tr w:rsidR="00DD63A9" w:rsidRPr="001B54AE" w14:paraId="0FB8B8CE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692FEBC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03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4344F1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Бланки строгой отчетности</w:t>
            </w:r>
          </w:p>
        </w:tc>
      </w:tr>
      <w:tr w:rsidR="00DD63A9" w:rsidRPr="001B54AE" w14:paraId="2C76C8DA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C9675DA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03.1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33FCD1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 xml:space="preserve">Бланки строгой отчетности (в </w:t>
            </w:r>
            <w:proofErr w:type="spellStart"/>
            <w:r w:rsidRPr="001B54AE">
              <w:rPr>
                <w:color w:val="000000"/>
              </w:rPr>
              <w:t>усл</w:t>
            </w:r>
            <w:proofErr w:type="spellEnd"/>
            <w:r w:rsidRPr="001B54AE">
              <w:rPr>
                <w:color w:val="000000"/>
              </w:rPr>
              <w:t>. ед.)</w:t>
            </w:r>
          </w:p>
        </w:tc>
      </w:tr>
      <w:tr w:rsidR="00DD63A9" w:rsidRPr="001B54AE" w14:paraId="78D9CA8C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4040E76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04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ABB8B6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Задолженность неплатежеспособных дебиторов</w:t>
            </w:r>
          </w:p>
        </w:tc>
      </w:tr>
      <w:tr w:rsidR="00DD63A9" w:rsidRPr="001B54AE" w14:paraId="086FA083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63C520C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07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24737E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Награды, призы, кубки и ценные подарки, сувениры</w:t>
            </w:r>
          </w:p>
        </w:tc>
      </w:tr>
      <w:tr w:rsidR="00DD63A9" w:rsidRPr="001B54AE" w14:paraId="45BD7192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D6D7F1B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07.1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B20D85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(</w:t>
            </w:r>
            <w:proofErr w:type="spellStart"/>
            <w:r w:rsidRPr="001B54AE">
              <w:rPr>
                <w:color w:val="000000"/>
              </w:rPr>
              <w:t>Усл</w:t>
            </w:r>
            <w:proofErr w:type="spellEnd"/>
            <w:r w:rsidRPr="001B54AE">
              <w:rPr>
                <w:color w:val="000000"/>
              </w:rPr>
              <w:t>. ед.) Награды, призы, кубки и ценные подарки, сувениры</w:t>
            </w:r>
          </w:p>
        </w:tc>
      </w:tr>
      <w:tr w:rsidR="00DD63A9" w:rsidRPr="001B54AE" w14:paraId="65BED734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FBAC81B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07.2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9B7407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Награды, призы, кубки и ценные подарки, сувениры по стоимости приобрет</w:t>
            </w:r>
            <w:r w:rsidRPr="001B54AE">
              <w:rPr>
                <w:color w:val="000000"/>
              </w:rPr>
              <w:t>е</w:t>
            </w:r>
            <w:r w:rsidRPr="001B54AE">
              <w:rPr>
                <w:color w:val="000000"/>
              </w:rPr>
              <w:t>ния</w:t>
            </w:r>
          </w:p>
        </w:tc>
      </w:tr>
      <w:tr w:rsidR="00DD63A9" w:rsidRPr="001B54AE" w14:paraId="6D310506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552DB9A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08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BF8A7F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Путевки неоплаченные</w:t>
            </w:r>
          </w:p>
        </w:tc>
      </w:tr>
      <w:tr w:rsidR="00DD63A9" w:rsidRPr="001B54AE" w14:paraId="70780252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C9A9DAF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09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A008A2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Запасные части к транспортным средствам, выданные взамен изношенных</w:t>
            </w:r>
          </w:p>
        </w:tc>
      </w:tr>
      <w:tr w:rsidR="00DD63A9" w:rsidRPr="001B54AE" w14:paraId="2CDEEDB2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6FDEAF7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2BE438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Обеспечение исполнения обязательств</w:t>
            </w:r>
          </w:p>
        </w:tc>
      </w:tr>
      <w:tr w:rsidR="00DD63A9" w:rsidRPr="001B54AE" w14:paraId="674DBBEB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F5185B9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11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841605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Государственные и муниципальные гарантии</w:t>
            </w:r>
          </w:p>
        </w:tc>
      </w:tr>
      <w:tr w:rsidR="00DD63A9" w:rsidRPr="001B54AE" w14:paraId="03327DEA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C2F1B30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11.1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32BABC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Государственные гарантии</w:t>
            </w:r>
          </w:p>
        </w:tc>
      </w:tr>
      <w:tr w:rsidR="00DD63A9" w:rsidRPr="001B54AE" w14:paraId="7388FC51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31535A7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11.2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B811A0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Муниципальные гарантии</w:t>
            </w:r>
          </w:p>
        </w:tc>
      </w:tr>
      <w:tr w:rsidR="00DD63A9" w:rsidRPr="001B54AE" w14:paraId="33B4CBDB" w14:textId="77777777" w:rsidTr="001E0504">
        <w:trPr>
          <w:trHeight w:val="450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9449D6B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15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580497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Расчетные документы, не оплаченные в срок из-за отсутствия средств на счете государственного (муниципального) учреждения</w:t>
            </w:r>
          </w:p>
        </w:tc>
      </w:tr>
      <w:tr w:rsidR="00DD63A9" w:rsidRPr="001B54AE" w14:paraId="4A4946CA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9FD5079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17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050979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 xml:space="preserve">Поступления денежных средств  </w:t>
            </w:r>
          </w:p>
        </w:tc>
      </w:tr>
      <w:tr w:rsidR="00DD63A9" w:rsidRPr="001B54AE" w14:paraId="0437EFE2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82D996F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17.01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64204D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Поступление денежных средств</w:t>
            </w:r>
          </w:p>
        </w:tc>
      </w:tr>
      <w:tr w:rsidR="00DD63A9" w:rsidRPr="001B54AE" w14:paraId="256478CE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0FA76A2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17.03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A61445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 xml:space="preserve">Поступление денежных средств в пути </w:t>
            </w:r>
          </w:p>
        </w:tc>
      </w:tr>
      <w:tr w:rsidR="00DD63A9" w:rsidRPr="001B54AE" w14:paraId="73310EAC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A7B333B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17.06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692159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Поступление денежных средств на специальные счета в кредитной организ</w:t>
            </w:r>
            <w:r w:rsidRPr="001B54AE">
              <w:rPr>
                <w:color w:val="000000"/>
              </w:rPr>
              <w:t>а</w:t>
            </w:r>
            <w:r w:rsidRPr="001B54AE">
              <w:rPr>
                <w:color w:val="000000"/>
              </w:rPr>
              <w:t>ции</w:t>
            </w:r>
          </w:p>
        </w:tc>
      </w:tr>
      <w:tr w:rsidR="00DD63A9" w:rsidRPr="001B54AE" w14:paraId="0E60DACF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C0CD74B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17.30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AC26FF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Поступления денежных средств на счет 40116</w:t>
            </w:r>
          </w:p>
        </w:tc>
      </w:tr>
      <w:tr w:rsidR="00DD63A9" w:rsidRPr="001B54AE" w14:paraId="40D38A0C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4B6E655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17.34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AF0805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Поступления денежных средств в кассу учреждения</w:t>
            </w:r>
          </w:p>
        </w:tc>
      </w:tr>
      <w:tr w:rsidR="00DD63A9" w:rsidRPr="001B54AE" w14:paraId="06751A98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E63CD39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18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C4B589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 xml:space="preserve">Выбытия денежных средств </w:t>
            </w:r>
          </w:p>
        </w:tc>
      </w:tr>
      <w:tr w:rsidR="00DD63A9" w:rsidRPr="001B54AE" w14:paraId="6F2F42F3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589FA2E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18.01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4FA30F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 xml:space="preserve">Выбытия денежных средств </w:t>
            </w:r>
          </w:p>
        </w:tc>
      </w:tr>
      <w:tr w:rsidR="00DD63A9" w:rsidRPr="001B54AE" w14:paraId="52C1D8F4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3284F94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18.03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819870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 xml:space="preserve">Выбытие денежных средств в пути </w:t>
            </w:r>
          </w:p>
        </w:tc>
      </w:tr>
      <w:tr w:rsidR="00DD63A9" w:rsidRPr="001B54AE" w14:paraId="5123607D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1ACF86E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18.06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C39477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Выбытие денежных средств со специальных счетов в кредитной организации</w:t>
            </w:r>
          </w:p>
        </w:tc>
      </w:tr>
      <w:tr w:rsidR="00DD63A9" w:rsidRPr="001B54AE" w14:paraId="1BACD8AB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5396B48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18.30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D59B20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Выбытия денежных со счета 40116</w:t>
            </w:r>
          </w:p>
        </w:tc>
      </w:tr>
      <w:tr w:rsidR="00DD63A9" w:rsidRPr="001B54AE" w14:paraId="4A07BEB3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100DAE2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lastRenderedPageBreak/>
              <w:t>18.34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D9E3E0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Выбытия денежных средств из кассы учреждения</w:t>
            </w:r>
          </w:p>
        </w:tc>
      </w:tr>
      <w:tr w:rsidR="00DD63A9" w:rsidRPr="001B54AE" w14:paraId="5D181E90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62BA6F4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19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B0B4E1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Невыясненные поступления прошлых лет</w:t>
            </w:r>
          </w:p>
        </w:tc>
      </w:tr>
      <w:tr w:rsidR="00DD63A9" w:rsidRPr="001B54AE" w14:paraId="2118DA30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15959DA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D8A402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Задолженность, невостребованная кредиторами</w:t>
            </w:r>
          </w:p>
        </w:tc>
      </w:tr>
      <w:tr w:rsidR="00DD63A9" w:rsidRPr="001B54AE" w14:paraId="36CEA746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177333C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21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F56FCB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Основные средства в эксплуатации</w:t>
            </w:r>
          </w:p>
        </w:tc>
      </w:tr>
      <w:tr w:rsidR="00DD63A9" w:rsidRPr="001B54AE" w14:paraId="217ACE46" w14:textId="77777777" w:rsidTr="001E0504">
        <w:trPr>
          <w:trHeight w:val="450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0F3EAD1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21.20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842B38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Основные средства в эксплуатации - особо ценное движимое имущество</w:t>
            </w:r>
          </w:p>
        </w:tc>
      </w:tr>
      <w:tr w:rsidR="00DD63A9" w:rsidRPr="001B54AE" w14:paraId="6BCAED51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F481F7A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21.21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EC998A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Жилые помещения - особо ценное движимое имущество</w:t>
            </w:r>
          </w:p>
        </w:tc>
      </w:tr>
      <w:tr w:rsidR="00DD63A9" w:rsidRPr="001B54AE" w14:paraId="7B70D33E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2FF2061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21.22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8A0F10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Нежилые помещения - особо ценное движимое имущество</w:t>
            </w:r>
          </w:p>
        </w:tc>
      </w:tr>
      <w:tr w:rsidR="00DD63A9" w:rsidRPr="001B54AE" w14:paraId="55D42CB7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264EA3C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21.23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7ACB3F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Сооружения - особо ценное движимое имущество</w:t>
            </w:r>
          </w:p>
        </w:tc>
      </w:tr>
      <w:tr w:rsidR="00DD63A9" w:rsidRPr="001B54AE" w14:paraId="6B6F0AEC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7C459D9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21.24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B7ACDA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Машины и оборудование - особо ценное движимое имущество</w:t>
            </w:r>
          </w:p>
        </w:tc>
      </w:tr>
      <w:tr w:rsidR="00DD63A9" w:rsidRPr="001B54AE" w14:paraId="21F16349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E02F6DF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21.25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C59BA8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Транспортные средства - особо ценное движимое имущество</w:t>
            </w:r>
          </w:p>
        </w:tc>
      </w:tr>
      <w:tr w:rsidR="00DD63A9" w:rsidRPr="001B54AE" w14:paraId="70B00908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47AA6AF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21.26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596623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Производственный и хозяйственный инвентарь - особо ценное движимое имущество</w:t>
            </w:r>
          </w:p>
        </w:tc>
      </w:tr>
      <w:tr w:rsidR="00DD63A9" w:rsidRPr="001B54AE" w14:paraId="03537C7D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C575A37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21.28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2CAF72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Прочие основные средства - особо ценное движимое имущество</w:t>
            </w:r>
          </w:p>
        </w:tc>
      </w:tr>
      <w:tr w:rsidR="00DD63A9" w:rsidRPr="001B54AE" w14:paraId="0E308643" w14:textId="77777777" w:rsidTr="001E0504">
        <w:trPr>
          <w:trHeight w:val="450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4DB733F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21.30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E0F554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Основные средства стоимостью в эксплуатации - иное движимое имущество</w:t>
            </w:r>
          </w:p>
        </w:tc>
      </w:tr>
      <w:tr w:rsidR="00DD63A9" w:rsidRPr="001B54AE" w14:paraId="3FDAF2F3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69B7DA5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21.31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3023D1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Жилые помещения - иное движимое имущество</w:t>
            </w:r>
          </w:p>
        </w:tc>
      </w:tr>
      <w:tr w:rsidR="00DD63A9" w:rsidRPr="001B54AE" w14:paraId="768C7539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DA72EF1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21.32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C0A526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Нежилые помещения - иное движимое имущество</w:t>
            </w:r>
          </w:p>
        </w:tc>
      </w:tr>
      <w:tr w:rsidR="00DD63A9" w:rsidRPr="001B54AE" w14:paraId="19CB6E9F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57A046C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21.33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084853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Сооружения - иное движимое имущество</w:t>
            </w:r>
          </w:p>
        </w:tc>
      </w:tr>
      <w:tr w:rsidR="00DD63A9" w:rsidRPr="001B54AE" w14:paraId="1024CC71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C5F94C4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21.34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DAF639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Машины и оборудование - иное движимое имущество</w:t>
            </w:r>
          </w:p>
        </w:tc>
      </w:tr>
      <w:tr w:rsidR="00DD63A9" w:rsidRPr="001B54AE" w14:paraId="7B9FC32C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EC3B575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21.35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15425C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Транспортные средства - иное движимое имущество</w:t>
            </w:r>
          </w:p>
        </w:tc>
      </w:tr>
      <w:tr w:rsidR="00DD63A9" w:rsidRPr="001B54AE" w14:paraId="3A372C82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B0F6393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21.36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6BCA27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Производственный и хозяйственный инвентарь - иное движимое имущество</w:t>
            </w:r>
          </w:p>
        </w:tc>
      </w:tr>
      <w:tr w:rsidR="00DD63A9" w:rsidRPr="001B54AE" w14:paraId="4D02A1F1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1B3581B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21.38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47FEB2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Прочие основные средства - иное движимое имущество</w:t>
            </w:r>
          </w:p>
        </w:tc>
      </w:tr>
      <w:tr w:rsidR="00DD63A9" w:rsidRPr="001B54AE" w14:paraId="50010F06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90B8BFD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23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066943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Периодические издания для пользования</w:t>
            </w:r>
          </w:p>
        </w:tc>
      </w:tr>
      <w:tr w:rsidR="00DD63A9" w:rsidRPr="001B54AE" w14:paraId="6F88C950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3AA314B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25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31FB76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Имущество, переданное в возмездное пользование (аренду)</w:t>
            </w:r>
          </w:p>
        </w:tc>
      </w:tr>
      <w:tr w:rsidR="00DD63A9" w:rsidRPr="001B54AE" w14:paraId="409DB9BB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D9FEE08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25.10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7B9F5F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Недвижимое имущество, переданное в возмездное пользование (аренду)</w:t>
            </w:r>
          </w:p>
        </w:tc>
      </w:tr>
      <w:tr w:rsidR="00DD63A9" w:rsidRPr="001B54AE" w14:paraId="587294DD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DEB19F0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25.11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4F18AE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ОС- недвижимое имущество, переданные в аренду</w:t>
            </w:r>
          </w:p>
        </w:tc>
      </w:tr>
      <w:tr w:rsidR="00DD63A9" w:rsidRPr="001B54AE" w14:paraId="7EAFF10E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EC5D154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25.13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FC64B3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НПА - недвижимое имущество, переданные в аренду</w:t>
            </w:r>
          </w:p>
        </w:tc>
      </w:tr>
      <w:tr w:rsidR="00DD63A9" w:rsidRPr="001B54AE" w14:paraId="37617506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EBF919C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25.20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41DA53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Особо ценное движимое имущество, переданное в возмездное пользование (аренду)</w:t>
            </w:r>
          </w:p>
        </w:tc>
      </w:tr>
      <w:tr w:rsidR="00DD63A9" w:rsidRPr="001B54AE" w14:paraId="7B93F4B3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0D33CF9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25.21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D6F579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ОС- особо ценное движимое имущество, переданные в аренду</w:t>
            </w:r>
          </w:p>
        </w:tc>
      </w:tr>
      <w:tr w:rsidR="00DD63A9" w:rsidRPr="001B54AE" w14:paraId="65887580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61F7DBF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25.22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27F901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НМА- особо ценное движимое имущество, переданные в аренду</w:t>
            </w:r>
          </w:p>
        </w:tc>
      </w:tr>
      <w:tr w:rsidR="00DD63A9" w:rsidRPr="001B54AE" w14:paraId="0475666E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F109D0C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25.24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659E43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МЗ- особо ценное движимое имущество, переданные в аренду</w:t>
            </w:r>
          </w:p>
        </w:tc>
      </w:tr>
      <w:tr w:rsidR="00DD63A9" w:rsidRPr="001B54AE" w14:paraId="35B7BAF1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6E747A1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25.30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B3B1C6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Иное движимое имущество, переданное в возмездное пользование (аренду)</w:t>
            </w:r>
          </w:p>
        </w:tc>
      </w:tr>
      <w:tr w:rsidR="00DD63A9" w:rsidRPr="001B54AE" w14:paraId="5B01A0F7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48B8A5D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25.31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47F151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О</w:t>
            </w:r>
            <w:proofErr w:type="gramStart"/>
            <w:r w:rsidRPr="001B54AE">
              <w:rPr>
                <w:color w:val="000000"/>
              </w:rPr>
              <w:t>С-</w:t>
            </w:r>
            <w:proofErr w:type="gramEnd"/>
            <w:r w:rsidRPr="001B54AE">
              <w:rPr>
                <w:color w:val="000000"/>
              </w:rPr>
              <w:t xml:space="preserve"> иное движимое имущество, переданные в аренду</w:t>
            </w:r>
          </w:p>
        </w:tc>
      </w:tr>
      <w:tr w:rsidR="00DD63A9" w:rsidRPr="001B54AE" w14:paraId="5E98FC5D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8891D30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25.32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31A522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НМА- иное движимое имущество, переданные в аренду</w:t>
            </w:r>
          </w:p>
        </w:tc>
      </w:tr>
      <w:tr w:rsidR="00DD63A9" w:rsidRPr="001B54AE" w14:paraId="707AA193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E167518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25.34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96F67B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МЗ- иное движимое имущество, переданные в аренду</w:t>
            </w:r>
          </w:p>
        </w:tc>
      </w:tr>
      <w:tr w:rsidR="00DD63A9" w:rsidRPr="001B54AE" w14:paraId="09707ED7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B957CE3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26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E4ED4E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Имущество, переданное в безвозмездное пользование</w:t>
            </w:r>
          </w:p>
        </w:tc>
      </w:tr>
      <w:tr w:rsidR="00DD63A9" w:rsidRPr="001B54AE" w14:paraId="5F5EA123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BBEA5BE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26.10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E9473D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Недвижимое имущество, переданное в безвозмездное пользование</w:t>
            </w:r>
          </w:p>
        </w:tc>
      </w:tr>
      <w:tr w:rsidR="00DD63A9" w:rsidRPr="001B54AE" w14:paraId="10787CBB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C589B79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26.11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51500A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ОС- недвижимое имущество, переданное в безвозмездное пользование</w:t>
            </w:r>
          </w:p>
        </w:tc>
      </w:tr>
      <w:tr w:rsidR="00DD63A9" w:rsidRPr="001B54AE" w14:paraId="2545573A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955D764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26.13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34FFC7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НПА- недвижимое имущество, переданное в безвозмездное пользование</w:t>
            </w:r>
          </w:p>
        </w:tc>
      </w:tr>
      <w:tr w:rsidR="00DD63A9" w:rsidRPr="001B54AE" w14:paraId="59D89734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0300F21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26.20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C154A1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Особо ценное движимое имущество, переданное в безвозмездное пользование</w:t>
            </w:r>
          </w:p>
        </w:tc>
      </w:tr>
      <w:tr w:rsidR="00DD63A9" w:rsidRPr="001B54AE" w14:paraId="7E93C072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52D8353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26.21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13F466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ОС- особо ценное движимое имущество, переданное в безвозмездное польз</w:t>
            </w:r>
            <w:r w:rsidRPr="001B54AE">
              <w:rPr>
                <w:color w:val="000000"/>
              </w:rPr>
              <w:t>о</w:t>
            </w:r>
            <w:r w:rsidRPr="001B54AE">
              <w:rPr>
                <w:color w:val="000000"/>
              </w:rPr>
              <w:t>вание</w:t>
            </w:r>
          </w:p>
        </w:tc>
      </w:tr>
      <w:tr w:rsidR="00DD63A9" w:rsidRPr="001B54AE" w14:paraId="518F14A2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54ADBFD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26.22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E63514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НМА- особо ценное движимое имущество, переданное в безвозмездное пол</w:t>
            </w:r>
            <w:r w:rsidRPr="001B54AE">
              <w:rPr>
                <w:color w:val="000000"/>
              </w:rPr>
              <w:t>ь</w:t>
            </w:r>
            <w:r w:rsidRPr="001B54AE">
              <w:rPr>
                <w:color w:val="000000"/>
              </w:rPr>
              <w:t>зование</w:t>
            </w:r>
          </w:p>
        </w:tc>
      </w:tr>
      <w:tr w:rsidR="00DD63A9" w:rsidRPr="001B54AE" w14:paraId="11DBF754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91778EB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26.24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86C90F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МЗ - особо ценное движимое имущество, переданное в безвозмездное польз</w:t>
            </w:r>
            <w:r w:rsidRPr="001B54AE">
              <w:rPr>
                <w:color w:val="000000"/>
              </w:rPr>
              <w:t>о</w:t>
            </w:r>
            <w:r w:rsidRPr="001B54AE">
              <w:rPr>
                <w:color w:val="000000"/>
              </w:rPr>
              <w:t>вание</w:t>
            </w:r>
          </w:p>
        </w:tc>
      </w:tr>
      <w:tr w:rsidR="00DD63A9" w:rsidRPr="001B54AE" w14:paraId="631EB99B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EAC11CE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26.30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33DFD4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Иное движимое имущество, переданное в безвозмездное пользование</w:t>
            </w:r>
          </w:p>
        </w:tc>
      </w:tr>
      <w:tr w:rsidR="00DD63A9" w:rsidRPr="001B54AE" w14:paraId="7539CD27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CC3573C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26.31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F67029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О</w:t>
            </w:r>
            <w:proofErr w:type="gramStart"/>
            <w:r w:rsidRPr="001B54AE">
              <w:rPr>
                <w:color w:val="000000"/>
              </w:rPr>
              <w:t>С-</w:t>
            </w:r>
            <w:proofErr w:type="gramEnd"/>
            <w:r w:rsidRPr="001B54AE">
              <w:rPr>
                <w:color w:val="000000"/>
              </w:rPr>
              <w:t xml:space="preserve"> иное движимое имущество, переданное в безвозмездное пользование</w:t>
            </w:r>
          </w:p>
        </w:tc>
      </w:tr>
      <w:tr w:rsidR="00DD63A9" w:rsidRPr="001B54AE" w14:paraId="40CBB798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5803F76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26.32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0F7A17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НМА- иное движимое имущество, переданное в безвозмездное пользование</w:t>
            </w:r>
          </w:p>
        </w:tc>
      </w:tr>
      <w:tr w:rsidR="00DD63A9" w:rsidRPr="001B54AE" w14:paraId="47029750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24F29FE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lastRenderedPageBreak/>
              <w:t>26.34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0AE512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МЗ - иное движимое имущество, переданное в безвозмездное пользование</w:t>
            </w:r>
          </w:p>
        </w:tc>
      </w:tr>
      <w:tr w:rsidR="00DD63A9" w:rsidRPr="001B54AE" w14:paraId="74B28F7D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973C59B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27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70BA93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Материальные ценности, выданные в личное пользование работникам (с</w:t>
            </w:r>
            <w:r w:rsidRPr="001B54AE">
              <w:rPr>
                <w:color w:val="000000"/>
              </w:rPr>
              <w:t>о</w:t>
            </w:r>
            <w:r w:rsidRPr="001B54AE">
              <w:rPr>
                <w:color w:val="000000"/>
              </w:rPr>
              <w:t>трудникам)</w:t>
            </w:r>
          </w:p>
        </w:tc>
      </w:tr>
      <w:tr w:rsidR="00DD63A9" w:rsidRPr="001B54AE" w14:paraId="4730E820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1379272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27.01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F9BF68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ОС, выданные в личное пользование работникам (сотрудникам)</w:t>
            </w:r>
          </w:p>
        </w:tc>
      </w:tr>
      <w:tr w:rsidR="00DD63A9" w:rsidRPr="001B54AE" w14:paraId="065DC42D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A45F5C8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27.02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F2D18D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МЗ, выданные в личное пользование работникам (сотрудникам)</w:t>
            </w:r>
          </w:p>
        </w:tc>
      </w:tr>
      <w:tr w:rsidR="00DD63A9" w:rsidRPr="001B54AE" w14:paraId="2CB532CA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63B9D6E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29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136FCF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Представленные субсидии на приобретение жилья</w:t>
            </w:r>
          </w:p>
        </w:tc>
      </w:tr>
      <w:tr w:rsidR="00DD63A9" w:rsidRPr="001B54AE" w14:paraId="1C0827D3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E6A3A03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45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405BA3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Доходы и расходы по долгосрочным договорам строительного подряда</w:t>
            </w:r>
          </w:p>
        </w:tc>
      </w:tr>
      <w:tr w:rsidR="00DD63A9" w:rsidRPr="001B54AE" w14:paraId="082E8CC5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FEC988C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45.1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A53D54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Доходы по долгосрочным договорам строительного подряда</w:t>
            </w:r>
          </w:p>
        </w:tc>
      </w:tr>
      <w:tr w:rsidR="00DD63A9" w:rsidRPr="001B54AE" w14:paraId="66D1B063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CDB1F74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45.2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52A6B0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Расходы по долгосрочным договорам строительного подряда в пределах сводного сметного расчета</w:t>
            </w:r>
          </w:p>
        </w:tc>
      </w:tr>
      <w:tr w:rsidR="00DD63A9" w:rsidRPr="001B54AE" w14:paraId="31359247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568A8F3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45.3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2623BA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Расходы по долгосрочным договорам строительного подряда сверх сводного сметного расчета</w:t>
            </w:r>
          </w:p>
        </w:tc>
      </w:tr>
      <w:tr w:rsidR="00DD63A9" w:rsidRPr="001B54AE" w14:paraId="5F997B57" w14:textId="77777777" w:rsidTr="001E0504">
        <w:trPr>
          <w:trHeight w:val="22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F39836F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ОЦИ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742AC5" w14:textId="77777777" w:rsidR="00DD63A9" w:rsidRPr="001B54AE" w:rsidRDefault="00DD63A9" w:rsidP="001E0504">
            <w:pPr>
              <w:shd w:val="clear" w:color="auto" w:fill="FFFFFF"/>
              <w:rPr>
                <w:color w:val="000000"/>
              </w:rPr>
            </w:pPr>
            <w:r w:rsidRPr="001B54AE">
              <w:rPr>
                <w:color w:val="000000"/>
              </w:rPr>
              <w:t>Амортизация особо ценного имущества</w:t>
            </w:r>
          </w:p>
        </w:tc>
      </w:tr>
    </w:tbl>
    <w:p w14:paraId="1B743302" w14:textId="77777777" w:rsidR="00EE1D3C" w:rsidRPr="001B54AE" w:rsidRDefault="00EE1D3C" w:rsidP="00084457">
      <w:pPr>
        <w:tabs>
          <w:tab w:val="left" w:pos="1701"/>
          <w:tab w:val="left" w:pos="9000"/>
          <w:tab w:val="left" w:pos="9354"/>
        </w:tabs>
        <w:rPr>
          <w:spacing w:val="-12"/>
        </w:rPr>
      </w:pPr>
    </w:p>
    <w:p w14:paraId="44D2A37B" w14:textId="77777777" w:rsidR="00EE1D3C" w:rsidRDefault="00EE1D3C" w:rsidP="00084457">
      <w:pPr>
        <w:tabs>
          <w:tab w:val="left" w:pos="1701"/>
          <w:tab w:val="left" w:pos="9000"/>
          <w:tab w:val="left" w:pos="9354"/>
        </w:tabs>
        <w:rPr>
          <w:spacing w:val="-12"/>
          <w:sz w:val="28"/>
          <w:szCs w:val="28"/>
        </w:rPr>
      </w:pPr>
    </w:p>
    <w:p w14:paraId="1B0E026B" w14:textId="77777777" w:rsidR="00F64F41" w:rsidRDefault="00F64F41" w:rsidP="00A96A88">
      <w:pPr>
        <w:jc w:val="right"/>
        <w:rPr>
          <w:color w:val="000000"/>
        </w:rPr>
      </w:pPr>
    </w:p>
    <w:p w14:paraId="508690FB" w14:textId="77777777" w:rsidR="00F64F41" w:rsidRDefault="00F64F41" w:rsidP="00A96A88">
      <w:pPr>
        <w:jc w:val="right"/>
        <w:rPr>
          <w:color w:val="000000"/>
        </w:rPr>
      </w:pPr>
    </w:p>
    <w:p w14:paraId="7BB38678" w14:textId="77777777" w:rsidR="00F64F41" w:rsidRDefault="00F64F41" w:rsidP="00A96A88">
      <w:pPr>
        <w:jc w:val="right"/>
        <w:rPr>
          <w:color w:val="000000"/>
        </w:rPr>
      </w:pPr>
    </w:p>
    <w:p w14:paraId="328B091E" w14:textId="77777777" w:rsidR="00F64F41" w:rsidRDefault="00F64F41" w:rsidP="00A96A88">
      <w:pPr>
        <w:jc w:val="right"/>
        <w:rPr>
          <w:color w:val="000000"/>
        </w:rPr>
      </w:pPr>
    </w:p>
    <w:p w14:paraId="0BCBB613" w14:textId="77777777" w:rsidR="00F64F41" w:rsidRDefault="00F64F41" w:rsidP="00A96A88">
      <w:pPr>
        <w:jc w:val="right"/>
        <w:rPr>
          <w:color w:val="000000"/>
        </w:rPr>
      </w:pPr>
    </w:p>
    <w:p w14:paraId="2FD9486C" w14:textId="77777777" w:rsidR="00F64F41" w:rsidRDefault="00F64F41" w:rsidP="00A96A88">
      <w:pPr>
        <w:jc w:val="right"/>
        <w:rPr>
          <w:color w:val="000000"/>
        </w:rPr>
      </w:pPr>
    </w:p>
    <w:p w14:paraId="751B7572" w14:textId="77777777" w:rsidR="00F64F41" w:rsidRDefault="00F64F41" w:rsidP="00A96A88">
      <w:pPr>
        <w:jc w:val="right"/>
        <w:rPr>
          <w:color w:val="000000"/>
        </w:rPr>
      </w:pPr>
    </w:p>
    <w:p w14:paraId="6DFDAA48" w14:textId="61A969F4" w:rsidR="00F64F41" w:rsidRDefault="00F64F41" w:rsidP="00A96A88">
      <w:pPr>
        <w:jc w:val="right"/>
        <w:rPr>
          <w:color w:val="000000"/>
        </w:rPr>
      </w:pPr>
    </w:p>
    <w:p w14:paraId="3B52ABE1" w14:textId="6D98A257" w:rsidR="001B54AE" w:rsidRDefault="001B54AE" w:rsidP="00A96A88">
      <w:pPr>
        <w:jc w:val="right"/>
        <w:rPr>
          <w:color w:val="000000"/>
        </w:rPr>
      </w:pPr>
    </w:p>
    <w:p w14:paraId="1398C803" w14:textId="673DDDD9" w:rsidR="001B54AE" w:rsidRDefault="001B54AE" w:rsidP="00A96A88">
      <w:pPr>
        <w:jc w:val="right"/>
        <w:rPr>
          <w:color w:val="000000"/>
        </w:rPr>
      </w:pPr>
    </w:p>
    <w:p w14:paraId="4B74C7F7" w14:textId="5A282B6A" w:rsidR="001B54AE" w:rsidRDefault="001B54AE" w:rsidP="00A96A88">
      <w:pPr>
        <w:jc w:val="right"/>
        <w:rPr>
          <w:color w:val="000000"/>
        </w:rPr>
      </w:pPr>
    </w:p>
    <w:p w14:paraId="521675CC" w14:textId="42B1E95A" w:rsidR="001B54AE" w:rsidRDefault="001B54AE" w:rsidP="00A96A88">
      <w:pPr>
        <w:jc w:val="right"/>
        <w:rPr>
          <w:color w:val="000000"/>
        </w:rPr>
      </w:pPr>
    </w:p>
    <w:p w14:paraId="3E51FE28" w14:textId="6A9023EA" w:rsidR="001B54AE" w:rsidRDefault="001B54AE" w:rsidP="00A96A88">
      <w:pPr>
        <w:jc w:val="right"/>
        <w:rPr>
          <w:color w:val="000000"/>
        </w:rPr>
      </w:pPr>
    </w:p>
    <w:p w14:paraId="36BEAA9D" w14:textId="4BA4245F" w:rsidR="001B54AE" w:rsidRDefault="001B54AE" w:rsidP="00A96A88">
      <w:pPr>
        <w:jc w:val="right"/>
        <w:rPr>
          <w:color w:val="000000"/>
        </w:rPr>
      </w:pPr>
    </w:p>
    <w:p w14:paraId="73143A75" w14:textId="6A13948F" w:rsidR="001B54AE" w:rsidRDefault="001B54AE" w:rsidP="00A96A88">
      <w:pPr>
        <w:jc w:val="right"/>
        <w:rPr>
          <w:color w:val="000000"/>
        </w:rPr>
      </w:pPr>
    </w:p>
    <w:p w14:paraId="0C372E1C" w14:textId="3BF09AD3" w:rsidR="001B54AE" w:rsidRDefault="001B54AE" w:rsidP="00A96A88">
      <w:pPr>
        <w:jc w:val="right"/>
        <w:rPr>
          <w:color w:val="000000"/>
        </w:rPr>
      </w:pPr>
    </w:p>
    <w:p w14:paraId="18706267" w14:textId="2A7BC36A" w:rsidR="001B54AE" w:rsidRDefault="001B54AE" w:rsidP="00A96A88">
      <w:pPr>
        <w:jc w:val="right"/>
        <w:rPr>
          <w:color w:val="000000"/>
        </w:rPr>
      </w:pPr>
    </w:p>
    <w:p w14:paraId="6904839C" w14:textId="6D39EA29" w:rsidR="001B54AE" w:rsidRDefault="001B54AE" w:rsidP="00A96A88">
      <w:pPr>
        <w:jc w:val="right"/>
        <w:rPr>
          <w:color w:val="000000"/>
        </w:rPr>
      </w:pPr>
    </w:p>
    <w:p w14:paraId="61D915B6" w14:textId="6022D9D5" w:rsidR="001B54AE" w:rsidRDefault="001B54AE" w:rsidP="00A96A88">
      <w:pPr>
        <w:jc w:val="right"/>
        <w:rPr>
          <w:color w:val="000000"/>
        </w:rPr>
      </w:pPr>
    </w:p>
    <w:p w14:paraId="340B9DBE" w14:textId="3CAF41F0" w:rsidR="001B54AE" w:rsidRDefault="001B54AE" w:rsidP="00A96A88">
      <w:pPr>
        <w:jc w:val="right"/>
        <w:rPr>
          <w:color w:val="000000"/>
        </w:rPr>
      </w:pPr>
    </w:p>
    <w:p w14:paraId="2A816BB5" w14:textId="420DB839" w:rsidR="001B54AE" w:rsidRDefault="001B54AE" w:rsidP="00A96A88">
      <w:pPr>
        <w:jc w:val="right"/>
        <w:rPr>
          <w:color w:val="000000"/>
        </w:rPr>
      </w:pPr>
    </w:p>
    <w:p w14:paraId="236148C3" w14:textId="66312373" w:rsidR="001B54AE" w:rsidRDefault="001B54AE" w:rsidP="00A96A88">
      <w:pPr>
        <w:jc w:val="right"/>
        <w:rPr>
          <w:color w:val="000000"/>
        </w:rPr>
      </w:pPr>
    </w:p>
    <w:p w14:paraId="0629DEFA" w14:textId="0F5BDB64" w:rsidR="001B54AE" w:rsidRDefault="001B54AE" w:rsidP="00A96A88">
      <w:pPr>
        <w:jc w:val="right"/>
        <w:rPr>
          <w:color w:val="000000"/>
        </w:rPr>
      </w:pPr>
    </w:p>
    <w:p w14:paraId="51FC3224" w14:textId="531C6C5D" w:rsidR="001B54AE" w:rsidRDefault="001B54AE" w:rsidP="00A96A88">
      <w:pPr>
        <w:jc w:val="right"/>
        <w:rPr>
          <w:color w:val="000000"/>
        </w:rPr>
      </w:pPr>
    </w:p>
    <w:p w14:paraId="04760B19" w14:textId="3F94735B" w:rsidR="001B54AE" w:rsidRDefault="001B54AE" w:rsidP="00A96A88">
      <w:pPr>
        <w:jc w:val="right"/>
        <w:rPr>
          <w:color w:val="000000"/>
        </w:rPr>
      </w:pPr>
    </w:p>
    <w:p w14:paraId="3D1A4985" w14:textId="34833687" w:rsidR="001B54AE" w:rsidRDefault="001B54AE" w:rsidP="00A96A88">
      <w:pPr>
        <w:jc w:val="right"/>
        <w:rPr>
          <w:color w:val="000000"/>
        </w:rPr>
      </w:pPr>
    </w:p>
    <w:p w14:paraId="28CFB043" w14:textId="42A9BE4D" w:rsidR="001B54AE" w:rsidRDefault="001B54AE" w:rsidP="00A96A88">
      <w:pPr>
        <w:jc w:val="right"/>
        <w:rPr>
          <w:color w:val="000000"/>
        </w:rPr>
      </w:pPr>
    </w:p>
    <w:p w14:paraId="04F66026" w14:textId="7AD352EA" w:rsidR="001B54AE" w:rsidRDefault="001B54AE" w:rsidP="00A96A88">
      <w:pPr>
        <w:jc w:val="right"/>
        <w:rPr>
          <w:color w:val="000000"/>
        </w:rPr>
      </w:pPr>
    </w:p>
    <w:p w14:paraId="1820D54B" w14:textId="3EA36282" w:rsidR="001B54AE" w:rsidRDefault="001B54AE" w:rsidP="00A96A88">
      <w:pPr>
        <w:jc w:val="right"/>
        <w:rPr>
          <w:color w:val="000000"/>
        </w:rPr>
      </w:pPr>
    </w:p>
    <w:p w14:paraId="1D06DAEA" w14:textId="2B08F3A3" w:rsidR="001B54AE" w:rsidRDefault="001B54AE" w:rsidP="00A96A88">
      <w:pPr>
        <w:jc w:val="right"/>
        <w:rPr>
          <w:color w:val="000000"/>
        </w:rPr>
      </w:pPr>
    </w:p>
    <w:p w14:paraId="117789A3" w14:textId="31E7E864" w:rsidR="001B54AE" w:rsidRDefault="001B54AE" w:rsidP="00A96A88">
      <w:pPr>
        <w:jc w:val="right"/>
        <w:rPr>
          <w:color w:val="000000"/>
        </w:rPr>
      </w:pPr>
    </w:p>
    <w:p w14:paraId="28CB0452" w14:textId="0F7175EA" w:rsidR="001B54AE" w:rsidRDefault="001B54AE" w:rsidP="00A96A88">
      <w:pPr>
        <w:jc w:val="right"/>
        <w:rPr>
          <w:color w:val="000000"/>
        </w:rPr>
      </w:pPr>
    </w:p>
    <w:p w14:paraId="0EC5475C" w14:textId="414F547C" w:rsidR="001B54AE" w:rsidRDefault="001B54AE" w:rsidP="00A96A88">
      <w:pPr>
        <w:jc w:val="right"/>
        <w:rPr>
          <w:color w:val="000000"/>
        </w:rPr>
      </w:pPr>
    </w:p>
    <w:p w14:paraId="1B68FE81" w14:textId="25F84C18" w:rsidR="001B54AE" w:rsidRDefault="001B54AE" w:rsidP="00A96A88">
      <w:pPr>
        <w:jc w:val="right"/>
        <w:rPr>
          <w:color w:val="000000"/>
        </w:rPr>
      </w:pPr>
    </w:p>
    <w:p w14:paraId="418BF528" w14:textId="3148E177" w:rsidR="001B54AE" w:rsidRDefault="001B54AE" w:rsidP="00A96A88">
      <w:pPr>
        <w:jc w:val="right"/>
        <w:rPr>
          <w:color w:val="000000"/>
        </w:rPr>
      </w:pPr>
    </w:p>
    <w:p w14:paraId="53FE5537" w14:textId="5F1807A7" w:rsidR="001B54AE" w:rsidRDefault="001B54AE" w:rsidP="00A96A88">
      <w:pPr>
        <w:jc w:val="right"/>
        <w:rPr>
          <w:color w:val="000000"/>
        </w:rPr>
      </w:pPr>
    </w:p>
    <w:p w14:paraId="37EA885B" w14:textId="3B7DDA1C" w:rsidR="001B54AE" w:rsidRDefault="001B54AE" w:rsidP="00A96A88">
      <w:pPr>
        <w:jc w:val="right"/>
        <w:rPr>
          <w:color w:val="000000"/>
        </w:rPr>
      </w:pPr>
    </w:p>
    <w:p w14:paraId="083C1A36" w14:textId="6019070C" w:rsidR="00AC6459" w:rsidRPr="009251E9" w:rsidRDefault="00AC6459" w:rsidP="00AC6459">
      <w:pPr>
        <w:ind w:left="4820"/>
        <w:rPr>
          <w:color w:val="000000"/>
          <w:sz w:val="28"/>
          <w:szCs w:val="28"/>
        </w:rPr>
      </w:pPr>
      <w:r w:rsidRPr="009251E9">
        <w:rPr>
          <w:color w:val="000000"/>
          <w:sz w:val="28"/>
          <w:szCs w:val="28"/>
        </w:rPr>
        <w:lastRenderedPageBreak/>
        <w:t>Пр</w:t>
      </w:r>
      <w:r w:rsidRPr="009251E9">
        <w:rPr>
          <w:color w:val="000000"/>
          <w:sz w:val="28"/>
          <w:szCs w:val="28"/>
        </w:rPr>
        <w:t>и</w:t>
      </w:r>
      <w:r w:rsidRPr="009251E9">
        <w:rPr>
          <w:color w:val="000000"/>
          <w:sz w:val="28"/>
          <w:szCs w:val="28"/>
        </w:rPr>
        <w:t>ложение 1</w:t>
      </w:r>
      <w:r w:rsidR="002D3AAE">
        <w:rPr>
          <w:color w:val="000000"/>
          <w:sz w:val="28"/>
          <w:szCs w:val="28"/>
        </w:rPr>
        <w:t>0</w:t>
      </w:r>
    </w:p>
    <w:p w14:paraId="04C62E69" w14:textId="77777777" w:rsidR="00AC6459" w:rsidRDefault="00AC6459" w:rsidP="00AC6459">
      <w:pPr>
        <w:ind w:left="4820"/>
        <w:rPr>
          <w:sz w:val="28"/>
          <w:szCs w:val="28"/>
        </w:rPr>
      </w:pPr>
      <w:r w:rsidRPr="009251E9">
        <w:rPr>
          <w:sz w:val="28"/>
          <w:szCs w:val="28"/>
        </w:rPr>
        <w:t xml:space="preserve">учетной политики для целей </w:t>
      </w:r>
    </w:p>
    <w:p w14:paraId="41EF2CBD" w14:textId="77777777" w:rsidR="00AC6459" w:rsidRDefault="00AC6459" w:rsidP="00AC6459">
      <w:pPr>
        <w:ind w:left="4820"/>
        <w:rPr>
          <w:rFonts w:eastAsia="Calibri"/>
          <w:sz w:val="28"/>
          <w:szCs w:val="28"/>
          <w:lang w:eastAsia="en-US"/>
        </w:rPr>
      </w:pPr>
      <w:r w:rsidRPr="009251E9">
        <w:rPr>
          <w:sz w:val="28"/>
          <w:szCs w:val="28"/>
        </w:rPr>
        <w:t>бухгалтерского учета</w:t>
      </w:r>
      <w:r w:rsidRPr="009251E9">
        <w:rPr>
          <w:rFonts w:eastAsia="Calibri"/>
          <w:sz w:val="28"/>
          <w:szCs w:val="28"/>
          <w:lang w:eastAsia="en-US"/>
        </w:rPr>
        <w:t xml:space="preserve"> администрации муниципального образования </w:t>
      </w:r>
    </w:p>
    <w:p w14:paraId="0F942A27" w14:textId="77777777" w:rsidR="00AC6459" w:rsidRDefault="00AC6459" w:rsidP="00AC6459">
      <w:pPr>
        <w:ind w:left="4820"/>
        <w:rPr>
          <w:rFonts w:eastAsia="Calibri"/>
          <w:sz w:val="28"/>
          <w:szCs w:val="28"/>
          <w:lang w:eastAsia="en-US"/>
        </w:rPr>
      </w:pPr>
      <w:proofErr w:type="spellStart"/>
      <w:r w:rsidRPr="009251E9">
        <w:rPr>
          <w:rFonts w:eastAsia="Calibri"/>
          <w:sz w:val="28"/>
          <w:szCs w:val="28"/>
          <w:lang w:eastAsia="en-US"/>
        </w:rPr>
        <w:t>Сол</w:t>
      </w:r>
      <w:r w:rsidRPr="009251E9">
        <w:rPr>
          <w:rFonts w:eastAsia="Calibri"/>
          <w:sz w:val="28"/>
          <w:szCs w:val="28"/>
          <w:lang w:eastAsia="en-US"/>
        </w:rPr>
        <w:t>о</w:t>
      </w:r>
      <w:r w:rsidRPr="009251E9">
        <w:rPr>
          <w:rFonts w:eastAsia="Calibri"/>
          <w:sz w:val="28"/>
          <w:szCs w:val="28"/>
          <w:lang w:eastAsia="en-US"/>
        </w:rPr>
        <w:t>вьевский</w:t>
      </w:r>
      <w:proofErr w:type="spellEnd"/>
      <w:r w:rsidRPr="009251E9">
        <w:rPr>
          <w:rFonts w:eastAsia="Calibri"/>
          <w:sz w:val="28"/>
          <w:szCs w:val="28"/>
          <w:lang w:eastAsia="en-US"/>
        </w:rPr>
        <w:t xml:space="preserve"> сельсовет </w:t>
      </w:r>
    </w:p>
    <w:p w14:paraId="4221C554" w14:textId="77777777" w:rsidR="00AC6459" w:rsidRDefault="00AC6459" w:rsidP="00AC6459">
      <w:pPr>
        <w:ind w:left="4820"/>
        <w:rPr>
          <w:rFonts w:eastAsia="Calibri"/>
          <w:sz w:val="28"/>
          <w:szCs w:val="28"/>
          <w:lang w:eastAsia="en-US"/>
        </w:rPr>
      </w:pPr>
      <w:r w:rsidRPr="009251E9">
        <w:rPr>
          <w:rFonts w:eastAsia="Calibri"/>
          <w:sz w:val="28"/>
          <w:szCs w:val="28"/>
          <w:lang w:eastAsia="en-US"/>
        </w:rPr>
        <w:t xml:space="preserve">Оренбургского района </w:t>
      </w:r>
    </w:p>
    <w:p w14:paraId="227472CF" w14:textId="68DFFC79" w:rsidR="00A96A88" w:rsidRDefault="00AC6459" w:rsidP="00AC6459">
      <w:pPr>
        <w:ind w:left="4820"/>
        <w:rPr>
          <w:rFonts w:eastAsia="Calibri"/>
          <w:sz w:val="28"/>
          <w:szCs w:val="28"/>
          <w:lang w:eastAsia="en-US"/>
        </w:rPr>
      </w:pPr>
      <w:r w:rsidRPr="009251E9">
        <w:rPr>
          <w:rFonts w:eastAsia="Calibri"/>
          <w:sz w:val="28"/>
          <w:szCs w:val="28"/>
          <w:lang w:eastAsia="en-US"/>
        </w:rPr>
        <w:t>Оренбургской обл</w:t>
      </w:r>
      <w:r w:rsidRPr="009251E9">
        <w:rPr>
          <w:rFonts w:eastAsia="Calibri"/>
          <w:sz w:val="28"/>
          <w:szCs w:val="28"/>
          <w:lang w:eastAsia="en-US"/>
        </w:rPr>
        <w:t>а</w:t>
      </w:r>
      <w:r w:rsidRPr="009251E9">
        <w:rPr>
          <w:rFonts w:eastAsia="Calibri"/>
          <w:sz w:val="28"/>
          <w:szCs w:val="28"/>
          <w:lang w:eastAsia="en-US"/>
        </w:rPr>
        <w:t>сти на 2026 год</w:t>
      </w:r>
    </w:p>
    <w:p w14:paraId="56676151" w14:textId="77777777" w:rsidR="00AC6459" w:rsidRDefault="00AC6459" w:rsidP="00AC6459">
      <w:pPr>
        <w:jc w:val="center"/>
        <w:rPr>
          <w:color w:val="000000"/>
        </w:rPr>
      </w:pPr>
    </w:p>
    <w:p w14:paraId="68652B4A" w14:textId="77777777" w:rsidR="00A96A88" w:rsidRDefault="00A96A88" w:rsidP="00E3593D">
      <w:pPr>
        <w:jc w:val="center"/>
      </w:pPr>
      <w:r>
        <w:t>Положение о внутреннем финансовом контроле</w:t>
      </w:r>
    </w:p>
    <w:p w14:paraId="0C3AA9A7" w14:textId="77777777" w:rsidR="00A96A88" w:rsidRDefault="00A96A88" w:rsidP="00AC6459">
      <w:pPr>
        <w:ind w:firstLine="709"/>
        <w:jc w:val="both"/>
      </w:pPr>
      <w:r>
        <w:t>1. Общие положения</w:t>
      </w:r>
    </w:p>
    <w:p w14:paraId="418B1122" w14:textId="77777777" w:rsidR="00A96A88" w:rsidRDefault="00A96A88" w:rsidP="00AC6459">
      <w:pPr>
        <w:ind w:firstLine="709"/>
        <w:jc w:val="both"/>
        <w:rPr>
          <w:color w:val="000000"/>
        </w:rPr>
      </w:pPr>
      <w:r>
        <w:rPr>
          <w:color w:val="000000"/>
        </w:rPr>
        <w:t>1.1. Настоящее положение разработано в соответствии с законодательством России (включая внутриведомственные нормативно-правовые акты) и Уставом учреждения. П</w:t>
      </w:r>
      <w:r>
        <w:rPr>
          <w:color w:val="000000"/>
        </w:rPr>
        <w:t>о</w:t>
      </w:r>
      <w:r>
        <w:rPr>
          <w:color w:val="000000"/>
        </w:rPr>
        <w:t>ложение устанавливает единые цели, правила и принципы проведения внутреннего ф</w:t>
      </w:r>
      <w:r>
        <w:rPr>
          <w:color w:val="000000"/>
        </w:rPr>
        <w:t>и</w:t>
      </w:r>
      <w:r>
        <w:rPr>
          <w:color w:val="000000"/>
        </w:rPr>
        <w:t>нансового контроля учреждения.</w:t>
      </w:r>
    </w:p>
    <w:p w14:paraId="0F1D184D" w14:textId="77777777" w:rsidR="00A96A88" w:rsidRDefault="00A96A88" w:rsidP="00AC6459">
      <w:pPr>
        <w:ind w:firstLine="709"/>
        <w:jc w:val="both"/>
        <w:rPr>
          <w:color w:val="000000"/>
        </w:rPr>
      </w:pPr>
      <w:r>
        <w:rPr>
          <w:color w:val="000000"/>
        </w:rPr>
        <w:t>1.2. Внутренний финансовый контроль направлен на:</w:t>
      </w:r>
    </w:p>
    <w:p w14:paraId="6A39F85E" w14:textId="241A837B" w:rsidR="00A96A88" w:rsidRDefault="00F64F41" w:rsidP="00E3593D">
      <w:pPr>
        <w:spacing w:before="100" w:beforeAutospacing="1" w:after="100" w:afterAutospacing="1"/>
        <w:ind w:right="180" w:firstLine="709"/>
        <w:contextualSpacing/>
        <w:jc w:val="both"/>
        <w:rPr>
          <w:color w:val="000000"/>
        </w:rPr>
      </w:pPr>
      <w:r w:rsidRPr="00F64F41">
        <w:rPr>
          <w:color w:val="000000"/>
        </w:rPr>
        <w:t>–</w:t>
      </w:r>
      <w:r>
        <w:rPr>
          <w:color w:val="000000"/>
        </w:rPr>
        <w:t xml:space="preserve"> </w:t>
      </w:r>
      <w:r w:rsidR="00A96A88">
        <w:rPr>
          <w:color w:val="000000"/>
        </w:rPr>
        <w:t>создание системы соблюдения законодательства России в сфере финансовой</w:t>
      </w:r>
      <w:r w:rsidR="00A96A88">
        <w:br/>
      </w:r>
      <w:r w:rsidR="00A96A88">
        <w:rPr>
          <w:color w:val="000000"/>
        </w:rPr>
        <w:t>деятельности;</w:t>
      </w:r>
    </w:p>
    <w:p w14:paraId="4CFA2968" w14:textId="7839C9D5" w:rsidR="00A96A88" w:rsidRDefault="00F64F41" w:rsidP="00E3593D">
      <w:pPr>
        <w:spacing w:before="100" w:beforeAutospacing="1" w:after="100" w:afterAutospacing="1"/>
        <w:ind w:right="180" w:firstLine="709"/>
        <w:contextualSpacing/>
        <w:jc w:val="both"/>
        <w:rPr>
          <w:color w:val="000000"/>
        </w:rPr>
      </w:pPr>
      <w:r w:rsidRPr="00F64F41">
        <w:rPr>
          <w:color w:val="000000"/>
        </w:rPr>
        <w:t>–</w:t>
      </w:r>
      <w:r>
        <w:rPr>
          <w:color w:val="000000"/>
        </w:rPr>
        <w:t xml:space="preserve"> </w:t>
      </w:r>
      <w:r w:rsidR="00A96A88">
        <w:rPr>
          <w:color w:val="000000"/>
        </w:rPr>
        <w:t>повышение качества составления и достоверности бюджетной отчетности и в</w:t>
      </w:r>
      <w:r w:rsidR="00A96A88">
        <w:rPr>
          <w:color w:val="000000"/>
        </w:rPr>
        <w:t>е</w:t>
      </w:r>
      <w:r w:rsidR="00A96A88">
        <w:rPr>
          <w:color w:val="000000"/>
        </w:rPr>
        <w:t>дения бюджетного учета;</w:t>
      </w:r>
    </w:p>
    <w:p w14:paraId="53075F75" w14:textId="77777777" w:rsidR="00E3593D" w:rsidRDefault="00F64F41" w:rsidP="00E3593D">
      <w:pPr>
        <w:spacing w:before="100" w:beforeAutospacing="1" w:after="100" w:afterAutospacing="1"/>
        <w:ind w:right="180" w:firstLine="709"/>
        <w:jc w:val="both"/>
        <w:rPr>
          <w:color w:val="000000"/>
        </w:rPr>
      </w:pPr>
      <w:r w:rsidRPr="00F64F41">
        <w:rPr>
          <w:color w:val="000000"/>
        </w:rPr>
        <w:t>–</w:t>
      </w:r>
      <w:r>
        <w:rPr>
          <w:color w:val="000000"/>
        </w:rPr>
        <w:t xml:space="preserve"> </w:t>
      </w:r>
      <w:r w:rsidR="00A96A88">
        <w:rPr>
          <w:color w:val="000000"/>
        </w:rPr>
        <w:t>повышение результативности и недопущение нецелевого использования бю</w:t>
      </w:r>
      <w:r w:rsidR="00A96A88">
        <w:rPr>
          <w:color w:val="000000"/>
        </w:rPr>
        <w:t>д</w:t>
      </w:r>
      <w:r w:rsidR="00A96A88">
        <w:rPr>
          <w:color w:val="000000"/>
        </w:rPr>
        <w:t>жетных средств.</w:t>
      </w:r>
    </w:p>
    <w:p w14:paraId="25F69DF1" w14:textId="77777777" w:rsidR="00E3593D" w:rsidRDefault="00A96A88" w:rsidP="00E3593D">
      <w:pPr>
        <w:spacing w:before="100" w:beforeAutospacing="1" w:after="100" w:afterAutospacing="1"/>
        <w:ind w:right="180" w:firstLine="709"/>
        <w:jc w:val="both"/>
        <w:rPr>
          <w:color w:val="000000"/>
        </w:rPr>
      </w:pPr>
      <w:r>
        <w:rPr>
          <w:color w:val="000000"/>
        </w:rPr>
        <w:t>1.3. Внутренний контроль в учреждении осуществляют:</w:t>
      </w:r>
    </w:p>
    <w:p w14:paraId="5DC7C5F9" w14:textId="7B206CB0" w:rsidR="00A96A88" w:rsidRDefault="00734DF8" w:rsidP="00E3593D">
      <w:pPr>
        <w:spacing w:before="100" w:beforeAutospacing="1" w:after="100" w:afterAutospacing="1"/>
        <w:ind w:right="180" w:firstLine="709"/>
        <w:jc w:val="both"/>
        <w:rPr>
          <w:color w:val="000000"/>
        </w:rPr>
      </w:pPr>
      <w:r w:rsidRPr="00734DF8">
        <w:rPr>
          <w:color w:val="000000"/>
        </w:rPr>
        <w:t>–</w:t>
      </w:r>
      <w:r>
        <w:rPr>
          <w:color w:val="000000"/>
        </w:rPr>
        <w:t xml:space="preserve"> </w:t>
      </w:r>
      <w:r w:rsidR="00A96A88">
        <w:rPr>
          <w:color w:val="000000"/>
        </w:rPr>
        <w:t>созданная приказом руководителя комиссия;</w:t>
      </w:r>
    </w:p>
    <w:p w14:paraId="5402D5D2" w14:textId="0A9A5B30" w:rsidR="00A96A88" w:rsidRDefault="00734DF8" w:rsidP="00E3593D">
      <w:pPr>
        <w:spacing w:before="100" w:beforeAutospacing="1" w:after="100" w:afterAutospacing="1"/>
        <w:ind w:right="180" w:firstLine="709"/>
        <w:contextualSpacing/>
        <w:jc w:val="both"/>
        <w:rPr>
          <w:color w:val="000000"/>
        </w:rPr>
      </w:pPr>
      <w:r w:rsidRPr="00734DF8">
        <w:rPr>
          <w:color w:val="000000"/>
        </w:rPr>
        <w:t>–</w:t>
      </w:r>
      <w:r>
        <w:rPr>
          <w:color w:val="000000"/>
        </w:rPr>
        <w:t xml:space="preserve"> </w:t>
      </w:r>
      <w:r w:rsidR="00A96A88">
        <w:rPr>
          <w:color w:val="000000"/>
        </w:rPr>
        <w:t>руководители всех уровней, сотрудники учреждения;</w:t>
      </w:r>
    </w:p>
    <w:p w14:paraId="0BD1B681" w14:textId="35AA71D8" w:rsidR="00A96A88" w:rsidRDefault="00734DF8" w:rsidP="00E3593D">
      <w:pPr>
        <w:spacing w:before="100" w:beforeAutospacing="1" w:after="100" w:afterAutospacing="1"/>
        <w:ind w:right="180" w:firstLine="709"/>
        <w:jc w:val="both"/>
        <w:rPr>
          <w:color w:val="000000"/>
        </w:rPr>
      </w:pPr>
      <w:r w:rsidRPr="00734DF8">
        <w:rPr>
          <w:color w:val="000000"/>
        </w:rPr>
        <w:t>–</w:t>
      </w:r>
      <w:r>
        <w:rPr>
          <w:color w:val="000000"/>
        </w:rPr>
        <w:t xml:space="preserve"> </w:t>
      </w:r>
      <w:r w:rsidR="00A96A88">
        <w:rPr>
          <w:color w:val="000000"/>
        </w:rPr>
        <w:t>сторонние организации, привлекаемые для целей проверки финансово-хозяйственной деятельности учреждения.</w:t>
      </w:r>
    </w:p>
    <w:p w14:paraId="075324D8" w14:textId="77777777" w:rsidR="00A96A88" w:rsidRDefault="00A96A88" w:rsidP="00AC6459">
      <w:pPr>
        <w:ind w:firstLine="709"/>
        <w:jc w:val="both"/>
        <w:rPr>
          <w:color w:val="000000"/>
        </w:rPr>
      </w:pPr>
      <w:r>
        <w:rPr>
          <w:color w:val="000000"/>
        </w:rPr>
        <w:t>1.4. Целями внутреннего финансового контроля учреждения являются:</w:t>
      </w:r>
    </w:p>
    <w:p w14:paraId="1BB92BDE" w14:textId="0229F1EF" w:rsidR="00A96A88" w:rsidRDefault="00734DF8" w:rsidP="00AC6459">
      <w:pPr>
        <w:spacing w:before="100" w:beforeAutospacing="1" w:after="100" w:afterAutospacing="1"/>
        <w:ind w:right="180" w:firstLine="709"/>
        <w:contextualSpacing/>
        <w:jc w:val="both"/>
        <w:rPr>
          <w:color w:val="000000"/>
        </w:rPr>
      </w:pPr>
      <w:r w:rsidRPr="00734DF8">
        <w:rPr>
          <w:color w:val="000000"/>
        </w:rPr>
        <w:t>–</w:t>
      </w:r>
      <w:r>
        <w:rPr>
          <w:color w:val="000000"/>
        </w:rPr>
        <w:t xml:space="preserve"> </w:t>
      </w:r>
      <w:r w:rsidR="00A96A88">
        <w:rPr>
          <w:color w:val="000000"/>
        </w:rPr>
        <w:t>подтверждение достоверности бюджетного учета и отчетности учреждения и</w:t>
      </w:r>
      <w:r w:rsidR="00A96A88">
        <w:br/>
      </w:r>
      <w:r w:rsidR="00A96A88">
        <w:rPr>
          <w:color w:val="000000"/>
        </w:rPr>
        <w:t>соответствия порядка ведения учета методологии и стандартам бюджетного уч</w:t>
      </w:r>
      <w:r w:rsidR="00A96A88">
        <w:rPr>
          <w:color w:val="000000"/>
        </w:rPr>
        <w:t>е</w:t>
      </w:r>
      <w:r w:rsidR="00A96A88">
        <w:rPr>
          <w:color w:val="000000"/>
        </w:rPr>
        <w:t>та, установленным Минфином России;</w:t>
      </w:r>
    </w:p>
    <w:p w14:paraId="29D49C5F" w14:textId="39D0A7AF" w:rsidR="00A96A88" w:rsidRDefault="00734DF8" w:rsidP="00AC6459">
      <w:pPr>
        <w:spacing w:before="100" w:beforeAutospacing="1" w:after="100" w:afterAutospacing="1"/>
        <w:ind w:right="180" w:firstLine="709"/>
        <w:contextualSpacing/>
        <w:jc w:val="both"/>
        <w:rPr>
          <w:color w:val="000000"/>
        </w:rPr>
      </w:pPr>
      <w:r w:rsidRPr="00734DF8">
        <w:rPr>
          <w:color w:val="000000"/>
        </w:rPr>
        <w:t>–</w:t>
      </w:r>
      <w:r>
        <w:rPr>
          <w:color w:val="000000"/>
        </w:rPr>
        <w:t xml:space="preserve"> </w:t>
      </w:r>
      <w:r w:rsidR="00A96A88">
        <w:rPr>
          <w:color w:val="000000"/>
        </w:rPr>
        <w:t>соблюдение другого действующего законодательства России, регулирующего порядок осуществления финансово-хозяйственной деятельности;</w:t>
      </w:r>
    </w:p>
    <w:p w14:paraId="5C7FAF3E" w14:textId="26628F8A" w:rsidR="00A96A88" w:rsidRDefault="00734DF8" w:rsidP="00AC6459">
      <w:pPr>
        <w:spacing w:before="100" w:beforeAutospacing="1" w:after="100" w:afterAutospacing="1"/>
        <w:ind w:right="180" w:firstLine="709"/>
        <w:jc w:val="both"/>
        <w:rPr>
          <w:color w:val="000000"/>
        </w:rPr>
      </w:pPr>
      <w:r w:rsidRPr="00734DF8">
        <w:rPr>
          <w:color w:val="000000"/>
        </w:rPr>
        <w:t>–</w:t>
      </w:r>
      <w:r>
        <w:rPr>
          <w:color w:val="000000"/>
        </w:rPr>
        <w:t xml:space="preserve"> </w:t>
      </w:r>
      <w:r w:rsidR="00A96A88">
        <w:rPr>
          <w:color w:val="000000"/>
        </w:rPr>
        <w:t>подготовка предложений по повышению экономности и результативности и</w:t>
      </w:r>
      <w:r w:rsidR="00A96A88">
        <w:rPr>
          <w:color w:val="000000"/>
        </w:rPr>
        <w:t>с</w:t>
      </w:r>
      <w:r w:rsidR="00A96A88">
        <w:rPr>
          <w:color w:val="000000"/>
        </w:rPr>
        <w:t>пользования средств федерального бюджета.</w:t>
      </w:r>
    </w:p>
    <w:p w14:paraId="2972C959" w14:textId="77777777" w:rsidR="00A96A88" w:rsidRDefault="00A96A88" w:rsidP="00AC6459">
      <w:pPr>
        <w:ind w:firstLine="709"/>
        <w:jc w:val="both"/>
        <w:rPr>
          <w:color w:val="000000"/>
        </w:rPr>
      </w:pPr>
      <w:r>
        <w:rPr>
          <w:color w:val="000000"/>
        </w:rPr>
        <w:t>1.5. Основные задачи внутреннего контроля:</w:t>
      </w:r>
    </w:p>
    <w:p w14:paraId="33A31D6B" w14:textId="0A4F6E4B" w:rsidR="00A96A88" w:rsidRDefault="00734DF8" w:rsidP="00E3593D">
      <w:pPr>
        <w:spacing w:before="100" w:beforeAutospacing="1" w:after="100" w:afterAutospacing="1"/>
        <w:ind w:right="180" w:firstLine="709"/>
        <w:contextualSpacing/>
        <w:jc w:val="both"/>
        <w:rPr>
          <w:color w:val="000000"/>
        </w:rPr>
      </w:pPr>
      <w:r w:rsidRPr="00734DF8">
        <w:rPr>
          <w:color w:val="000000"/>
        </w:rPr>
        <w:t>–</w:t>
      </w:r>
      <w:r>
        <w:rPr>
          <w:color w:val="000000"/>
        </w:rPr>
        <w:t xml:space="preserve"> </w:t>
      </w:r>
      <w:r w:rsidR="00A96A88">
        <w:rPr>
          <w:color w:val="000000"/>
        </w:rPr>
        <w:t>установление соответствия проводимых финансовых операций в части фина</w:t>
      </w:r>
      <w:r w:rsidR="00A96A88">
        <w:rPr>
          <w:color w:val="000000"/>
        </w:rPr>
        <w:t>н</w:t>
      </w:r>
      <w:r w:rsidR="00A96A88">
        <w:rPr>
          <w:color w:val="000000"/>
        </w:rPr>
        <w:t>сово- хозяйственной деятельности и их отражение в бюджетном учете и отчетн</w:t>
      </w:r>
      <w:r w:rsidR="00A96A88">
        <w:rPr>
          <w:color w:val="000000"/>
        </w:rPr>
        <w:t>о</w:t>
      </w:r>
      <w:r w:rsidR="00A96A88">
        <w:rPr>
          <w:color w:val="000000"/>
        </w:rPr>
        <w:t>сти требованиям законодательства; установление соответствия осуществляемых опер</w:t>
      </w:r>
      <w:r w:rsidR="00A96A88">
        <w:rPr>
          <w:color w:val="000000"/>
        </w:rPr>
        <w:t>а</w:t>
      </w:r>
      <w:r w:rsidR="00A96A88">
        <w:rPr>
          <w:color w:val="000000"/>
        </w:rPr>
        <w:t>ций регламентам, полномочиям сотрудников;</w:t>
      </w:r>
    </w:p>
    <w:p w14:paraId="13AC73A8" w14:textId="1008744B" w:rsidR="00A96A88" w:rsidRDefault="00734DF8" w:rsidP="00E3593D">
      <w:pPr>
        <w:spacing w:before="100" w:beforeAutospacing="1" w:after="100" w:afterAutospacing="1"/>
        <w:ind w:right="180" w:firstLine="709"/>
        <w:contextualSpacing/>
        <w:jc w:val="both"/>
        <w:rPr>
          <w:color w:val="000000"/>
        </w:rPr>
      </w:pPr>
      <w:r w:rsidRPr="00734DF8">
        <w:rPr>
          <w:color w:val="000000"/>
        </w:rPr>
        <w:t>–</w:t>
      </w:r>
      <w:r>
        <w:rPr>
          <w:color w:val="000000"/>
        </w:rPr>
        <w:t xml:space="preserve"> </w:t>
      </w:r>
      <w:r w:rsidR="00A96A88">
        <w:rPr>
          <w:color w:val="000000"/>
        </w:rPr>
        <w:t>соблюдение установленных технологических процессов и операций при ос</w:t>
      </w:r>
      <w:r w:rsidR="00A96A88">
        <w:rPr>
          <w:color w:val="000000"/>
        </w:rPr>
        <w:t>у</w:t>
      </w:r>
      <w:r w:rsidR="00A96A88">
        <w:rPr>
          <w:color w:val="000000"/>
        </w:rPr>
        <w:t>ществлении деятельности;</w:t>
      </w:r>
    </w:p>
    <w:p w14:paraId="59DDA914" w14:textId="33DDC66E" w:rsidR="00A96A88" w:rsidRDefault="00734DF8" w:rsidP="00E3593D">
      <w:pPr>
        <w:spacing w:before="100" w:beforeAutospacing="1" w:after="100" w:afterAutospacing="1"/>
        <w:ind w:right="180" w:firstLine="709"/>
        <w:jc w:val="both"/>
        <w:rPr>
          <w:color w:val="000000"/>
        </w:rPr>
      </w:pPr>
      <w:r w:rsidRPr="00734DF8">
        <w:rPr>
          <w:color w:val="000000"/>
        </w:rPr>
        <w:t>–</w:t>
      </w:r>
      <w:r>
        <w:rPr>
          <w:color w:val="000000"/>
        </w:rPr>
        <w:t xml:space="preserve"> </w:t>
      </w:r>
      <w:r w:rsidR="00A96A88">
        <w:rPr>
          <w:color w:val="000000"/>
        </w:rPr>
        <w:t>анализ системы внутреннего контроля учреждения, позволяющий выявить</w:t>
      </w:r>
      <w:r w:rsidR="00A96A88">
        <w:br/>
      </w:r>
      <w:r w:rsidR="00A96A88">
        <w:rPr>
          <w:color w:val="000000"/>
        </w:rPr>
        <w:t>существенные аспекты, влияющие на ее эффективность.</w:t>
      </w:r>
    </w:p>
    <w:p w14:paraId="27AC552F" w14:textId="77777777" w:rsidR="00A96A88" w:rsidRDefault="00A96A88" w:rsidP="00AC6459">
      <w:pPr>
        <w:ind w:firstLine="709"/>
        <w:jc w:val="both"/>
        <w:rPr>
          <w:color w:val="000000"/>
        </w:rPr>
      </w:pPr>
      <w:r>
        <w:rPr>
          <w:color w:val="000000"/>
        </w:rPr>
        <w:t>1.6. Принципы внутреннего финансового контроля учреждения:</w:t>
      </w:r>
    </w:p>
    <w:p w14:paraId="194CBBA7" w14:textId="11DCE232" w:rsidR="00A96A88" w:rsidRDefault="00734DF8" w:rsidP="00E3593D">
      <w:pPr>
        <w:spacing w:before="100" w:beforeAutospacing="1" w:after="100" w:afterAutospacing="1"/>
        <w:ind w:right="180" w:firstLine="709"/>
        <w:contextualSpacing/>
        <w:jc w:val="both"/>
        <w:rPr>
          <w:color w:val="000000"/>
        </w:rPr>
      </w:pPr>
      <w:r w:rsidRPr="00734DF8">
        <w:rPr>
          <w:color w:val="000000"/>
        </w:rPr>
        <w:lastRenderedPageBreak/>
        <w:t>–</w:t>
      </w:r>
      <w:r>
        <w:rPr>
          <w:color w:val="000000"/>
        </w:rPr>
        <w:t xml:space="preserve"> </w:t>
      </w:r>
      <w:r w:rsidR="00A96A88">
        <w:rPr>
          <w:color w:val="000000"/>
        </w:rPr>
        <w:t>принцип законности. Неуклонное и точное соблюдение всеми субъектами вну</w:t>
      </w:r>
      <w:r w:rsidR="00A96A88">
        <w:rPr>
          <w:color w:val="000000"/>
        </w:rPr>
        <w:t>т</w:t>
      </w:r>
      <w:r w:rsidR="00A96A88">
        <w:rPr>
          <w:color w:val="000000"/>
        </w:rPr>
        <w:t>реннего контроля норм и правил, установленных законодательством России;</w:t>
      </w:r>
    </w:p>
    <w:p w14:paraId="2FC7A566" w14:textId="7C53DB65" w:rsidR="00A96A88" w:rsidRDefault="00734DF8" w:rsidP="00E3593D">
      <w:pPr>
        <w:spacing w:before="100" w:beforeAutospacing="1" w:after="100" w:afterAutospacing="1"/>
        <w:ind w:right="180" w:firstLine="709"/>
        <w:contextualSpacing/>
        <w:jc w:val="both"/>
        <w:rPr>
          <w:color w:val="000000"/>
        </w:rPr>
      </w:pPr>
      <w:r w:rsidRPr="00734DF8">
        <w:rPr>
          <w:color w:val="000000"/>
        </w:rPr>
        <w:t>–</w:t>
      </w:r>
      <w:r>
        <w:rPr>
          <w:color w:val="000000"/>
        </w:rPr>
        <w:t xml:space="preserve"> </w:t>
      </w:r>
      <w:r w:rsidR="00A96A88">
        <w:rPr>
          <w:color w:val="000000"/>
        </w:rPr>
        <w:t>принцип объективности. Внутренний контроль осуществляется с использован</w:t>
      </w:r>
      <w:r w:rsidR="00A96A88">
        <w:rPr>
          <w:color w:val="000000"/>
        </w:rPr>
        <w:t>и</w:t>
      </w:r>
      <w:r w:rsidR="00A96A88">
        <w:rPr>
          <w:color w:val="000000"/>
        </w:rPr>
        <w:t>ем фактических документальных данных в порядке, установленном законодательством России, путем применения методов, обеспечивающих получение полной и достоверной информации;</w:t>
      </w:r>
    </w:p>
    <w:p w14:paraId="19210895" w14:textId="1C0A7B50" w:rsidR="00A96A88" w:rsidRDefault="00734DF8" w:rsidP="00E3593D">
      <w:pPr>
        <w:spacing w:before="100" w:beforeAutospacing="1" w:after="100" w:afterAutospacing="1"/>
        <w:ind w:right="180" w:firstLine="709"/>
        <w:contextualSpacing/>
        <w:jc w:val="both"/>
        <w:rPr>
          <w:color w:val="000000"/>
        </w:rPr>
      </w:pPr>
      <w:r w:rsidRPr="00734DF8">
        <w:rPr>
          <w:color w:val="000000"/>
        </w:rPr>
        <w:t>–</w:t>
      </w:r>
      <w:r>
        <w:rPr>
          <w:color w:val="000000"/>
        </w:rPr>
        <w:t xml:space="preserve"> </w:t>
      </w:r>
      <w:r w:rsidR="00A96A88">
        <w:rPr>
          <w:color w:val="000000"/>
        </w:rPr>
        <w:t>принцип независимости. Субъекты внутреннего контроля при выполнении св</w:t>
      </w:r>
      <w:r w:rsidR="00A96A88">
        <w:rPr>
          <w:color w:val="000000"/>
        </w:rPr>
        <w:t>о</w:t>
      </w:r>
      <w:r w:rsidR="00A96A88">
        <w:rPr>
          <w:color w:val="000000"/>
        </w:rPr>
        <w:t>их функциональных обязанностей независимы от объектов внутреннего контроля;</w:t>
      </w:r>
    </w:p>
    <w:p w14:paraId="2352FD65" w14:textId="3AE1EC27" w:rsidR="00A96A88" w:rsidRDefault="00734DF8" w:rsidP="00E3593D">
      <w:pPr>
        <w:spacing w:before="100" w:beforeAutospacing="1" w:after="100" w:afterAutospacing="1"/>
        <w:ind w:right="180" w:firstLine="709"/>
        <w:contextualSpacing/>
        <w:jc w:val="both"/>
        <w:rPr>
          <w:color w:val="000000"/>
        </w:rPr>
      </w:pPr>
      <w:r w:rsidRPr="00734DF8">
        <w:rPr>
          <w:color w:val="000000"/>
        </w:rPr>
        <w:t>–</w:t>
      </w:r>
      <w:r>
        <w:rPr>
          <w:color w:val="000000"/>
        </w:rPr>
        <w:t xml:space="preserve"> </w:t>
      </w:r>
      <w:r w:rsidR="00A96A88">
        <w:rPr>
          <w:color w:val="000000"/>
        </w:rPr>
        <w:t>принцип системности. Проведение контрольных мероприятий всех сторон де</w:t>
      </w:r>
      <w:r w:rsidR="00A96A88">
        <w:rPr>
          <w:color w:val="000000"/>
        </w:rPr>
        <w:t>я</w:t>
      </w:r>
      <w:r w:rsidR="00A96A88">
        <w:rPr>
          <w:color w:val="000000"/>
        </w:rPr>
        <w:t>тельности объекта внутреннего контроля и его взаимосвязей в структуре управления;</w:t>
      </w:r>
    </w:p>
    <w:p w14:paraId="41CFC72F" w14:textId="752DD0E0" w:rsidR="00A96A88" w:rsidRDefault="00734DF8" w:rsidP="00E3593D">
      <w:pPr>
        <w:spacing w:before="100" w:beforeAutospacing="1" w:after="100" w:afterAutospacing="1"/>
        <w:ind w:right="180" w:firstLine="709"/>
        <w:jc w:val="both"/>
        <w:rPr>
          <w:color w:val="000000"/>
        </w:rPr>
      </w:pPr>
      <w:r w:rsidRPr="00734DF8">
        <w:rPr>
          <w:color w:val="000000"/>
        </w:rPr>
        <w:t>–</w:t>
      </w:r>
      <w:r>
        <w:rPr>
          <w:color w:val="000000"/>
        </w:rPr>
        <w:t xml:space="preserve"> </w:t>
      </w:r>
      <w:r w:rsidR="00A96A88">
        <w:rPr>
          <w:color w:val="000000"/>
        </w:rPr>
        <w:t>принцип ответственности. Каждый субъект внутреннего контроля за ненадл</w:t>
      </w:r>
      <w:r w:rsidR="00A96A88">
        <w:rPr>
          <w:color w:val="000000"/>
        </w:rPr>
        <w:t>е</w:t>
      </w:r>
      <w:r w:rsidR="00A96A88">
        <w:rPr>
          <w:color w:val="000000"/>
        </w:rPr>
        <w:t>жащее выполнение контрольных функций несет ответственность в соответствии с законодательством России.</w:t>
      </w:r>
    </w:p>
    <w:p w14:paraId="5B193874" w14:textId="77777777" w:rsidR="00A96A88" w:rsidRPr="001B54AE" w:rsidRDefault="00A96A88" w:rsidP="00AC6459">
      <w:pPr>
        <w:ind w:firstLine="709"/>
        <w:jc w:val="both"/>
      </w:pPr>
      <w:r w:rsidRPr="001B54AE">
        <w:t>2. Организация системы внутреннего контроля</w:t>
      </w:r>
    </w:p>
    <w:p w14:paraId="7197A6EF" w14:textId="77777777" w:rsidR="00A96A88" w:rsidRDefault="00A96A88" w:rsidP="00AC6459">
      <w:pPr>
        <w:ind w:firstLine="709"/>
        <w:jc w:val="both"/>
        <w:rPr>
          <w:color w:val="000000"/>
        </w:rPr>
      </w:pPr>
      <w:r>
        <w:rPr>
          <w:color w:val="000000"/>
        </w:rPr>
        <w:t>2.1. Система внутреннего контроля обеспечивает:</w:t>
      </w:r>
    </w:p>
    <w:p w14:paraId="61EC1522" w14:textId="42B39785" w:rsidR="00A96A88" w:rsidRDefault="00734DF8" w:rsidP="00E3593D">
      <w:pPr>
        <w:spacing w:before="100" w:beforeAutospacing="1" w:after="100" w:afterAutospacing="1"/>
        <w:ind w:right="180" w:firstLine="709"/>
        <w:contextualSpacing/>
        <w:jc w:val="both"/>
        <w:rPr>
          <w:color w:val="000000"/>
        </w:rPr>
      </w:pPr>
      <w:r w:rsidRPr="00734DF8">
        <w:rPr>
          <w:color w:val="000000"/>
        </w:rPr>
        <w:t>–</w:t>
      </w:r>
      <w:r>
        <w:rPr>
          <w:color w:val="000000"/>
        </w:rPr>
        <w:t xml:space="preserve"> </w:t>
      </w:r>
      <w:r w:rsidR="00A96A88">
        <w:rPr>
          <w:color w:val="000000"/>
        </w:rPr>
        <w:t>точность и полноту документации бюджетного учета;</w:t>
      </w:r>
    </w:p>
    <w:p w14:paraId="38F3B25D" w14:textId="388CF386" w:rsidR="00A96A88" w:rsidRDefault="00734DF8" w:rsidP="00E3593D">
      <w:pPr>
        <w:spacing w:before="100" w:beforeAutospacing="1" w:after="100" w:afterAutospacing="1"/>
        <w:ind w:right="180" w:firstLine="709"/>
        <w:contextualSpacing/>
        <w:jc w:val="both"/>
        <w:rPr>
          <w:color w:val="000000"/>
        </w:rPr>
      </w:pPr>
      <w:r w:rsidRPr="00734DF8">
        <w:rPr>
          <w:color w:val="000000"/>
        </w:rPr>
        <w:t>–</w:t>
      </w:r>
      <w:r>
        <w:rPr>
          <w:color w:val="000000"/>
        </w:rPr>
        <w:t xml:space="preserve"> </w:t>
      </w:r>
      <w:r w:rsidR="00A96A88">
        <w:rPr>
          <w:color w:val="000000"/>
        </w:rPr>
        <w:t>соблюдение требований законодательства;</w:t>
      </w:r>
    </w:p>
    <w:p w14:paraId="780E5AAC" w14:textId="6251864F" w:rsidR="00A96A88" w:rsidRDefault="00734DF8" w:rsidP="00E3593D">
      <w:pPr>
        <w:spacing w:before="100" w:beforeAutospacing="1" w:after="100" w:afterAutospacing="1"/>
        <w:ind w:right="180" w:firstLine="709"/>
        <w:contextualSpacing/>
        <w:jc w:val="both"/>
        <w:rPr>
          <w:color w:val="000000"/>
        </w:rPr>
      </w:pPr>
      <w:r w:rsidRPr="00734DF8">
        <w:rPr>
          <w:color w:val="000000"/>
        </w:rPr>
        <w:t>–</w:t>
      </w:r>
      <w:r>
        <w:rPr>
          <w:color w:val="000000"/>
        </w:rPr>
        <w:t xml:space="preserve"> </w:t>
      </w:r>
      <w:r w:rsidR="00A96A88">
        <w:rPr>
          <w:color w:val="000000"/>
        </w:rPr>
        <w:t>своевременность подготовки достоверной бюджетной отчетности;</w:t>
      </w:r>
    </w:p>
    <w:p w14:paraId="59B95DDC" w14:textId="5D9FFF41" w:rsidR="00A96A88" w:rsidRDefault="00734DF8" w:rsidP="00E3593D">
      <w:pPr>
        <w:spacing w:before="100" w:beforeAutospacing="1" w:after="100" w:afterAutospacing="1"/>
        <w:ind w:right="180" w:firstLine="709"/>
        <w:contextualSpacing/>
        <w:jc w:val="both"/>
        <w:rPr>
          <w:color w:val="000000"/>
        </w:rPr>
      </w:pPr>
      <w:r w:rsidRPr="00734DF8">
        <w:rPr>
          <w:color w:val="000000"/>
        </w:rPr>
        <w:t>–</w:t>
      </w:r>
      <w:r>
        <w:rPr>
          <w:color w:val="000000"/>
        </w:rPr>
        <w:t xml:space="preserve"> </w:t>
      </w:r>
      <w:r w:rsidR="00A96A88">
        <w:rPr>
          <w:color w:val="000000"/>
        </w:rPr>
        <w:t>предотвращение ошибок и искажений;</w:t>
      </w:r>
    </w:p>
    <w:p w14:paraId="3752B7FC" w14:textId="667A4EB5" w:rsidR="00A96A88" w:rsidRDefault="00734DF8" w:rsidP="00E3593D">
      <w:pPr>
        <w:spacing w:before="100" w:beforeAutospacing="1" w:after="100" w:afterAutospacing="1"/>
        <w:ind w:right="180" w:firstLine="709"/>
        <w:contextualSpacing/>
        <w:jc w:val="both"/>
        <w:rPr>
          <w:color w:val="000000"/>
        </w:rPr>
      </w:pPr>
      <w:r w:rsidRPr="00734DF8">
        <w:rPr>
          <w:color w:val="000000"/>
        </w:rPr>
        <w:t>–</w:t>
      </w:r>
      <w:r>
        <w:rPr>
          <w:color w:val="000000"/>
        </w:rPr>
        <w:t xml:space="preserve"> </w:t>
      </w:r>
      <w:r w:rsidR="00A96A88">
        <w:rPr>
          <w:color w:val="000000"/>
        </w:rPr>
        <w:t>исполнение приказов и распоряжений руководителя учреждения;</w:t>
      </w:r>
    </w:p>
    <w:p w14:paraId="7B690A12" w14:textId="59B4FD6E" w:rsidR="00A96A88" w:rsidRDefault="00734DF8" w:rsidP="00E3593D">
      <w:pPr>
        <w:spacing w:before="100" w:beforeAutospacing="1" w:after="100" w:afterAutospacing="1"/>
        <w:ind w:right="180" w:firstLine="709"/>
        <w:jc w:val="both"/>
        <w:rPr>
          <w:color w:val="000000"/>
        </w:rPr>
      </w:pPr>
      <w:r w:rsidRPr="00734DF8">
        <w:rPr>
          <w:color w:val="000000"/>
        </w:rPr>
        <w:t>–</w:t>
      </w:r>
      <w:r>
        <w:rPr>
          <w:color w:val="000000"/>
        </w:rPr>
        <w:t xml:space="preserve"> </w:t>
      </w:r>
      <w:r w:rsidR="00A96A88">
        <w:rPr>
          <w:color w:val="000000"/>
        </w:rPr>
        <w:t>сохранность имущества учреждения.</w:t>
      </w:r>
    </w:p>
    <w:p w14:paraId="07B45857" w14:textId="77777777" w:rsidR="00A96A88" w:rsidRDefault="00A96A88" w:rsidP="00AC6459">
      <w:pPr>
        <w:ind w:firstLine="709"/>
        <w:jc w:val="both"/>
        <w:rPr>
          <w:color w:val="000000"/>
        </w:rPr>
      </w:pPr>
      <w:r>
        <w:rPr>
          <w:color w:val="000000"/>
        </w:rPr>
        <w:t>2.2. Система внутреннего контроля позволяет следить за эффективностью работы структурных подразделений, отделов, добросовестностью выполнения сотрудниками во</w:t>
      </w:r>
      <w:r>
        <w:rPr>
          <w:color w:val="000000"/>
        </w:rPr>
        <w:t>з</w:t>
      </w:r>
      <w:r>
        <w:rPr>
          <w:color w:val="000000"/>
        </w:rPr>
        <w:t>ложенных на них должностных обязанностей.</w:t>
      </w:r>
    </w:p>
    <w:p w14:paraId="2CADC890" w14:textId="77777777" w:rsidR="00A96A88" w:rsidRDefault="00A96A88" w:rsidP="00AC6459">
      <w:pPr>
        <w:ind w:firstLine="709"/>
        <w:jc w:val="both"/>
        <w:rPr>
          <w:color w:val="000000"/>
        </w:rPr>
      </w:pPr>
      <w:r>
        <w:rPr>
          <w:color w:val="000000"/>
        </w:rPr>
        <w:t>2.3. В рамках внутреннего контроля проверяется правильность отражения соверш</w:t>
      </w:r>
      <w:r>
        <w:rPr>
          <w:color w:val="000000"/>
        </w:rPr>
        <w:t>а</w:t>
      </w:r>
      <w:r>
        <w:rPr>
          <w:color w:val="000000"/>
        </w:rPr>
        <w:t>емых фактов хозяйственной жизни в соответствии с действующим законодательством России и иными нормативными актами учреждения.</w:t>
      </w:r>
    </w:p>
    <w:p w14:paraId="21F416AE" w14:textId="77777777" w:rsidR="00A96A88" w:rsidRDefault="00A96A88" w:rsidP="00AC6459">
      <w:pPr>
        <w:ind w:firstLine="709"/>
        <w:rPr>
          <w:color w:val="000000"/>
        </w:rPr>
      </w:pPr>
      <w:r>
        <w:rPr>
          <w:color w:val="000000"/>
        </w:rPr>
        <w:t>2.4. При выполнении контрольных действий отдельно или совместно используются сл</w:t>
      </w:r>
      <w:r>
        <w:rPr>
          <w:color w:val="000000"/>
        </w:rPr>
        <w:t>е</w:t>
      </w:r>
      <w:r>
        <w:rPr>
          <w:color w:val="000000"/>
        </w:rPr>
        <w:t>дующие методы:</w:t>
      </w:r>
    </w:p>
    <w:p w14:paraId="2C16C6F0" w14:textId="1E7C12C5" w:rsidR="00A96A88" w:rsidRDefault="00A96A88" w:rsidP="00AC6459">
      <w:pPr>
        <w:ind w:firstLine="709"/>
        <w:rPr>
          <w:color w:val="000000"/>
        </w:rPr>
      </w:pPr>
      <w:r>
        <w:rPr>
          <w:color w:val="000000"/>
        </w:rPr>
        <w:t>–</w:t>
      </w:r>
      <w:r w:rsidR="00E3593D">
        <w:rPr>
          <w:color w:val="000000"/>
        </w:rPr>
        <w:t xml:space="preserve"> </w:t>
      </w:r>
      <w:r>
        <w:rPr>
          <w:color w:val="000000"/>
        </w:rPr>
        <w:t>самоконтроль;</w:t>
      </w:r>
      <w:r>
        <w:br/>
      </w:r>
      <w:r>
        <w:rPr>
          <w:color w:val="000000"/>
        </w:rPr>
        <w:t>– контроль по уровню подчиненности (подведомственности);</w:t>
      </w:r>
      <w:r>
        <w:br/>
      </w:r>
      <w:r>
        <w:rPr>
          <w:color w:val="000000"/>
        </w:rPr>
        <w:t>– смежный контроль.</w:t>
      </w:r>
    </w:p>
    <w:p w14:paraId="00DAA1BC" w14:textId="77777777" w:rsidR="00A96A88" w:rsidRDefault="00A96A88" w:rsidP="00AC6459">
      <w:pPr>
        <w:ind w:firstLine="709"/>
        <w:rPr>
          <w:color w:val="000000"/>
        </w:rPr>
      </w:pPr>
      <w:r>
        <w:rPr>
          <w:color w:val="000000"/>
        </w:rPr>
        <w:t>2.5. Контрольные действия подразделяются на:</w:t>
      </w:r>
    </w:p>
    <w:p w14:paraId="5E7B53C8" w14:textId="77777777" w:rsidR="00A96A88" w:rsidRDefault="00A96A88" w:rsidP="00AC6459">
      <w:pPr>
        <w:ind w:firstLine="709"/>
        <w:rPr>
          <w:color w:val="000000"/>
        </w:rPr>
      </w:pPr>
      <w:r>
        <w:rPr>
          <w:color w:val="000000"/>
        </w:rPr>
        <w:t>– визуальные – осуществляются без использования прикладных программных средств автоматизации;</w:t>
      </w:r>
      <w:r>
        <w:br/>
      </w:r>
      <w:r>
        <w:rPr>
          <w:color w:val="000000"/>
        </w:rPr>
        <w:t>– автоматические – осуществляются с использованием прикладных программных средств автоматизации без участия должностных лиц;</w:t>
      </w:r>
      <w:r>
        <w:br/>
      </w:r>
      <w:r>
        <w:rPr>
          <w:color w:val="000000"/>
        </w:rPr>
        <w:t>– смешанные – выполняются с использованием прикладных программных средств</w:t>
      </w:r>
      <w:r>
        <w:br/>
      </w:r>
      <w:r>
        <w:rPr>
          <w:color w:val="000000"/>
        </w:rPr>
        <w:t>автоматизации с участием должностных лиц.</w:t>
      </w:r>
    </w:p>
    <w:p w14:paraId="3C49F91F" w14:textId="77777777" w:rsidR="00A96A88" w:rsidRDefault="00A96A88" w:rsidP="00AC6459">
      <w:pPr>
        <w:ind w:firstLine="709"/>
        <w:rPr>
          <w:color w:val="000000"/>
        </w:rPr>
      </w:pPr>
      <w:r>
        <w:rPr>
          <w:color w:val="000000"/>
        </w:rPr>
        <w:t>2.6. Способы проведения контрольных действий:</w:t>
      </w:r>
    </w:p>
    <w:p w14:paraId="7CE6FAEA" w14:textId="77777777" w:rsidR="00A96A88" w:rsidRDefault="00A96A88" w:rsidP="00AC6459">
      <w:pPr>
        <w:ind w:firstLine="709"/>
        <w:rPr>
          <w:color w:val="000000"/>
        </w:rPr>
      </w:pPr>
      <w:r>
        <w:rPr>
          <w:color w:val="000000"/>
        </w:rPr>
        <w:t>– сплошной способ – контрольные действия осуществляются в отношении каждой проведенной операции: действия по формированию документа, необходимого для выпо</w:t>
      </w:r>
      <w:r>
        <w:rPr>
          <w:color w:val="000000"/>
        </w:rPr>
        <w:t>л</w:t>
      </w:r>
      <w:r>
        <w:rPr>
          <w:color w:val="000000"/>
        </w:rPr>
        <w:t>нения внутренней бюджетной процедуры;</w:t>
      </w:r>
      <w:r>
        <w:br/>
      </w:r>
      <w:r>
        <w:rPr>
          <w:color w:val="000000"/>
        </w:rPr>
        <w:t>– выборочный способ – контрольные действия осуществляются в отношении отдел</w:t>
      </w:r>
      <w:r>
        <w:rPr>
          <w:color w:val="000000"/>
        </w:rPr>
        <w:t>ь</w:t>
      </w:r>
      <w:r>
        <w:rPr>
          <w:color w:val="000000"/>
        </w:rPr>
        <w:t>ной проведенной операции: действия по формированию документа, необходимого для выполнения внутренней бюджетной процедуры.</w:t>
      </w:r>
    </w:p>
    <w:p w14:paraId="4434EF59" w14:textId="77777777" w:rsidR="00A96A88" w:rsidRDefault="00A96A88" w:rsidP="00AC6459">
      <w:pPr>
        <w:ind w:firstLine="709"/>
        <w:rPr>
          <w:color w:val="000000"/>
        </w:rPr>
      </w:pPr>
      <w:r>
        <w:rPr>
          <w:color w:val="000000"/>
        </w:rPr>
        <w:t>2.7. При проведении внутреннего контроля проводится:</w:t>
      </w:r>
    </w:p>
    <w:p w14:paraId="3DCF0B6A" w14:textId="13D0305B" w:rsidR="00A96A88" w:rsidRDefault="00734DF8" w:rsidP="00AC6459">
      <w:pPr>
        <w:spacing w:before="100" w:beforeAutospacing="1" w:after="100" w:afterAutospacing="1"/>
        <w:ind w:right="180" w:firstLine="709"/>
        <w:contextualSpacing/>
        <w:rPr>
          <w:color w:val="000000"/>
        </w:rPr>
      </w:pPr>
      <w:r w:rsidRPr="00734DF8">
        <w:rPr>
          <w:color w:val="000000"/>
        </w:rPr>
        <w:t>–</w:t>
      </w:r>
      <w:r>
        <w:rPr>
          <w:color w:val="000000"/>
        </w:rPr>
        <w:t xml:space="preserve"> </w:t>
      </w:r>
      <w:r w:rsidR="00A96A88">
        <w:rPr>
          <w:color w:val="000000"/>
        </w:rPr>
        <w:t>проверка документального оформления:</w:t>
      </w:r>
      <w:r w:rsidR="00A96A88">
        <w:br/>
      </w:r>
      <w:r w:rsidR="00A96A88">
        <w:rPr>
          <w:color w:val="000000"/>
        </w:rPr>
        <w:t>– записи в регистрах бюджетного учета проводятся на основе первичных учетных док</w:t>
      </w:r>
      <w:r w:rsidR="00A96A88">
        <w:rPr>
          <w:color w:val="000000"/>
        </w:rPr>
        <w:t>у</w:t>
      </w:r>
      <w:r w:rsidR="00A96A88">
        <w:rPr>
          <w:color w:val="000000"/>
        </w:rPr>
        <w:t>ментов (в том числе бухгалтерских справок);</w:t>
      </w:r>
      <w:r w:rsidR="00A96A88">
        <w:br/>
      </w:r>
      <w:r w:rsidR="00A96A88">
        <w:rPr>
          <w:color w:val="000000"/>
        </w:rPr>
        <w:lastRenderedPageBreak/>
        <w:t>– включение в бюджетную (финансовую) отчетность существенных оценочных знач</w:t>
      </w:r>
      <w:r w:rsidR="00A96A88">
        <w:rPr>
          <w:color w:val="000000"/>
        </w:rPr>
        <w:t>е</w:t>
      </w:r>
      <w:r w:rsidR="00A96A88">
        <w:rPr>
          <w:color w:val="000000"/>
        </w:rPr>
        <w:t>ний;</w:t>
      </w:r>
    </w:p>
    <w:p w14:paraId="4AF5B26E" w14:textId="06AE8180" w:rsidR="00A96A88" w:rsidRDefault="00734DF8" w:rsidP="00AC6459">
      <w:pPr>
        <w:spacing w:before="100" w:beforeAutospacing="1" w:after="100" w:afterAutospacing="1"/>
        <w:ind w:right="180" w:firstLine="709"/>
        <w:contextualSpacing/>
        <w:rPr>
          <w:color w:val="000000"/>
        </w:rPr>
      </w:pPr>
      <w:r w:rsidRPr="00734DF8">
        <w:rPr>
          <w:color w:val="000000"/>
        </w:rPr>
        <w:t>–</w:t>
      </w:r>
      <w:r>
        <w:rPr>
          <w:color w:val="000000"/>
        </w:rPr>
        <w:t xml:space="preserve"> </w:t>
      </w:r>
      <w:r w:rsidR="00A96A88">
        <w:rPr>
          <w:color w:val="000000"/>
        </w:rPr>
        <w:t>подтверждение соответствия между объектами (документами) и их соотве</w:t>
      </w:r>
      <w:r w:rsidR="00A96A88">
        <w:rPr>
          <w:color w:val="000000"/>
        </w:rPr>
        <w:t>т</w:t>
      </w:r>
      <w:r w:rsidR="00A96A88">
        <w:rPr>
          <w:color w:val="000000"/>
        </w:rPr>
        <w:t>ствия уст</w:t>
      </w:r>
      <w:r w:rsidR="00A96A88">
        <w:rPr>
          <w:color w:val="000000"/>
        </w:rPr>
        <w:t>а</w:t>
      </w:r>
      <w:r w:rsidR="00A96A88">
        <w:rPr>
          <w:color w:val="000000"/>
        </w:rPr>
        <w:t>новленным требованиям;</w:t>
      </w:r>
    </w:p>
    <w:p w14:paraId="4ECB0665" w14:textId="116F66EF" w:rsidR="00A96A88" w:rsidRDefault="00734DF8" w:rsidP="00AC6459">
      <w:pPr>
        <w:spacing w:before="100" w:beforeAutospacing="1" w:after="100" w:afterAutospacing="1"/>
        <w:ind w:right="180" w:firstLine="709"/>
        <w:contextualSpacing/>
        <w:rPr>
          <w:color w:val="000000"/>
        </w:rPr>
      </w:pPr>
      <w:r w:rsidRPr="00734DF8">
        <w:rPr>
          <w:color w:val="000000"/>
        </w:rPr>
        <w:t>–</w:t>
      </w:r>
      <w:r>
        <w:rPr>
          <w:color w:val="000000"/>
        </w:rPr>
        <w:t xml:space="preserve"> </w:t>
      </w:r>
      <w:r w:rsidR="00A96A88">
        <w:rPr>
          <w:color w:val="000000"/>
        </w:rPr>
        <w:t>соотнесение оплаты материальных активов с их поступлением в учреждение;</w:t>
      </w:r>
    </w:p>
    <w:p w14:paraId="5DC121C3" w14:textId="4077550D" w:rsidR="00A96A88" w:rsidRDefault="00734DF8" w:rsidP="00AC6459">
      <w:pPr>
        <w:spacing w:before="100" w:beforeAutospacing="1" w:after="100" w:afterAutospacing="1"/>
        <w:ind w:right="180" w:firstLine="709"/>
        <w:contextualSpacing/>
        <w:rPr>
          <w:color w:val="000000"/>
        </w:rPr>
      </w:pPr>
      <w:r w:rsidRPr="00734DF8">
        <w:rPr>
          <w:color w:val="000000"/>
        </w:rPr>
        <w:t>–</w:t>
      </w:r>
      <w:r>
        <w:rPr>
          <w:color w:val="000000"/>
        </w:rPr>
        <w:t xml:space="preserve"> </w:t>
      </w:r>
      <w:r w:rsidR="00A96A88">
        <w:rPr>
          <w:color w:val="000000"/>
        </w:rPr>
        <w:t>санкционирование сделок и операций;</w:t>
      </w:r>
    </w:p>
    <w:p w14:paraId="55392435" w14:textId="04B4565F" w:rsidR="00A96A88" w:rsidRDefault="00734DF8" w:rsidP="00AC6459">
      <w:pPr>
        <w:spacing w:before="100" w:beforeAutospacing="1" w:after="100" w:afterAutospacing="1"/>
        <w:ind w:right="180" w:firstLine="709"/>
        <w:contextualSpacing/>
        <w:rPr>
          <w:color w:val="000000"/>
        </w:rPr>
      </w:pPr>
      <w:r w:rsidRPr="00734DF8">
        <w:rPr>
          <w:color w:val="000000"/>
        </w:rPr>
        <w:t>–</w:t>
      </w:r>
      <w:r>
        <w:rPr>
          <w:color w:val="000000"/>
        </w:rPr>
        <w:t xml:space="preserve"> </w:t>
      </w:r>
      <w:r w:rsidR="00A96A88">
        <w:rPr>
          <w:color w:val="000000"/>
        </w:rPr>
        <w:t>сверка расчетов учреждения с поставщиками и покупателями и прочими деб</w:t>
      </w:r>
      <w:r w:rsidR="00A96A88">
        <w:rPr>
          <w:color w:val="000000"/>
        </w:rPr>
        <w:t>и</w:t>
      </w:r>
      <w:r w:rsidR="00A96A88">
        <w:rPr>
          <w:color w:val="000000"/>
        </w:rPr>
        <w:t>торами и кредиторами для подтверждения сумм дебиторской и кредиторской задолже</w:t>
      </w:r>
      <w:r w:rsidR="00A96A88">
        <w:rPr>
          <w:color w:val="000000"/>
        </w:rPr>
        <w:t>н</w:t>
      </w:r>
      <w:r w:rsidR="00A96A88">
        <w:rPr>
          <w:color w:val="000000"/>
        </w:rPr>
        <w:t>ности;</w:t>
      </w:r>
    </w:p>
    <w:p w14:paraId="0C2EF473" w14:textId="5BE77CEE" w:rsidR="00A96A88" w:rsidRDefault="00734DF8" w:rsidP="00AC6459">
      <w:pPr>
        <w:spacing w:before="100" w:beforeAutospacing="1" w:after="100" w:afterAutospacing="1"/>
        <w:ind w:right="180" w:firstLine="709"/>
        <w:contextualSpacing/>
        <w:rPr>
          <w:color w:val="000000"/>
        </w:rPr>
      </w:pPr>
      <w:r w:rsidRPr="00734DF8">
        <w:rPr>
          <w:color w:val="000000"/>
        </w:rPr>
        <w:t>–</w:t>
      </w:r>
      <w:r>
        <w:rPr>
          <w:color w:val="000000"/>
        </w:rPr>
        <w:t xml:space="preserve"> </w:t>
      </w:r>
      <w:r w:rsidR="00A96A88">
        <w:rPr>
          <w:color w:val="000000"/>
        </w:rPr>
        <w:t>сверка остатков по счетам бюджетного учета наличных денежных средств с остатками денежных средств по данным кассовой книги;</w:t>
      </w:r>
    </w:p>
    <w:p w14:paraId="0064A889" w14:textId="4E71FAB7" w:rsidR="00A96A88" w:rsidRDefault="00734DF8" w:rsidP="00AC6459">
      <w:pPr>
        <w:spacing w:before="100" w:beforeAutospacing="1" w:after="100" w:afterAutospacing="1"/>
        <w:ind w:right="180" w:firstLine="709"/>
        <w:contextualSpacing/>
        <w:rPr>
          <w:color w:val="000000"/>
        </w:rPr>
      </w:pPr>
      <w:r w:rsidRPr="00734DF8">
        <w:rPr>
          <w:color w:val="000000"/>
        </w:rPr>
        <w:t>–</w:t>
      </w:r>
      <w:r>
        <w:rPr>
          <w:color w:val="000000"/>
        </w:rPr>
        <w:t xml:space="preserve"> </w:t>
      </w:r>
      <w:r w:rsidR="00A96A88">
        <w:rPr>
          <w:color w:val="000000"/>
        </w:rPr>
        <w:t>разграничение полномочий и ротация обязанностей;</w:t>
      </w:r>
    </w:p>
    <w:p w14:paraId="30A2518F" w14:textId="306F29E6" w:rsidR="00A96A88" w:rsidRDefault="00734DF8" w:rsidP="00AC6459">
      <w:pPr>
        <w:spacing w:before="100" w:beforeAutospacing="1" w:after="100" w:afterAutospacing="1"/>
        <w:ind w:right="180" w:firstLine="709"/>
        <w:contextualSpacing/>
        <w:rPr>
          <w:color w:val="000000"/>
        </w:rPr>
      </w:pPr>
      <w:r w:rsidRPr="00734DF8">
        <w:rPr>
          <w:color w:val="000000"/>
        </w:rPr>
        <w:t>–</w:t>
      </w:r>
      <w:r>
        <w:rPr>
          <w:color w:val="000000"/>
        </w:rPr>
        <w:t xml:space="preserve"> </w:t>
      </w:r>
      <w:r w:rsidR="00A96A88">
        <w:rPr>
          <w:color w:val="000000"/>
        </w:rPr>
        <w:t>процедуры контроля фактического наличия и состояния объектов (в том числе инве</w:t>
      </w:r>
      <w:r w:rsidR="00A96A88">
        <w:rPr>
          <w:color w:val="000000"/>
        </w:rPr>
        <w:t>н</w:t>
      </w:r>
      <w:r w:rsidR="00A96A88">
        <w:rPr>
          <w:color w:val="000000"/>
        </w:rPr>
        <w:t>таризация);</w:t>
      </w:r>
    </w:p>
    <w:p w14:paraId="5E1FA0DB" w14:textId="307F67DA" w:rsidR="00A96A88" w:rsidRDefault="00734DF8" w:rsidP="00AC6459">
      <w:pPr>
        <w:spacing w:before="100" w:beforeAutospacing="1" w:after="100" w:afterAutospacing="1"/>
        <w:ind w:right="180" w:firstLine="709"/>
        <w:contextualSpacing/>
        <w:rPr>
          <w:color w:val="000000"/>
        </w:rPr>
      </w:pPr>
      <w:r w:rsidRPr="00734DF8">
        <w:rPr>
          <w:color w:val="000000"/>
        </w:rPr>
        <w:t>–</w:t>
      </w:r>
      <w:r>
        <w:rPr>
          <w:color w:val="000000"/>
        </w:rPr>
        <w:t xml:space="preserve"> </w:t>
      </w:r>
      <w:r w:rsidR="00A96A88">
        <w:rPr>
          <w:color w:val="000000"/>
        </w:rPr>
        <w:t>контроль правильности сделок, учетных операций;</w:t>
      </w:r>
    </w:p>
    <w:p w14:paraId="7E6AEBD7" w14:textId="3C601E02" w:rsidR="00A96A88" w:rsidRDefault="00734DF8" w:rsidP="00AC6459">
      <w:pPr>
        <w:spacing w:before="100" w:beforeAutospacing="1" w:after="100" w:afterAutospacing="1"/>
        <w:ind w:right="180" w:firstLine="709"/>
        <w:contextualSpacing/>
        <w:rPr>
          <w:color w:val="000000"/>
        </w:rPr>
      </w:pPr>
      <w:r w:rsidRPr="00734DF8">
        <w:rPr>
          <w:color w:val="000000"/>
        </w:rPr>
        <w:t>–</w:t>
      </w:r>
      <w:r>
        <w:rPr>
          <w:color w:val="000000"/>
        </w:rPr>
        <w:t xml:space="preserve"> </w:t>
      </w:r>
      <w:r w:rsidR="00A96A88">
        <w:rPr>
          <w:color w:val="000000"/>
        </w:rPr>
        <w:t>связанные с компьютерной обработкой информации:</w:t>
      </w:r>
      <w:r w:rsidR="00A96A88">
        <w:br/>
      </w:r>
      <w:r w:rsidR="00A96A88">
        <w:rPr>
          <w:color w:val="000000"/>
        </w:rPr>
        <w:t>– регламент доступа к компьютерным программам, информационным системам, данным и</w:t>
      </w:r>
      <w:r w:rsidR="00E3593D">
        <w:rPr>
          <w:color w:val="000000"/>
        </w:rPr>
        <w:t xml:space="preserve"> </w:t>
      </w:r>
      <w:r w:rsidR="00A96A88">
        <w:rPr>
          <w:color w:val="000000"/>
        </w:rPr>
        <w:t>справочникам;</w:t>
      </w:r>
      <w:r w:rsidR="00A96A88">
        <w:br/>
      </w:r>
      <w:r w:rsidR="00A96A88">
        <w:rPr>
          <w:color w:val="000000"/>
        </w:rPr>
        <w:t>– порядок восстановления данных;</w:t>
      </w:r>
      <w:r w:rsidR="00A96A88">
        <w:br/>
      </w:r>
      <w:r w:rsidR="00A96A88">
        <w:rPr>
          <w:color w:val="000000"/>
        </w:rPr>
        <w:t>– обеспечение бесперебойного использования компьютерных программ (информацио</w:t>
      </w:r>
      <w:r w:rsidR="00A96A88">
        <w:rPr>
          <w:color w:val="000000"/>
        </w:rPr>
        <w:t>н</w:t>
      </w:r>
      <w:r w:rsidR="00A96A88">
        <w:rPr>
          <w:color w:val="000000"/>
        </w:rPr>
        <w:t>ных систем);</w:t>
      </w:r>
      <w:r w:rsidR="00A96A88">
        <w:br/>
      </w:r>
      <w:r w:rsidR="00A96A88">
        <w:rPr>
          <w:color w:val="000000"/>
        </w:rPr>
        <w:t>– логическая и арифметическая проверка данных в ходе обработки информации о фа</w:t>
      </w:r>
      <w:r w:rsidR="00A96A88">
        <w:rPr>
          <w:color w:val="000000"/>
        </w:rPr>
        <w:t>к</w:t>
      </w:r>
      <w:r w:rsidR="00A96A88">
        <w:rPr>
          <w:color w:val="000000"/>
        </w:rPr>
        <w:t>тах хозяйственной жизни. Исключается внесение исправлений в компьютерные пр</w:t>
      </w:r>
      <w:r w:rsidR="00A96A88">
        <w:rPr>
          <w:color w:val="000000"/>
        </w:rPr>
        <w:t>о</w:t>
      </w:r>
      <w:r w:rsidR="00A96A88">
        <w:rPr>
          <w:color w:val="000000"/>
        </w:rPr>
        <w:t>граммы (информационные системы) без документального оформления;</w:t>
      </w:r>
    </w:p>
    <w:p w14:paraId="340BA8B1" w14:textId="77777777" w:rsidR="00A96A88" w:rsidRPr="001B54AE" w:rsidRDefault="00A96A88" w:rsidP="00AC6459">
      <w:pPr>
        <w:ind w:firstLine="709"/>
        <w:jc w:val="both"/>
      </w:pPr>
      <w:r w:rsidRPr="001B54AE">
        <w:t>3. Организация внутреннего финансового контроля</w:t>
      </w:r>
    </w:p>
    <w:p w14:paraId="3E536C43" w14:textId="77777777" w:rsidR="00A96A88" w:rsidRDefault="00A96A88" w:rsidP="00AC6459">
      <w:pPr>
        <w:ind w:firstLine="709"/>
        <w:jc w:val="both"/>
        <w:rPr>
          <w:color w:val="000000"/>
        </w:rPr>
      </w:pPr>
      <w:r>
        <w:rPr>
          <w:color w:val="000000"/>
        </w:rPr>
        <w:t>3.1. Внутренний финансовый контроль в учреждении подразделяется на предвар</w:t>
      </w:r>
      <w:r>
        <w:rPr>
          <w:color w:val="000000"/>
        </w:rPr>
        <w:t>и</w:t>
      </w:r>
      <w:r>
        <w:rPr>
          <w:color w:val="000000"/>
        </w:rPr>
        <w:t>тел</w:t>
      </w:r>
      <w:r>
        <w:rPr>
          <w:color w:val="000000"/>
        </w:rPr>
        <w:t>ь</w:t>
      </w:r>
      <w:r>
        <w:rPr>
          <w:color w:val="000000"/>
        </w:rPr>
        <w:t>ный, текущий и последующий.</w:t>
      </w:r>
    </w:p>
    <w:p w14:paraId="216D17A4" w14:textId="77777777" w:rsidR="00A96A88" w:rsidRDefault="00A96A88" w:rsidP="00AC6459">
      <w:pPr>
        <w:ind w:firstLine="709"/>
        <w:jc w:val="both"/>
        <w:rPr>
          <w:color w:val="000000"/>
        </w:rPr>
      </w:pPr>
      <w:r>
        <w:rPr>
          <w:color w:val="000000"/>
        </w:rPr>
        <w:t>3.1.1. Предварительный контроль осуществляется до начала совершения хозя</w:t>
      </w:r>
      <w:r>
        <w:rPr>
          <w:color w:val="000000"/>
        </w:rPr>
        <w:t>й</w:t>
      </w:r>
      <w:r>
        <w:rPr>
          <w:color w:val="000000"/>
        </w:rPr>
        <w:t>ственной операции. Позволяет определить, насколько целесообразной и правомерной я</w:t>
      </w:r>
      <w:r>
        <w:rPr>
          <w:color w:val="000000"/>
        </w:rPr>
        <w:t>в</w:t>
      </w:r>
      <w:r>
        <w:rPr>
          <w:color w:val="000000"/>
        </w:rPr>
        <w:t>ляе</w:t>
      </w:r>
      <w:r>
        <w:rPr>
          <w:color w:val="000000"/>
        </w:rPr>
        <w:t>т</w:t>
      </w:r>
      <w:r>
        <w:rPr>
          <w:color w:val="000000"/>
        </w:rPr>
        <w:t>ся операция.</w:t>
      </w:r>
    </w:p>
    <w:p w14:paraId="7130A520" w14:textId="77777777" w:rsidR="00A96A88" w:rsidRDefault="00A96A88" w:rsidP="00AC6459">
      <w:pPr>
        <w:ind w:firstLine="709"/>
        <w:jc w:val="both"/>
        <w:rPr>
          <w:color w:val="000000"/>
        </w:rPr>
      </w:pPr>
      <w:r>
        <w:rPr>
          <w:color w:val="000000"/>
        </w:rPr>
        <w:t>Целью предварительного финансового контроля является предупреждение нар</w:t>
      </w:r>
      <w:r>
        <w:rPr>
          <w:color w:val="000000"/>
        </w:rPr>
        <w:t>у</w:t>
      </w:r>
      <w:r>
        <w:rPr>
          <w:color w:val="000000"/>
        </w:rPr>
        <w:t>шений на стадии планирования расходов и заключения договоров.</w:t>
      </w:r>
    </w:p>
    <w:p w14:paraId="723B9F74" w14:textId="77777777" w:rsidR="00A96A88" w:rsidRDefault="00A96A88" w:rsidP="00AC6459">
      <w:pPr>
        <w:ind w:firstLine="709"/>
        <w:jc w:val="both"/>
        <w:rPr>
          <w:color w:val="000000"/>
        </w:rPr>
      </w:pPr>
      <w:r>
        <w:rPr>
          <w:color w:val="000000"/>
        </w:rPr>
        <w:t>Предварительный контроль осуществляют руководитель учреждения, его замест</w:t>
      </w:r>
      <w:r>
        <w:rPr>
          <w:color w:val="000000"/>
        </w:rPr>
        <w:t>и</w:t>
      </w:r>
      <w:r>
        <w:rPr>
          <w:color w:val="000000"/>
        </w:rPr>
        <w:t>тели, главный бухгалтер и сотрудники юридического отдела.</w:t>
      </w:r>
    </w:p>
    <w:p w14:paraId="74611575" w14:textId="77777777" w:rsidR="00A96A88" w:rsidRDefault="00A96A88" w:rsidP="00AC6459">
      <w:pPr>
        <w:ind w:firstLine="709"/>
        <w:jc w:val="both"/>
        <w:rPr>
          <w:color w:val="000000"/>
        </w:rPr>
      </w:pPr>
      <w:r>
        <w:rPr>
          <w:color w:val="000000"/>
        </w:rPr>
        <w:t>При проведении предварительного внутреннего финансового контроля проводится:</w:t>
      </w:r>
    </w:p>
    <w:p w14:paraId="4B810E22" w14:textId="77777777" w:rsidR="00A96A88" w:rsidRDefault="00A96A88" w:rsidP="00AC6459">
      <w:pPr>
        <w:ind w:firstLine="709"/>
        <w:jc w:val="both"/>
        <w:rPr>
          <w:color w:val="000000"/>
        </w:rPr>
      </w:pPr>
      <w:r>
        <w:rPr>
          <w:color w:val="000000"/>
        </w:rPr>
        <w:t>3.1.2. При проведении текущего внутреннего финансового контроля проводится:</w:t>
      </w:r>
    </w:p>
    <w:p w14:paraId="31080618" w14:textId="7B034DF8" w:rsidR="00A96A88" w:rsidRDefault="00734DF8" w:rsidP="00AC6459">
      <w:pPr>
        <w:spacing w:before="100" w:beforeAutospacing="1" w:after="100" w:afterAutospacing="1"/>
        <w:ind w:right="180" w:firstLine="709"/>
        <w:contextualSpacing/>
        <w:jc w:val="both"/>
        <w:rPr>
          <w:color w:val="000000"/>
        </w:rPr>
      </w:pPr>
      <w:r w:rsidRPr="00734DF8">
        <w:rPr>
          <w:color w:val="000000"/>
        </w:rPr>
        <w:t>–</w:t>
      </w:r>
      <w:r>
        <w:rPr>
          <w:color w:val="000000"/>
        </w:rPr>
        <w:t xml:space="preserve"> </w:t>
      </w:r>
      <w:r w:rsidR="00A96A88">
        <w:rPr>
          <w:color w:val="000000"/>
        </w:rPr>
        <w:t>проверка финансово-плановых документов (расчетов потребности в денежных</w:t>
      </w:r>
      <w:r w:rsidR="00A96A88">
        <w:br/>
      </w:r>
      <w:r w:rsidR="00A96A88">
        <w:rPr>
          <w:color w:val="000000"/>
        </w:rPr>
        <w:t>средствах, бюджетной сметы и др.) главным бухгалтером (бухгалтером), их</w:t>
      </w:r>
      <w:r w:rsidR="00A96A88">
        <w:br/>
      </w:r>
      <w:r w:rsidR="00A96A88">
        <w:rPr>
          <w:color w:val="000000"/>
        </w:rPr>
        <w:t>визирование, согласование и урегулирование разногласий;</w:t>
      </w:r>
    </w:p>
    <w:p w14:paraId="1BDE9519" w14:textId="3804F692" w:rsidR="00A96A88" w:rsidRDefault="00734DF8" w:rsidP="00AC6459">
      <w:pPr>
        <w:spacing w:before="100" w:beforeAutospacing="1" w:after="100" w:afterAutospacing="1"/>
        <w:ind w:right="180" w:firstLine="709"/>
        <w:contextualSpacing/>
        <w:jc w:val="both"/>
        <w:rPr>
          <w:color w:val="000000"/>
        </w:rPr>
      </w:pPr>
      <w:r w:rsidRPr="00734DF8">
        <w:rPr>
          <w:color w:val="000000"/>
        </w:rPr>
        <w:t>–</w:t>
      </w:r>
      <w:r>
        <w:rPr>
          <w:color w:val="000000"/>
        </w:rPr>
        <w:t xml:space="preserve"> </w:t>
      </w:r>
      <w:r w:rsidR="00A96A88">
        <w:rPr>
          <w:color w:val="000000"/>
        </w:rPr>
        <w:t>проверка законности и экономической обоснованности, визирование проектов договоров (контрактов), визирование договоров и прочих документов, из которых выт</w:t>
      </w:r>
      <w:r w:rsidR="00A96A88">
        <w:rPr>
          <w:color w:val="000000"/>
        </w:rPr>
        <w:t>е</w:t>
      </w:r>
      <w:r w:rsidR="00A96A88">
        <w:rPr>
          <w:color w:val="000000"/>
        </w:rPr>
        <w:t>кают денежные обязательства, специалистами юридической службы и гла</w:t>
      </w:r>
      <w:r w:rsidR="00A96A88">
        <w:rPr>
          <w:color w:val="000000"/>
        </w:rPr>
        <w:t>в</w:t>
      </w:r>
      <w:r w:rsidR="00A96A88">
        <w:rPr>
          <w:color w:val="000000"/>
        </w:rPr>
        <w:t>ным бухгалтером (бухгалтером);</w:t>
      </w:r>
    </w:p>
    <w:p w14:paraId="450A9368" w14:textId="60431C13" w:rsidR="00A96A88" w:rsidRDefault="00734DF8" w:rsidP="00AC6459">
      <w:pPr>
        <w:spacing w:before="100" w:beforeAutospacing="1" w:after="100" w:afterAutospacing="1"/>
        <w:ind w:right="180" w:firstLine="709"/>
        <w:contextualSpacing/>
        <w:jc w:val="both"/>
        <w:rPr>
          <w:color w:val="000000"/>
        </w:rPr>
      </w:pPr>
      <w:r w:rsidRPr="00734DF8">
        <w:rPr>
          <w:color w:val="000000"/>
        </w:rPr>
        <w:t>–</w:t>
      </w:r>
      <w:r>
        <w:rPr>
          <w:color w:val="000000"/>
        </w:rPr>
        <w:t xml:space="preserve"> </w:t>
      </w:r>
      <w:r w:rsidR="00A96A88">
        <w:rPr>
          <w:color w:val="000000"/>
        </w:rPr>
        <w:t>контроль за принятием обязательств учреждения в пределах доведенных лим</w:t>
      </w:r>
      <w:r w:rsidR="00A96A88">
        <w:rPr>
          <w:color w:val="000000"/>
        </w:rPr>
        <w:t>и</w:t>
      </w:r>
      <w:r w:rsidR="00A96A88">
        <w:rPr>
          <w:color w:val="000000"/>
        </w:rPr>
        <w:t>тов бюджетных обязательств;</w:t>
      </w:r>
    </w:p>
    <w:p w14:paraId="41C5E6E1" w14:textId="56818DED" w:rsidR="00A96A88" w:rsidRDefault="00734DF8" w:rsidP="00AC6459">
      <w:pPr>
        <w:spacing w:before="100" w:beforeAutospacing="1" w:after="100" w:afterAutospacing="1"/>
        <w:ind w:right="180" w:firstLine="709"/>
        <w:contextualSpacing/>
        <w:jc w:val="both"/>
        <w:rPr>
          <w:color w:val="000000"/>
        </w:rPr>
      </w:pPr>
      <w:r w:rsidRPr="00734DF8">
        <w:rPr>
          <w:color w:val="000000"/>
        </w:rPr>
        <w:t>–</w:t>
      </w:r>
      <w:r>
        <w:rPr>
          <w:color w:val="000000"/>
        </w:rPr>
        <w:t xml:space="preserve"> </w:t>
      </w:r>
      <w:r w:rsidR="00A96A88">
        <w:rPr>
          <w:color w:val="000000"/>
        </w:rPr>
        <w:t>проверка проектов приказов руководителя учреждения;</w:t>
      </w:r>
    </w:p>
    <w:p w14:paraId="6037275E" w14:textId="5DC993B2" w:rsidR="00A96A88" w:rsidRDefault="00734DF8" w:rsidP="00AC6459">
      <w:pPr>
        <w:spacing w:before="100" w:beforeAutospacing="1" w:after="100" w:afterAutospacing="1"/>
        <w:ind w:right="180" w:firstLine="709"/>
        <w:contextualSpacing/>
        <w:jc w:val="both"/>
        <w:rPr>
          <w:color w:val="000000"/>
        </w:rPr>
      </w:pPr>
      <w:r w:rsidRPr="00734DF8">
        <w:rPr>
          <w:color w:val="000000"/>
        </w:rPr>
        <w:t>–</w:t>
      </w:r>
      <w:r>
        <w:rPr>
          <w:color w:val="000000"/>
        </w:rPr>
        <w:t xml:space="preserve"> </w:t>
      </w:r>
      <w:r w:rsidR="00A96A88">
        <w:rPr>
          <w:color w:val="000000"/>
        </w:rPr>
        <w:t>проверка документов до совершения хозяйственных операций в соответствии</w:t>
      </w:r>
      <w:r w:rsidR="00BD582F">
        <w:rPr>
          <w:color w:val="000000"/>
        </w:rPr>
        <w:t xml:space="preserve"> </w:t>
      </w:r>
      <w:r w:rsidR="00A96A88">
        <w:rPr>
          <w:color w:val="000000"/>
        </w:rPr>
        <w:t>с графиком документооборота, проверка расчетов перед выплатами;</w:t>
      </w:r>
    </w:p>
    <w:p w14:paraId="3EEE34FD" w14:textId="423444E1" w:rsidR="00A96A88" w:rsidRDefault="00734DF8" w:rsidP="00AC6459">
      <w:pPr>
        <w:spacing w:before="100" w:beforeAutospacing="1" w:after="100" w:afterAutospacing="1"/>
        <w:ind w:right="180" w:firstLine="709"/>
        <w:contextualSpacing/>
        <w:jc w:val="both"/>
        <w:rPr>
          <w:color w:val="000000"/>
        </w:rPr>
      </w:pPr>
      <w:r w:rsidRPr="00734DF8">
        <w:rPr>
          <w:color w:val="000000"/>
        </w:rPr>
        <w:t>–</w:t>
      </w:r>
      <w:r>
        <w:rPr>
          <w:color w:val="000000"/>
        </w:rPr>
        <w:t xml:space="preserve"> </w:t>
      </w:r>
      <w:r w:rsidR="00A96A88">
        <w:rPr>
          <w:color w:val="000000"/>
        </w:rPr>
        <w:t>проверка бюджетной, финансовой, статистической, налоговой и другой отче</w:t>
      </w:r>
      <w:r w:rsidR="00A96A88">
        <w:rPr>
          <w:color w:val="000000"/>
        </w:rPr>
        <w:t>т</w:t>
      </w:r>
      <w:r w:rsidR="00A96A88">
        <w:rPr>
          <w:color w:val="000000"/>
        </w:rPr>
        <w:t>ности до утверждения или подписания;</w:t>
      </w:r>
    </w:p>
    <w:p w14:paraId="15E90E95" w14:textId="3B0925ED" w:rsidR="00A96A88" w:rsidRDefault="00734DF8" w:rsidP="00AC6459">
      <w:pPr>
        <w:spacing w:before="100" w:beforeAutospacing="1" w:after="100" w:afterAutospacing="1"/>
        <w:ind w:right="180" w:firstLine="709"/>
        <w:contextualSpacing/>
        <w:jc w:val="both"/>
        <w:rPr>
          <w:color w:val="000000"/>
        </w:rPr>
      </w:pPr>
      <w:r w:rsidRPr="00734DF8">
        <w:rPr>
          <w:color w:val="000000"/>
        </w:rPr>
        <w:lastRenderedPageBreak/>
        <w:t>–</w:t>
      </w:r>
      <w:r>
        <w:rPr>
          <w:color w:val="000000"/>
        </w:rPr>
        <w:t xml:space="preserve"> </w:t>
      </w:r>
      <w:r w:rsidR="00A96A88">
        <w:rPr>
          <w:color w:val="000000"/>
        </w:rPr>
        <w:t>проверка расходных денежных документов до их оплаты (расчетно-платежных</w:t>
      </w:r>
      <w:r w:rsidR="00A96A88">
        <w:br/>
      </w:r>
      <w:r w:rsidR="00A96A88">
        <w:rPr>
          <w:color w:val="000000"/>
        </w:rPr>
        <w:t>ведомостей, платежных поручений, счетов и т. п.). Фактом контроля является</w:t>
      </w:r>
      <w:r w:rsidR="00BD582F">
        <w:t xml:space="preserve"> </w:t>
      </w:r>
      <w:r w:rsidR="00A96A88">
        <w:rPr>
          <w:color w:val="000000"/>
        </w:rPr>
        <w:t>разреш</w:t>
      </w:r>
      <w:r w:rsidR="00A96A88">
        <w:rPr>
          <w:color w:val="000000"/>
        </w:rPr>
        <w:t>е</w:t>
      </w:r>
      <w:r w:rsidR="00A96A88">
        <w:rPr>
          <w:color w:val="000000"/>
        </w:rPr>
        <w:t>ние документов к оплате;</w:t>
      </w:r>
    </w:p>
    <w:p w14:paraId="28E120E7" w14:textId="048EBDA8" w:rsidR="00A96A88" w:rsidRDefault="00734DF8" w:rsidP="00AC6459">
      <w:pPr>
        <w:spacing w:before="100" w:beforeAutospacing="1" w:after="100" w:afterAutospacing="1"/>
        <w:ind w:right="180" w:firstLine="709"/>
        <w:contextualSpacing/>
        <w:jc w:val="both"/>
        <w:rPr>
          <w:color w:val="000000"/>
        </w:rPr>
      </w:pPr>
      <w:r w:rsidRPr="00734DF8">
        <w:rPr>
          <w:color w:val="000000"/>
        </w:rPr>
        <w:t>–</w:t>
      </w:r>
      <w:r>
        <w:rPr>
          <w:color w:val="000000"/>
        </w:rPr>
        <w:t xml:space="preserve"> </w:t>
      </w:r>
      <w:r w:rsidR="00A96A88">
        <w:rPr>
          <w:color w:val="000000"/>
        </w:rPr>
        <w:t>проверка первичных документов, отражающих факты хозяйственной жизни учрежд</w:t>
      </w:r>
      <w:r w:rsidR="00A96A88">
        <w:rPr>
          <w:color w:val="000000"/>
        </w:rPr>
        <w:t>е</w:t>
      </w:r>
      <w:r w:rsidR="00A96A88">
        <w:rPr>
          <w:color w:val="000000"/>
        </w:rPr>
        <w:t>ния;</w:t>
      </w:r>
    </w:p>
    <w:p w14:paraId="5FB80F4A" w14:textId="3FF1EB8B" w:rsidR="00A96A88" w:rsidRDefault="00734DF8" w:rsidP="00AC6459">
      <w:pPr>
        <w:spacing w:before="100" w:beforeAutospacing="1" w:after="100" w:afterAutospacing="1"/>
        <w:ind w:right="180" w:firstLine="709"/>
        <w:contextualSpacing/>
        <w:jc w:val="both"/>
        <w:rPr>
          <w:color w:val="000000"/>
        </w:rPr>
      </w:pPr>
      <w:r w:rsidRPr="00734DF8">
        <w:rPr>
          <w:color w:val="000000"/>
        </w:rPr>
        <w:t>–</w:t>
      </w:r>
      <w:r>
        <w:rPr>
          <w:color w:val="000000"/>
        </w:rPr>
        <w:t xml:space="preserve"> </w:t>
      </w:r>
      <w:r w:rsidR="00A96A88">
        <w:rPr>
          <w:color w:val="000000"/>
        </w:rPr>
        <w:t>проверка наличия денежных средств в кассе, в том числе контроль за соблюд</w:t>
      </w:r>
      <w:r w:rsidR="00A96A88">
        <w:rPr>
          <w:color w:val="000000"/>
        </w:rPr>
        <w:t>е</w:t>
      </w:r>
      <w:r w:rsidR="00A96A88">
        <w:rPr>
          <w:color w:val="000000"/>
        </w:rPr>
        <w:t>нием правил осуществления кассовых операций, оформления кассовых документов,</w:t>
      </w:r>
      <w:r w:rsidR="00BD582F">
        <w:t xml:space="preserve"> </w:t>
      </w:r>
      <w:r w:rsidR="00A96A88">
        <w:rPr>
          <w:color w:val="000000"/>
        </w:rPr>
        <w:t>установленного лимита кассы, хранением наличных денежных средств;</w:t>
      </w:r>
    </w:p>
    <w:p w14:paraId="332F6DC3" w14:textId="1BEB47A5" w:rsidR="00A96A88" w:rsidRDefault="00BD582F" w:rsidP="00AC6459">
      <w:pPr>
        <w:spacing w:before="100" w:beforeAutospacing="1" w:after="100" w:afterAutospacing="1"/>
        <w:ind w:right="180" w:firstLine="709"/>
        <w:contextualSpacing/>
        <w:jc w:val="both"/>
        <w:rPr>
          <w:color w:val="000000"/>
        </w:rPr>
      </w:pPr>
      <w:r w:rsidRPr="00BD582F">
        <w:rPr>
          <w:color w:val="000000"/>
        </w:rPr>
        <w:t>–</w:t>
      </w:r>
      <w:r>
        <w:rPr>
          <w:color w:val="000000"/>
        </w:rPr>
        <w:t xml:space="preserve"> </w:t>
      </w:r>
      <w:r w:rsidR="00A96A88">
        <w:rPr>
          <w:color w:val="000000"/>
        </w:rPr>
        <w:t>проверка полноты оприходования полученных в банке наличных денежных средств;</w:t>
      </w:r>
    </w:p>
    <w:p w14:paraId="3D92B08D" w14:textId="67824885" w:rsidR="00A96A88" w:rsidRDefault="00BD582F" w:rsidP="00AC6459">
      <w:pPr>
        <w:spacing w:before="100" w:beforeAutospacing="1" w:after="100" w:afterAutospacing="1"/>
        <w:ind w:right="180" w:firstLine="709"/>
        <w:contextualSpacing/>
        <w:jc w:val="both"/>
        <w:rPr>
          <w:color w:val="000000"/>
        </w:rPr>
      </w:pPr>
      <w:r w:rsidRPr="00BD582F">
        <w:rPr>
          <w:color w:val="000000"/>
        </w:rPr>
        <w:t>–</w:t>
      </w:r>
      <w:r>
        <w:rPr>
          <w:color w:val="000000"/>
        </w:rPr>
        <w:t xml:space="preserve"> </w:t>
      </w:r>
      <w:r w:rsidR="00A96A88">
        <w:rPr>
          <w:color w:val="000000"/>
        </w:rPr>
        <w:t>проверка у подотчетных лиц наличия полученных под отчет наличных дене</w:t>
      </w:r>
      <w:r w:rsidR="00A96A88">
        <w:rPr>
          <w:color w:val="000000"/>
        </w:rPr>
        <w:t>ж</w:t>
      </w:r>
      <w:r w:rsidR="00A96A88">
        <w:rPr>
          <w:color w:val="000000"/>
        </w:rPr>
        <w:t>ных средств и (или) оправдательных документов;</w:t>
      </w:r>
    </w:p>
    <w:p w14:paraId="3F8BDB7A" w14:textId="3094CE65" w:rsidR="00A96A88" w:rsidRDefault="00BD582F" w:rsidP="00AC6459">
      <w:pPr>
        <w:spacing w:before="100" w:beforeAutospacing="1" w:after="100" w:afterAutospacing="1"/>
        <w:ind w:right="180" w:firstLine="709"/>
        <w:contextualSpacing/>
        <w:jc w:val="both"/>
        <w:rPr>
          <w:color w:val="000000"/>
        </w:rPr>
      </w:pPr>
      <w:r w:rsidRPr="00BD582F">
        <w:rPr>
          <w:color w:val="000000"/>
        </w:rPr>
        <w:t>–</w:t>
      </w:r>
      <w:r>
        <w:rPr>
          <w:color w:val="000000"/>
        </w:rPr>
        <w:t xml:space="preserve"> </w:t>
      </w:r>
      <w:r w:rsidR="00A96A88">
        <w:rPr>
          <w:color w:val="000000"/>
        </w:rPr>
        <w:t>контроль за взысканием дебиторской и погашением кредиторской задолженн</w:t>
      </w:r>
      <w:r w:rsidR="00A96A88">
        <w:rPr>
          <w:color w:val="000000"/>
        </w:rPr>
        <w:t>о</w:t>
      </w:r>
      <w:r w:rsidR="00A96A88">
        <w:rPr>
          <w:color w:val="000000"/>
        </w:rPr>
        <w:t>сти;</w:t>
      </w:r>
    </w:p>
    <w:p w14:paraId="736FB162" w14:textId="1B497AAC" w:rsidR="00A96A88" w:rsidRDefault="00BD582F" w:rsidP="00AC6459">
      <w:pPr>
        <w:spacing w:before="100" w:beforeAutospacing="1" w:after="100" w:afterAutospacing="1"/>
        <w:ind w:right="180" w:firstLine="709"/>
        <w:contextualSpacing/>
        <w:jc w:val="both"/>
        <w:rPr>
          <w:color w:val="000000"/>
        </w:rPr>
      </w:pPr>
      <w:r w:rsidRPr="00BD582F">
        <w:rPr>
          <w:color w:val="000000"/>
        </w:rPr>
        <w:t>–</w:t>
      </w:r>
      <w:r>
        <w:rPr>
          <w:color w:val="000000"/>
        </w:rPr>
        <w:t xml:space="preserve"> </w:t>
      </w:r>
      <w:r w:rsidR="00A96A88">
        <w:rPr>
          <w:color w:val="000000"/>
        </w:rPr>
        <w:t>сверка аналитического учета с синтетическим (оборотная ведомость);</w:t>
      </w:r>
    </w:p>
    <w:p w14:paraId="1EF4E32E" w14:textId="208C3A30" w:rsidR="00A96A88" w:rsidRDefault="00BD582F" w:rsidP="00AC6459">
      <w:pPr>
        <w:spacing w:before="100" w:beforeAutospacing="1" w:after="100" w:afterAutospacing="1"/>
        <w:ind w:right="180" w:firstLine="709"/>
        <w:contextualSpacing/>
        <w:jc w:val="both"/>
        <w:rPr>
          <w:color w:val="000000"/>
        </w:rPr>
      </w:pPr>
      <w:r w:rsidRPr="00BD582F">
        <w:rPr>
          <w:color w:val="000000"/>
        </w:rPr>
        <w:t>–</w:t>
      </w:r>
      <w:r>
        <w:rPr>
          <w:color w:val="000000"/>
        </w:rPr>
        <w:t xml:space="preserve"> </w:t>
      </w:r>
      <w:r w:rsidR="00A96A88">
        <w:rPr>
          <w:color w:val="000000"/>
        </w:rPr>
        <w:t>проверка фактического наличия материальных средств;</w:t>
      </w:r>
    </w:p>
    <w:p w14:paraId="33BC28D0" w14:textId="0E140D64" w:rsidR="00A96A88" w:rsidRDefault="00BD582F" w:rsidP="00AC6459">
      <w:pPr>
        <w:spacing w:before="100" w:beforeAutospacing="1" w:after="100" w:afterAutospacing="1"/>
        <w:ind w:right="180" w:firstLine="709"/>
        <w:contextualSpacing/>
        <w:jc w:val="both"/>
        <w:rPr>
          <w:color w:val="000000"/>
        </w:rPr>
      </w:pPr>
      <w:r w:rsidRPr="00BD582F">
        <w:rPr>
          <w:color w:val="000000"/>
        </w:rPr>
        <w:t>–</w:t>
      </w:r>
      <w:r>
        <w:rPr>
          <w:color w:val="000000"/>
        </w:rPr>
        <w:t xml:space="preserve"> </w:t>
      </w:r>
      <w:r w:rsidR="00A96A88">
        <w:rPr>
          <w:color w:val="000000"/>
        </w:rPr>
        <w:t>мониторинг расходования лимитов бюджетных обязательств (и других целевых</w:t>
      </w:r>
      <w:r w:rsidR="00A96A88">
        <w:br/>
      </w:r>
      <w:r w:rsidR="00A96A88">
        <w:rPr>
          <w:color w:val="000000"/>
        </w:rPr>
        <w:t>средств) по назначению, оценка эффективности и результативности их расходования;</w:t>
      </w:r>
    </w:p>
    <w:p w14:paraId="547689E1" w14:textId="6C6A5C8F" w:rsidR="00A96A88" w:rsidRDefault="00BD582F" w:rsidP="00AC6459">
      <w:pPr>
        <w:spacing w:before="100" w:beforeAutospacing="1" w:after="100" w:afterAutospacing="1"/>
        <w:ind w:right="180" w:firstLine="709"/>
        <w:contextualSpacing/>
        <w:jc w:val="both"/>
        <w:rPr>
          <w:color w:val="000000"/>
        </w:rPr>
      </w:pPr>
      <w:r w:rsidRPr="00BD582F">
        <w:rPr>
          <w:color w:val="000000"/>
        </w:rPr>
        <w:t>–</w:t>
      </w:r>
      <w:r>
        <w:rPr>
          <w:color w:val="000000"/>
        </w:rPr>
        <w:t xml:space="preserve"> </w:t>
      </w:r>
      <w:r w:rsidR="00A96A88">
        <w:rPr>
          <w:color w:val="000000"/>
        </w:rPr>
        <w:t>анализ главным бухгалтером (бухгалтером) конкретных журналов операций, в том числе в обособленных подразделениях, на соответствие методологии учета и</w:t>
      </w:r>
      <w:r w:rsidR="00A96A88">
        <w:br/>
      </w:r>
      <w:r w:rsidR="00A96A88">
        <w:rPr>
          <w:color w:val="000000"/>
        </w:rPr>
        <w:t>положениям учетной политики учреждения</w:t>
      </w:r>
      <w:r w:rsidR="006F08D5">
        <w:rPr>
          <w:color w:val="000000"/>
        </w:rPr>
        <w:t>.</w:t>
      </w:r>
    </w:p>
    <w:p w14:paraId="713A2CE2" w14:textId="77777777" w:rsidR="00A96A88" w:rsidRDefault="00A96A88" w:rsidP="00AC6459">
      <w:pPr>
        <w:ind w:firstLine="709"/>
        <w:jc w:val="both"/>
        <w:rPr>
          <w:color w:val="000000"/>
        </w:rPr>
      </w:pPr>
      <w:r>
        <w:rPr>
          <w:color w:val="000000"/>
        </w:rPr>
        <w:t>Ведение текущего контроля осуществляется на постоянной основе специалистами</w:t>
      </w:r>
      <w:r>
        <w:br/>
      </w:r>
      <w:r>
        <w:rPr>
          <w:color w:val="000000"/>
        </w:rPr>
        <w:t>финансового отдела и бухгалтерии, сотрудниками планового отдела.</w:t>
      </w:r>
    </w:p>
    <w:p w14:paraId="5FD8BD15" w14:textId="77777777" w:rsidR="00A96A88" w:rsidRDefault="00A96A88" w:rsidP="00AC6459">
      <w:pPr>
        <w:ind w:firstLine="709"/>
        <w:jc w:val="both"/>
        <w:rPr>
          <w:color w:val="000000"/>
        </w:rPr>
      </w:pPr>
      <w:r>
        <w:rPr>
          <w:color w:val="000000"/>
        </w:rPr>
        <w:t>Проверку первичных учетных документов проводят сотрудники бухгалтерии, к</w:t>
      </w:r>
      <w:r>
        <w:rPr>
          <w:color w:val="000000"/>
        </w:rPr>
        <w:t>о</w:t>
      </w:r>
      <w:r>
        <w:rPr>
          <w:color w:val="000000"/>
        </w:rPr>
        <w:t>торые принимают документы к учету. В каждом документе проверяют:</w:t>
      </w:r>
    </w:p>
    <w:p w14:paraId="18DAA686" w14:textId="72191564" w:rsidR="00A96A88" w:rsidRDefault="006F08D5" w:rsidP="00AC6459">
      <w:pPr>
        <w:spacing w:before="100" w:beforeAutospacing="1" w:after="100" w:afterAutospacing="1"/>
        <w:ind w:right="180" w:firstLine="709"/>
        <w:contextualSpacing/>
        <w:jc w:val="both"/>
        <w:rPr>
          <w:color w:val="000000"/>
        </w:rPr>
      </w:pPr>
      <w:r w:rsidRPr="006F08D5">
        <w:rPr>
          <w:color w:val="000000"/>
        </w:rPr>
        <w:t>–</w:t>
      </w:r>
      <w:r>
        <w:rPr>
          <w:color w:val="000000"/>
        </w:rPr>
        <w:t xml:space="preserve"> </w:t>
      </w:r>
      <w:r w:rsidR="00A96A88">
        <w:rPr>
          <w:color w:val="000000"/>
        </w:rPr>
        <w:t>соответствие формы документа и хозяйственной операции;</w:t>
      </w:r>
    </w:p>
    <w:p w14:paraId="173318A2" w14:textId="23D1EF43" w:rsidR="00A96A88" w:rsidRDefault="006F08D5" w:rsidP="00AC6459">
      <w:pPr>
        <w:spacing w:before="100" w:beforeAutospacing="1" w:after="100" w:afterAutospacing="1"/>
        <w:ind w:right="180" w:firstLine="709"/>
        <w:contextualSpacing/>
        <w:jc w:val="both"/>
        <w:rPr>
          <w:color w:val="000000"/>
        </w:rPr>
      </w:pPr>
      <w:r w:rsidRPr="006F08D5">
        <w:rPr>
          <w:color w:val="000000"/>
        </w:rPr>
        <w:t>–</w:t>
      </w:r>
      <w:r>
        <w:rPr>
          <w:color w:val="000000"/>
        </w:rPr>
        <w:t xml:space="preserve"> </w:t>
      </w:r>
      <w:r w:rsidR="00A96A88">
        <w:rPr>
          <w:color w:val="000000"/>
        </w:rPr>
        <w:t>наличие обязательных реквизитов, если документ составлен не по унифицир</w:t>
      </w:r>
      <w:r w:rsidR="00A96A88">
        <w:rPr>
          <w:color w:val="000000"/>
        </w:rPr>
        <w:t>о</w:t>
      </w:r>
      <w:r w:rsidR="00A96A88">
        <w:rPr>
          <w:color w:val="000000"/>
        </w:rPr>
        <w:t>ванной форме;</w:t>
      </w:r>
    </w:p>
    <w:p w14:paraId="1E44A9F0" w14:textId="0082383E" w:rsidR="00A96A88" w:rsidRDefault="006F08D5" w:rsidP="00AC6459">
      <w:pPr>
        <w:spacing w:before="100" w:beforeAutospacing="1" w:after="100" w:afterAutospacing="1"/>
        <w:ind w:right="180" w:firstLine="709"/>
        <w:jc w:val="both"/>
        <w:rPr>
          <w:color w:val="000000"/>
        </w:rPr>
      </w:pPr>
      <w:r w:rsidRPr="006F08D5">
        <w:rPr>
          <w:color w:val="000000"/>
        </w:rPr>
        <w:t>–</w:t>
      </w:r>
      <w:r>
        <w:rPr>
          <w:color w:val="000000"/>
        </w:rPr>
        <w:t xml:space="preserve"> </w:t>
      </w:r>
      <w:r w:rsidR="00A96A88">
        <w:rPr>
          <w:color w:val="000000"/>
        </w:rPr>
        <w:t>правильность заполнения и наличие подписей.</w:t>
      </w:r>
    </w:p>
    <w:p w14:paraId="4B3820AC" w14:textId="77777777" w:rsidR="00A96A88" w:rsidRDefault="00A96A88" w:rsidP="00AC6459">
      <w:pPr>
        <w:ind w:firstLine="709"/>
        <w:jc w:val="both"/>
        <w:rPr>
          <w:color w:val="000000"/>
        </w:rPr>
      </w:pPr>
      <w:r>
        <w:rPr>
          <w:color w:val="000000"/>
        </w:rPr>
        <w:t>На документах, прошедших контроль, ответственные сотрудники ставят отметку «пров</w:t>
      </w:r>
      <w:r>
        <w:rPr>
          <w:color w:val="000000"/>
        </w:rPr>
        <w:t>е</w:t>
      </w:r>
      <w:r>
        <w:rPr>
          <w:color w:val="000000"/>
        </w:rPr>
        <w:t>рено», дату, подпись и расшифровку подписи.</w:t>
      </w:r>
    </w:p>
    <w:p w14:paraId="434A4113" w14:textId="77777777" w:rsidR="00A96A88" w:rsidRDefault="00A96A88" w:rsidP="00AC6459">
      <w:pPr>
        <w:ind w:firstLine="709"/>
        <w:jc w:val="both"/>
        <w:rPr>
          <w:color w:val="000000"/>
        </w:rPr>
      </w:pPr>
      <w:r>
        <w:rPr>
          <w:color w:val="000000"/>
        </w:rPr>
        <w:t>3.1.3. Последующий контроль проводится по итогам совершения хозяйственных операций. Осуществляется путем анализа и проверки бухгалтерской документации и о</w:t>
      </w:r>
      <w:r>
        <w:rPr>
          <w:color w:val="000000"/>
        </w:rPr>
        <w:t>т</w:t>
      </w:r>
      <w:r>
        <w:rPr>
          <w:color w:val="000000"/>
        </w:rPr>
        <w:t>четн</w:t>
      </w:r>
      <w:r>
        <w:rPr>
          <w:color w:val="000000"/>
        </w:rPr>
        <w:t>о</w:t>
      </w:r>
      <w:r>
        <w:rPr>
          <w:color w:val="000000"/>
        </w:rPr>
        <w:t>сти, проведения инвентаризаций и иных необходимых процедур.</w:t>
      </w:r>
    </w:p>
    <w:p w14:paraId="12AF4089" w14:textId="77777777" w:rsidR="00A96A88" w:rsidRDefault="00A96A88" w:rsidP="00AC6459">
      <w:pPr>
        <w:ind w:firstLine="709"/>
        <w:jc w:val="both"/>
        <w:rPr>
          <w:color w:val="000000"/>
        </w:rPr>
      </w:pPr>
      <w:r>
        <w:rPr>
          <w:color w:val="000000"/>
        </w:rPr>
        <w:t>Целью последующего внутреннего финансового контроля является обнаружение фа</w:t>
      </w:r>
      <w:r>
        <w:rPr>
          <w:color w:val="000000"/>
        </w:rPr>
        <w:t>к</w:t>
      </w:r>
      <w:r>
        <w:rPr>
          <w:color w:val="000000"/>
        </w:rPr>
        <w:t>тов незаконного, нецелесообразного расходования денежных и материальных средств и вскрытие причин нарушений.</w:t>
      </w:r>
    </w:p>
    <w:p w14:paraId="684B77F2" w14:textId="77777777" w:rsidR="00A96A88" w:rsidRDefault="00A96A88" w:rsidP="00AC6459">
      <w:pPr>
        <w:ind w:firstLine="709"/>
        <w:jc w:val="both"/>
        <w:rPr>
          <w:color w:val="000000"/>
        </w:rPr>
      </w:pPr>
      <w:r>
        <w:rPr>
          <w:color w:val="000000"/>
        </w:rPr>
        <w:t>При последующем внутреннем контроле осуществляют следующие контрольные де</w:t>
      </w:r>
      <w:r>
        <w:rPr>
          <w:color w:val="000000"/>
        </w:rPr>
        <w:t>й</w:t>
      </w:r>
      <w:r>
        <w:rPr>
          <w:color w:val="000000"/>
        </w:rPr>
        <w:t>ствия:</w:t>
      </w:r>
    </w:p>
    <w:p w14:paraId="32457740" w14:textId="740E17D3" w:rsidR="00A96A88" w:rsidRDefault="006F08D5" w:rsidP="00AC6459">
      <w:pPr>
        <w:spacing w:before="100" w:beforeAutospacing="1" w:after="100" w:afterAutospacing="1"/>
        <w:ind w:right="180" w:firstLine="709"/>
        <w:contextualSpacing/>
        <w:jc w:val="both"/>
        <w:rPr>
          <w:color w:val="000000"/>
        </w:rPr>
      </w:pPr>
      <w:r w:rsidRPr="006F08D5">
        <w:rPr>
          <w:color w:val="000000"/>
        </w:rPr>
        <w:t>–</w:t>
      </w:r>
      <w:r>
        <w:rPr>
          <w:color w:val="000000"/>
        </w:rPr>
        <w:t xml:space="preserve"> </w:t>
      </w:r>
      <w:r w:rsidR="00A96A88">
        <w:rPr>
          <w:color w:val="000000"/>
        </w:rPr>
        <w:t>проверка наличия имущества учреждения, в том числе: инвентаризация, вн</w:t>
      </w:r>
      <w:r w:rsidR="00A96A88">
        <w:rPr>
          <w:color w:val="000000"/>
        </w:rPr>
        <w:t>е</w:t>
      </w:r>
      <w:r w:rsidR="00A96A88">
        <w:rPr>
          <w:color w:val="000000"/>
        </w:rPr>
        <w:t>запная проверка кассы;</w:t>
      </w:r>
    </w:p>
    <w:p w14:paraId="2DFCA127" w14:textId="204065A9" w:rsidR="00A96A88" w:rsidRDefault="006F08D5" w:rsidP="00AC6459">
      <w:pPr>
        <w:spacing w:before="100" w:beforeAutospacing="1" w:after="100" w:afterAutospacing="1"/>
        <w:ind w:right="180" w:firstLine="709"/>
        <w:contextualSpacing/>
        <w:jc w:val="both"/>
        <w:rPr>
          <w:color w:val="000000"/>
        </w:rPr>
      </w:pPr>
      <w:r w:rsidRPr="006F08D5">
        <w:rPr>
          <w:color w:val="000000"/>
        </w:rPr>
        <w:t>–</w:t>
      </w:r>
      <w:r>
        <w:rPr>
          <w:color w:val="000000"/>
        </w:rPr>
        <w:t xml:space="preserve"> </w:t>
      </w:r>
      <w:r w:rsidR="00A96A88">
        <w:rPr>
          <w:color w:val="000000"/>
        </w:rPr>
        <w:t>анализ исполнения плановых документов;</w:t>
      </w:r>
    </w:p>
    <w:p w14:paraId="4FBF12E9" w14:textId="58F0DCA3" w:rsidR="00A96A88" w:rsidRDefault="006F08D5" w:rsidP="00AC6459">
      <w:pPr>
        <w:spacing w:before="100" w:beforeAutospacing="1" w:after="100" w:afterAutospacing="1"/>
        <w:ind w:right="180" w:firstLine="709"/>
        <w:contextualSpacing/>
        <w:jc w:val="both"/>
        <w:rPr>
          <w:color w:val="000000"/>
        </w:rPr>
      </w:pPr>
      <w:r w:rsidRPr="006F08D5">
        <w:rPr>
          <w:color w:val="000000"/>
        </w:rPr>
        <w:t>–</w:t>
      </w:r>
      <w:r>
        <w:rPr>
          <w:color w:val="000000"/>
        </w:rPr>
        <w:t xml:space="preserve"> </w:t>
      </w:r>
      <w:r w:rsidR="00A96A88">
        <w:rPr>
          <w:color w:val="000000"/>
        </w:rPr>
        <w:t>проверка поступления, наличия и использования денежных средств в учрежд</w:t>
      </w:r>
      <w:r w:rsidR="00A96A88">
        <w:rPr>
          <w:color w:val="000000"/>
        </w:rPr>
        <w:t>е</w:t>
      </w:r>
      <w:r w:rsidR="00A96A88">
        <w:rPr>
          <w:color w:val="000000"/>
        </w:rPr>
        <w:t>нии;</w:t>
      </w:r>
    </w:p>
    <w:p w14:paraId="704541E5" w14:textId="6D6B1151" w:rsidR="00A96A88" w:rsidRDefault="006F08D5" w:rsidP="00AC6459">
      <w:pPr>
        <w:spacing w:before="100" w:beforeAutospacing="1" w:after="100" w:afterAutospacing="1"/>
        <w:ind w:right="180" w:firstLine="709"/>
        <w:contextualSpacing/>
        <w:jc w:val="both"/>
        <w:rPr>
          <w:color w:val="000000"/>
        </w:rPr>
      </w:pPr>
      <w:r w:rsidRPr="006F08D5">
        <w:rPr>
          <w:color w:val="000000"/>
        </w:rPr>
        <w:t>–</w:t>
      </w:r>
      <w:r>
        <w:rPr>
          <w:color w:val="000000"/>
        </w:rPr>
        <w:t xml:space="preserve"> </w:t>
      </w:r>
      <w:r w:rsidR="00A96A88">
        <w:rPr>
          <w:color w:val="000000"/>
        </w:rPr>
        <w:t>проверка материально ответственных лиц, в том числе закупок за наличный расчет с внесением соответствующих записей в Книгу учета материальных ценностей, проверка достоверности данных о закупках в торговых точках;</w:t>
      </w:r>
    </w:p>
    <w:p w14:paraId="2BFDD272" w14:textId="6A88521F" w:rsidR="00A96A88" w:rsidRDefault="006F08D5" w:rsidP="00AC6459">
      <w:pPr>
        <w:spacing w:before="100" w:beforeAutospacing="1" w:after="100" w:afterAutospacing="1"/>
        <w:ind w:right="180" w:firstLine="709"/>
        <w:contextualSpacing/>
        <w:jc w:val="both"/>
        <w:rPr>
          <w:color w:val="000000"/>
        </w:rPr>
      </w:pPr>
      <w:r w:rsidRPr="006F08D5">
        <w:rPr>
          <w:color w:val="000000"/>
        </w:rPr>
        <w:t>–</w:t>
      </w:r>
      <w:r>
        <w:rPr>
          <w:color w:val="000000"/>
        </w:rPr>
        <w:t xml:space="preserve"> </w:t>
      </w:r>
      <w:r w:rsidR="00A96A88">
        <w:rPr>
          <w:color w:val="000000"/>
        </w:rPr>
        <w:t>соблюдение норм расхода материальных запасов;</w:t>
      </w:r>
    </w:p>
    <w:p w14:paraId="437F3AC0" w14:textId="33FE9ACE" w:rsidR="00A96A88" w:rsidRDefault="006F08D5" w:rsidP="00AC6459">
      <w:pPr>
        <w:spacing w:before="100" w:beforeAutospacing="1" w:after="100" w:afterAutospacing="1"/>
        <w:ind w:right="180" w:firstLine="709"/>
        <w:contextualSpacing/>
        <w:jc w:val="both"/>
        <w:rPr>
          <w:color w:val="000000"/>
        </w:rPr>
      </w:pPr>
      <w:r w:rsidRPr="006F08D5">
        <w:rPr>
          <w:color w:val="000000"/>
        </w:rPr>
        <w:t>–</w:t>
      </w:r>
      <w:r>
        <w:rPr>
          <w:color w:val="000000"/>
        </w:rPr>
        <w:t xml:space="preserve"> </w:t>
      </w:r>
      <w:r w:rsidR="00A96A88">
        <w:rPr>
          <w:color w:val="000000"/>
        </w:rPr>
        <w:t>документальные проверки финансово-хозяйственной деятельности учреждения и его обособленных структурных подразделений;</w:t>
      </w:r>
    </w:p>
    <w:p w14:paraId="02FDC1B4" w14:textId="65D232CE" w:rsidR="00A96A88" w:rsidRDefault="006F08D5" w:rsidP="00AC6459">
      <w:pPr>
        <w:spacing w:before="100" w:beforeAutospacing="1" w:after="100" w:afterAutospacing="1"/>
        <w:ind w:right="180" w:firstLine="709"/>
        <w:jc w:val="both"/>
        <w:rPr>
          <w:color w:val="000000"/>
        </w:rPr>
      </w:pPr>
      <w:r w:rsidRPr="006F08D5">
        <w:rPr>
          <w:color w:val="000000"/>
        </w:rPr>
        <w:lastRenderedPageBreak/>
        <w:t>–</w:t>
      </w:r>
      <w:r>
        <w:rPr>
          <w:color w:val="000000"/>
        </w:rPr>
        <w:t xml:space="preserve"> </w:t>
      </w:r>
      <w:r w:rsidR="00A96A88">
        <w:rPr>
          <w:color w:val="000000"/>
        </w:rPr>
        <w:t>проверка достоверности отражения хозяйственных операций в учете и отчетн</w:t>
      </w:r>
      <w:r w:rsidR="00A96A88">
        <w:rPr>
          <w:color w:val="000000"/>
        </w:rPr>
        <w:t>о</w:t>
      </w:r>
      <w:r w:rsidR="00A96A88">
        <w:rPr>
          <w:color w:val="000000"/>
        </w:rPr>
        <w:t>сти учреждения.</w:t>
      </w:r>
    </w:p>
    <w:p w14:paraId="5BFCC3B9" w14:textId="77777777" w:rsidR="00A96A88" w:rsidRDefault="00A96A88" w:rsidP="00AC6459">
      <w:pPr>
        <w:ind w:firstLine="709"/>
        <w:jc w:val="both"/>
        <w:rPr>
          <w:color w:val="000000"/>
        </w:rPr>
      </w:pPr>
      <w:r>
        <w:rPr>
          <w:color w:val="000000"/>
        </w:rPr>
        <w:t>Последующий контроль осуществляется путем проведения плановых и внеплан</w:t>
      </w:r>
      <w:r>
        <w:rPr>
          <w:color w:val="000000"/>
        </w:rPr>
        <w:t>о</w:t>
      </w:r>
      <w:r>
        <w:rPr>
          <w:color w:val="000000"/>
        </w:rPr>
        <w:t>вых пр</w:t>
      </w:r>
      <w:r>
        <w:rPr>
          <w:color w:val="000000"/>
        </w:rPr>
        <w:t>о</w:t>
      </w:r>
      <w:r>
        <w:rPr>
          <w:color w:val="000000"/>
        </w:rPr>
        <w:t>верок.</w:t>
      </w:r>
    </w:p>
    <w:p w14:paraId="0AED65EE" w14:textId="77777777" w:rsidR="00A96A88" w:rsidRDefault="00A96A88" w:rsidP="00AC6459">
      <w:pPr>
        <w:ind w:firstLine="709"/>
        <w:jc w:val="both"/>
        <w:rPr>
          <w:color w:val="000000"/>
        </w:rPr>
      </w:pPr>
      <w:r>
        <w:rPr>
          <w:color w:val="000000"/>
        </w:rPr>
        <w:t>Плановые проверки проводятся с периодичностью, установленной графиком пр</w:t>
      </w:r>
      <w:r>
        <w:rPr>
          <w:color w:val="000000"/>
        </w:rPr>
        <w:t>о</w:t>
      </w:r>
      <w:r>
        <w:rPr>
          <w:color w:val="000000"/>
        </w:rPr>
        <w:t>вед</w:t>
      </w:r>
      <w:r>
        <w:rPr>
          <w:color w:val="000000"/>
        </w:rPr>
        <w:t>е</w:t>
      </w:r>
      <w:r>
        <w:rPr>
          <w:color w:val="000000"/>
        </w:rPr>
        <w:t>ния внутренних проверок финансово-хозяйственной деятельности. График включает:</w:t>
      </w:r>
    </w:p>
    <w:p w14:paraId="506C1E25" w14:textId="20839BC6" w:rsidR="00A96A88" w:rsidRDefault="006F08D5" w:rsidP="00E3593D">
      <w:pPr>
        <w:spacing w:before="100" w:beforeAutospacing="1" w:after="100" w:afterAutospacing="1"/>
        <w:ind w:right="180" w:firstLine="709"/>
        <w:contextualSpacing/>
        <w:jc w:val="both"/>
        <w:rPr>
          <w:color w:val="000000"/>
        </w:rPr>
      </w:pPr>
      <w:r w:rsidRPr="006F08D5">
        <w:rPr>
          <w:color w:val="000000"/>
        </w:rPr>
        <w:t>–</w:t>
      </w:r>
      <w:r>
        <w:rPr>
          <w:color w:val="000000"/>
        </w:rPr>
        <w:t xml:space="preserve"> </w:t>
      </w:r>
      <w:r w:rsidR="00A96A88">
        <w:rPr>
          <w:color w:val="000000"/>
        </w:rPr>
        <w:t>объект проверки;</w:t>
      </w:r>
    </w:p>
    <w:p w14:paraId="5ECD649B" w14:textId="31718178" w:rsidR="00A96A88" w:rsidRDefault="006F08D5" w:rsidP="00E3593D">
      <w:pPr>
        <w:spacing w:before="100" w:beforeAutospacing="1" w:after="100" w:afterAutospacing="1"/>
        <w:ind w:right="180" w:firstLine="709"/>
        <w:contextualSpacing/>
        <w:jc w:val="both"/>
        <w:rPr>
          <w:color w:val="000000"/>
        </w:rPr>
      </w:pPr>
      <w:r w:rsidRPr="006F08D5">
        <w:rPr>
          <w:color w:val="000000"/>
        </w:rPr>
        <w:t>–</w:t>
      </w:r>
      <w:r>
        <w:rPr>
          <w:color w:val="000000"/>
        </w:rPr>
        <w:t xml:space="preserve"> </w:t>
      </w:r>
      <w:r w:rsidR="00A96A88">
        <w:rPr>
          <w:color w:val="000000"/>
        </w:rPr>
        <w:t>период, за который проводится проверка;</w:t>
      </w:r>
    </w:p>
    <w:p w14:paraId="08996F1F" w14:textId="5E4AD64E" w:rsidR="00A96A88" w:rsidRDefault="006F08D5" w:rsidP="00E3593D">
      <w:pPr>
        <w:spacing w:before="100" w:beforeAutospacing="1" w:after="100" w:afterAutospacing="1"/>
        <w:ind w:right="180" w:firstLine="709"/>
        <w:contextualSpacing/>
        <w:jc w:val="both"/>
        <w:rPr>
          <w:color w:val="000000"/>
        </w:rPr>
      </w:pPr>
      <w:r w:rsidRPr="006F08D5">
        <w:rPr>
          <w:color w:val="000000"/>
        </w:rPr>
        <w:t>–</w:t>
      </w:r>
      <w:r>
        <w:rPr>
          <w:color w:val="000000"/>
        </w:rPr>
        <w:t xml:space="preserve"> </w:t>
      </w:r>
      <w:r w:rsidR="00A96A88">
        <w:rPr>
          <w:color w:val="000000"/>
        </w:rPr>
        <w:t>срок проведения проверки;</w:t>
      </w:r>
    </w:p>
    <w:p w14:paraId="01489F74" w14:textId="79D98357" w:rsidR="00A96A88" w:rsidRDefault="006F08D5" w:rsidP="00E3593D">
      <w:pPr>
        <w:spacing w:before="100" w:beforeAutospacing="1" w:after="100" w:afterAutospacing="1"/>
        <w:ind w:right="180" w:firstLine="709"/>
        <w:jc w:val="both"/>
        <w:rPr>
          <w:color w:val="000000"/>
        </w:rPr>
      </w:pPr>
      <w:r w:rsidRPr="006F08D5">
        <w:rPr>
          <w:color w:val="000000"/>
        </w:rPr>
        <w:t>–</w:t>
      </w:r>
      <w:r>
        <w:rPr>
          <w:color w:val="000000"/>
        </w:rPr>
        <w:t xml:space="preserve"> </w:t>
      </w:r>
      <w:r w:rsidR="00A96A88">
        <w:rPr>
          <w:color w:val="000000"/>
        </w:rPr>
        <w:t>ответственных исполнителей.</w:t>
      </w:r>
    </w:p>
    <w:p w14:paraId="5A19D88A" w14:textId="77777777" w:rsidR="00A96A88" w:rsidRDefault="00A96A88" w:rsidP="00E3593D">
      <w:pPr>
        <w:jc w:val="both"/>
        <w:rPr>
          <w:color w:val="000000"/>
        </w:rPr>
      </w:pPr>
      <w:r>
        <w:rPr>
          <w:color w:val="000000"/>
        </w:rPr>
        <w:t>Объектами плановой проверки являются:</w:t>
      </w:r>
    </w:p>
    <w:p w14:paraId="2C951734" w14:textId="25C5E0CD" w:rsidR="00A96A88" w:rsidRDefault="006F08D5" w:rsidP="00E3593D">
      <w:pPr>
        <w:spacing w:before="100" w:beforeAutospacing="1" w:after="100" w:afterAutospacing="1"/>
        <w:ind w:right="180" w:firstLine="709"/>
        <w:contextualSpacing/>
        <w:jc w:val="both"/>
        <w:rPr>
          <w:color w:val="000000"/>
        </w:rPr>
      </w:pPr>
      <w:r w:rsidRPr="006F08D5">
        <w:rPr>
          <w:color w:val="000000"/>
        </w:rPr>
        <w:t>–</w:t>
      </w:r>
      <w:r>
        <w:rPr>
          <w:color w:val="000000"/>
        </w:rPr>
        <w:t xml:space="preserve"> </w:t>
      </w:r>
      <w:r w:rsidR="00A96A88">
        <w:rPr>
          <w:color w:val="000000"/>
        </w:rPr>
        <w:t>соблюдение законодательства России, регулирующего порядок ведения бю</w:t>
      </w:r>
      <w:r w:rsidR="00A96A88">
        <w:rPr>
          <w:color w:val="000000"/>
        </w:rPr>
        <w:t>д</w:t>
      </w:r>
      <w:r w:rsidR="00A96A88">
        <w:rPr>
          <w:color w:val="000000"/>
        </w:rPr>
        <w:t>жетного учета и норм учетной политики;</w:t>
      </w:r>
    </w:p>
    <w:p w14:paraId="6EA7E880" w14:textId="226689E6" w:rsidR="00A96A88" w:rsidRDefault="006F08D5" w:rsidP="00E3593D">
      <w:pPr>
        <w:spacing w:before="100" w:beforeAutospacing="1" w:after="100" w:afterAutospacing="1"/>
        <w:ind w:right="180" w:firstLine="709"/>
        <w:contextualSpacing/>
        <w:jc w:val="both"/>
        <w:rPr>
          <w:color w:val="000000"/>
        </w:rPr>
      </w:pPr>
      <w:r w:rsidRPr="006F08D5">
        <w:rPr>
          <w:color w:val="000000"/>
        </w:rPr>
        <w:t>–</w:t>
      </w:r>
      <w:r>
        <w:rPr>
          <w:color w:val="000000"/>
        </w:rPr>
        <w:t xml:space="preserve"> </w:t>
      </w:r>
      <w:r w:rsidR="00A96A88">
        <w:rPr>
          <w:color w:val="000000"/>
        </w:rPr>
        <w:t>правильность и своевременность отражения всех хозяйственных операций в бюджетном учете;</w:t>
      </w:r>
    </w:p>
    <w:p w14:paraId="3A8F62B2" w14:textId="44EF6B8C" w:rsidR="00A96A88" w:rsidRDefault="006F08D5" w:rsidP="00E3593D">
      <w:pPr>
        <w:spacing w:before="100" w:beforeAutospacing="1" w:after="100" w:afterAutospacing="1"/>
        <w:ind w:right="180" w:firstLine="709"/>
        <w:contextualSpacing/>
        <w:jc w:val="both"/>
        <w:rPr>
          <w:color w:val="000000"/>
        </w:rPr>
      </w:pPr>
      <w:r w:rsidRPr="006F08D5">
        <w:rPr>
          <w:color w:val="000000"/>
        </w:rPr>
        <w:t>–</w:t>
      </w:r>
      <w:r>
        <w:rPr>
          <w:color w:val="000000"/>
        </w:rPr>
        <w:t xml:space="preserve"> </w:t>
      </w:r>
      <w:r w:rsidR="00A96A88">
        <w:rPr>
          <w:color w:val="000000"/>
        </w:rPr>
        <w:t>полнота и правильность документального оформления операций;</w:t>
      </w:r>
    </w:p>
    <w:p w14:paraId="29CA2B98" w14:textId="3587678B" w:rsidR="00A96A88" w:rsidRDefault="006F08D5" w:rsidP="00E3593D">
      <w:pPr>
        <w:spacing w:before="100" w:beforeAutospacing="1" w:after="100" w:afterAutospacing="1"/>
        <w:ind w:right="180" w:firstLine="709"/>
        <w:contextualSpacing/>
        <w:jc w:val="both"/>
        <w:rPr>
          <w:color w:val="000000"/>
        </w:rPr>
      </w:pPr>
      <w:r w:rsidRPr="006F08D5">
        <w:rPr>
          <w:color w:val="000000"/>
        </w:rPr>
        <w:t>–</w:t>
      </w:r>
      <w:r>
        <w:rPr>
          <w:color w:val="000000"/>
        </w:rPr>
        <w:t xml:space="preserve"> </w:t>
      </w:r>
      <w:r w:rsidR="00A96A88">
        <w:rPr>
          <w:color w:val="000000"/>
        </w:rPr>
        <w:t>своевременность и полнота проведения инвентаризаций;</w:t>
      </w:r>
    </w:p>
    <w:p w14:paraId="4BF73365" w14:textId="6758F111" w:rsidR="00A96A88" w:rsidRDefault="006F08D5" w:rsidP="00E3593D">
      <w:pPr>
        <w:spacing w:before="100" w:beforeAutospacing="1" w:after="100" w:afterAutospacing="1"/>
        <w:ind w:right="180" w:firstLine="709"/>
        <w:jc w:val="both"/>
        <w:rPr>
          <w:color w:val="000000"/>
        </w:rPr>
      </w:pPr>
      <w:r w:rsidRPr="006F08D5">
        <w:rPr>
          <w:color w:val="000000"/>
        </w:rPr>
        <w:t>–</w:t>
      </w:r>
      <w:r>
        <w:rPr>
          <w:color w:val="000000"/>
        </w:rPr>
        <w:t xml:space="preserve"> </w:t>
      </w:r>
      <w:r w:rsidR="00A96A88">
        <w:rPr>
          <w:color w:val="000000"/>
        </w:rPr>
        <w:t>достоверность отчетности.</w:t>
      </w:r>
    </w:p>
    <w:p w14:paraId="657B86FA" w14:textId="77777777" w:rsidR="00A96A88" w:rsidRDefault="00A96A88" w:rsidP="00AC6459">
      <w:pPr>
        <w:ind w:firstLine="709"/>
        <w:jc w:val="both"/>
        <w:rPr>
          <w:color w:val="000000"/>
        </w:rPr>
      </w:pPr>
      <w:r>
        <w:rPr>
          <w:color w:val="000000"/>
        </w:rPr>
        <w:t>В ходе проведения внеплановой проверки осуществляется контроль по вопросам, в отн</w:t>
      </w:r>
      <w:r>
        <w:rPr>
          <w:color w:val="000000"/>
        </w:rPr>
        <w:t>о</w:t>
      </w:r>
      <w:r>
        <w:rPr>
          <w:color w:val="000000"/>
        </w:rPr>
        <w:t>шении которых есть информация о возможных нарушениях.</w:t>
      </w:r>
    </w:p>
    <w:p w14:paraId="4EF60421" w14:textId="77777777" w:rsidR="00A96A88" w:rsidRDefault="00A96A88" w:rsidP="00AC6459">
      <w:pPr>
        <w:ind w:firstLine="709"/>
        <w:jc w:val="both"/>
        <w:rPr>
          <w:color w:val="000000"/>
        </w:rPr>
      </w:pPr>
      <w:r>
        <w:rPr>
          <w:color w:val="000000"/>
        </w:rPr>
        <w:t>3.2. Лица, ответственные за проведение проверки, осуществляют анализ выявле</w:t>
      </w:r>
      <w:r>
        <w:rPr>
          <w:color w:val="000000"/>
        </w:rPr>
        <w:t>н</w:t>
      </w:r>
      <w:r>
        <w:rPr>
          <w:color w:val="000000"/>
        </w:rPr>
        <w:t>ных нарушений, определяют их причины и разрабатывают предложения для принятия мер по их устранению и недопущению в дальнейшем.</w:t>
      </w:r>
    </w:p>
    <w:p w14:paraId="4F0941A0" w14:textId="77777777" w:rsidR="00A96A88" w:rsidRDefault="00A96A88" w:rsidP="00AC6459">
      <w:pPr>
        <w:ind w:firstLine="709"/>
        <w:jc w:val="both"/>
        <w:rPr>
          <w:color w:val="000000"/>
        </w:rPr>
      </w:pPr>
      <w:r>
        <w:rPr>
          <w:color w:val="000000"/>
        </w:rPr>
        <w:t>Результаты проведения предварительного и текущего контроля оформляются в в</w:t>
      </w:r>
      <w:r>
        <w:rPr>
          <w:color w:val="000000"/>
        </w:rPr>
        <w:t>и</w:t>
      </w:r>
      <w:r>
        <w:rPr>
          <w:color w:val="000000"/>
        </w:rPr>
        <w:t>де протоколов проведения внутренней проверки. К ним могут прилагаться перечень мер</w:t>
      </w:r>
      <w:r>
        <w:rPr>
          <w:color w:val="000000"/>
        </w:rPr>
        <w:t>о</w:t>
      </w:r>
      <w:r>
        <w:rPr>
          <w:color w:val="000000"/>
        </w:rPr>
        <w:t>приятий по устранению недостатков и нарушений, если таковые были выявлены, а также рекомендации по недопущению возможных ошибок.</w:t>
      </w:r>
    </w:p>
    <w:p w14:paraId="31277696" w14:textId="77777777" w:rsidR="00A96A88" w:rsidRDefault="00A96A88" w:rsidP="00AC6459">
      <w:pPr>
        <w:ind w:firstLine="709"/>
        <w:jc w:val="both"/>
        <w:rPr>
          <w:color w:val="000000"/>
        </w:rPr>
      </w:pPr>
      <w:r>
        <w:rPr>
          <w:color w:val="000000"/>
        </w:rPr>
        <w:t>3.3. Результаты проведения последующего контроля оформляются в виде акта. Акт пр</w:t>
      </w:r>
      <w:r>
        <w:rPr>
          <w:color w:val="000000"/>
        </w:rPr>
        <w:t>о</w:t>
      </w:r>
      <w:r>
        <w:rPr>
          <w:color w:val="000000"/>
        </w:rPr>
        <w:t>верки должен включать в себя следующие сведения:</w:t>
      </w:r>
    </w:p>
    <w:p w14:paraId="51FD1BB4" w14:textId="67A39770" w:rsidR="00A96A88" w:rsidRDefault="006F08D5" w:rsidP="00E3593D">
      <w:pPr>
        <w:spacing w:before="100" w:beforeAutospacing="1" w:after="100" w:afterAutospacing="1"/>
        <w:ind w:right="180" w:firstLine="709"/>
        <w:contextualSpacing/>
        <w:jc w:val="both"/>
        <w:rPr>
          <w:color w:val="000000"/>
        </w:rPr>
      </w:pPr>
      <w:r w:rsidRPr="006F08D5">
        <w:rPr>
          <w:color w:val="000000"/>
        </w:rPr>
        <w:t>–</w:t>
      </w:r>
      <w:r>
        <w:rPr>
          <w:color w:val="000000"/>
        </w:rPr>
        <w:t xml:space="preserve"> </w:t>
      </w:r>
      <w:r w:rsidR="00A96A88">
        <w:rPr>
          <w:color w:val="000000"/>
        </w:rPr>
        <w:t>программа проверки (утверждается руководителем учреждения);</w:t>
      </w:r>
    </w:p>
    <w:p w14:paraId="761C9F9B" w14:textId="2C944CCA" w:rsidR="00A96A88" w:rsidRDefault="006F08D5" w:rsidP="00E3593D">
      <w:pPr>
        <w:spacing w:before="100" w:beforeAutospacing="1" w:after="100" w:afterAutospacing="1"/>
        <w:ind w:right="180" w:firstLine="709"/>
        <w:contextualSpacing/>
        <w:jc w:val="both"/>
        <w:rPr>
          <w:color w:val="000000"/>
        </w:rPr>
      </w:pPr>
      <w:r w:rsidRPr="006F08D5">
        <w:rPr>
          <w:color w:val="000000"/>
        </w:rPr>
        <w:t>–</w:t>
      </w:r>
      <w:r>
        <w:rPr>
          <w:color w:val="000000"/>
        </w:rPr>
        <w:t xml:space="preserve"> </w:t>
      </w:r>
      <w:r w:rsidR="00A96A88">
        <w:rPr>
          <w:color w:val="000000"/>
        </w:rPr>
        <w:t>характер и состояние систем бухгалтерского учета и отчетности,</w:t>
      </w:r>
    </w:p>
    <w:p w14:paraId="4323E7A2" w14:textId="14B73A21" w:rsidR="00A96A88" w:rsidRDefault="006F08D5" w:rsidP="00E3593D">
      <w:pPr>
        <w:spacing w:before="100" w:beforeAutospacing="1" w:after="100" w:afterAutospacing="1"/>
        <w:ind w:right="180" w:firstLine="709"/>
        <w:contextualSpacing/>
        <w:jc w:val="both"/>
        <w:rPr>
          <w:color w:val="000000"/>
        </w:rPr>
      </w:pPr>
      <w:r w:rsidRPr="006F08D5">
        <w:rPr>
          <w:color w:val="000000"/>
        </w:rPr>
        <w:t>–</w:t>
      </w:r>
      <w:r>
        <w:rPr>
          <w:color w:val="000000"/>
        </w:rPr>
        <w:t xml:space="preserve"> </w:t>
      </w:r>
      <w:r w:rsidR="00A96A88">
        <w:rPr>
          <w:color w:val="000000"/>
        </w:rPr>
        <w:t>виды, методы и приемы, применяемые в процессе проведения контрольных м</w:t>
      </w:r>
      <w:r w:rsidR="00A96A88">
        <w:rPr>
          <w:color w:val="000000"/>
        </w:rPr>
        <w:t>е</w:t>
      </w:r>
      <w:r w:rsidR="00A96A88">
        <w:rPr>
          <w:color w:val="000000"/>
        </w:rPr>
        <w:t>роприятий;</w:t>
      </w:r>
    </w:p>
    <w:p w14:paraId="537A0219" w14:textId="2D9C7B4B" w:rsidR="00A96A88" w:rsidRDefault="006F08D5" w:rsidP="00E3593D">
      <w:pPr>
        <w:spacing w:before="100" w:beforeAutospacing="1" w:after="100" w:afterAutospacing="1"/>
        <w:ind w:right="180" w:firstLine="709"/>
        <w:contextualSpacing/>
        <w:jc w:val="both"/>
        <w:rPr>
          <w:color w:val="000000"/>
        </w:rPr>
      </w:pPr>
      <w:r w:rsidRPr="006F08D5">
        <w:rPr>
          <w:color w:val="000000"/>
        </w:rPr>
        <w:t>–</w:t>
      </w:r>
      <w:r>
        <w:rPr>
          <w:color w:val="000000"/>
        </w:rPr>
        <w:t xml:space="preserve"> </w:t>
      </w:r>
      <w:r w:rsidR="00A96A88">
        <w:rPr>
          <w:color w:val="000000"/>
        </w:rPr>
        <w:t>анализ соблюдения законодательства России, регламентирующего порядок</w:t>
      </w:r>
      <w:r w:rsidR="00A96A88">
        <w:br/>
      </w:r>
      <w:r w:rsidR="00A96A88">
        <w:rPr>
          <w:color w:val="000000"/>
        </w:rPr>
        <w:t>осуществления финансово-хозяйственной деятельности;</w:t>
      </w:r>
    </w:p>
    <w:p w14:paraId="0AAF6788" w14:textId="3EA1C5D4" w:rsidR="00A96A88" w:rsidRDefault="006F08D5" w:rsidP="00E3593D">
      <w:pPr>
        <w:spacing w:before="100" w:beforeAutospacing="1" w:after="100" w:afterAutospacing="1"/>
        <w:ind w:right="180" w:firstLine="709"/>
        <w:contextualSpacing/>
        <w:jc w:val="both"/>
        <w:rPr>
          <w:color w:val="000000"/>
        </w:rPr>
      </w:pPr>
      <w:r w:rsidRPr="006F08D5">
        <w:rPr>
          <w:color w:val="000000"/>
        </w:rPr>
        <w:t>–</w:t>
      </w:r>
      <w:r>
        <w:rPr>
          <w:color w:val="000000"/>
        </w:rPr>
        <w:t xml:space="preserve"> </w:t>
      </w:r>
      <w:r w:rsidR="00A96A88">
        <w:rPr>
          <w:color w:val="000000"/>
        </w:rPr>
        <w:t>выводы о результатах проведения контроля;</w:t>
      </w:r>
    </w:p>
    <w:p w14:paraId="062375D8" w14:textId="65C36A79" w:rsidR="00A96A88" w:rsidRDefault="006F08D5" w:rsidP="00E3593D">
      <w:pPr>
        <w:spacing w:before="100" w:beforeAutospacing="1" w:after="100" w:afterAutospacing="1"/>
        <w:ind w:right="180" w:firstLine="709"/>
        <w:jc w:val="both"/>
        <w:rPr>
          <w:color w:val="000000"/>
        </w:rPr>
      </w:pPr>
      <w:r w:rsidRPr="006F08D5">
        <w:rPr>
          <w:color w:val="000000"/>
        </w:rPr>
        <w:t>–</w:t>
      </w:r>
      <w:r>
        <w:rPr>
          <w:color w:val="000000"/>
        </w:rPr>
        <w:t xml:space="preserve"> </w:t>
      </w:r>
      <w:r w:rsidR="00A96A88">
        <w:rPr>
          <w:color w:val="000000"/>
        </w:rPr>
        <w:t>описание принятых мер и перечень мероприятий по устранению недостатков и</w:t>
      </w:r>
      <w:r w:rsidR="00A96A88">
        <w:br/>
      </w:r>
      <w:r w:rsidR="00A96A88">
        <w:rPr>
          <w:color w:val="000000"/>
        </w:rPr>
        <w:t>нарушений, выявленных в ходе последующего контроля, рекомендации по недопущ</w:t>
      </w:r>
      <w:r w:rsidR="00A96A88">
        <w:rPr>
          <w:color w:val="000000"/>
        </w:rPr>
        <w:t>е</w:t>
      </w:r>
      <w:r w:rsidR="00A96A88">
        <w:rPr>
          <w:color w:val="000000"/>
        </w:rPr>
        <w:t>нию возможных ошибок.</w:t>
      </w:r>
    </w:p>
    <w:p w14:paraId="196CA41B" w14:textId="77777777" w:rsidR="00A96A88" w:rsidRDefault="00A96A88" w:rsidP="00AC6459">
      <w:pPr>
        <w:ind w:firstLine="709"/>
        <w:jc w:val="both"/>
        <w:rPr>
          <w:color w:val="000000"/>
        </w:rPr>
      </w:pPr>
      <w:r>
        <w:rPr>
          <w:color w:val="000000"/>
        </w:rPr>
        <w:t>Работники учреждения, допустившие недостатки, искажения и нарушения, в пис</w:t>
      </w:r>
      <w:r>
        <w:rPr>
          <w:color w:val="000000"/>
        </w:rPr>
        <w:t>ь</w:t>
      </w:r>
      <w:r>
        <w:rPr>
          <w:color w:val="000000"/>
        </w:rPr>
        <w:t>менной форме представляют руководителю учреждения объяснения по вопросам, отн</w:t>
      </w:r>
      <w:r>
        <w:rPr>
          <w:color w:val="000000"/>
        </w:rPr>
        <w:t>о</w:t>
      </w:r>
      <w:r>
        <w:rPr>
          <w:color w:val="000000"/>
        </w:rPr>
        <w:t>сящимся к результатам проведения контроля.</w:t>
      </w:r>
    </w:p>
    <w:p w14:paraId="77E061F8" w14:textId="77777777" w:rsidR="00A96A88" w:rsidRDefault="00A96A88" w:rsidP="00AC6459">
      <w:pPr>
        <w:ind w:firstLine="709"/>
        <w:jc w:val="both"/>
        <w:rPr>
          <w:color w:val="000000"/>
        </w:rPr>
      </w:pPr>
      <w:r>
        <w:rPr>
          <w:color w:val="000000"/>
        </w:rPr>
        <w:t>3.4. По результатам проведения проверки главным бухгалтером учреждения (л</w:t>
      </w:r>
      <w:r>
        <w:rPr>
          <w:color w:val="000000"/>
        </w:rPr>
        <w:t>и</w:t>
      </w:r>
      <w:r>
        <w:rPr>
          <w:color w:val="000000"/>
        </w:rPr>
        <w:t>цом,</w:t>
      </w:r>
      <w:r>
        <w:br/>
      </w:r>
      <w:r>
        <w:rPr>
          <w:color w:val="000000"/>
        </w:rPr>
        <w:t>уполномоченным руководителем учреждения) разрабатывается план мероприятий по</w:t>
      </w:r>
      <w:r>
        <w:br/>
      </w:r>
      <w:r>
        <w:rPr>
          <w:color w:val="000000"/>
        </w:rPr>
        <w:t>устранению выявленных недостатков и нарушений с указанием сроков и ответственных лиц, который утверждается руководителем учреждения.</w:t>
      </w:r>
    </w:p>
    <w:p w14:paraId="761B4FD7" w14:textId="77777777" w:rsidR="00A96A88" w:rsidRDefault="00A96A88" w:rsidP="00AC6459">
      <w:pPr>
        <w:ind w:firstLine="709"/>
        <w:jc w:val="both"/>
        <w:rPr>
          <w:color w:val="000000"/>
        </w:rPr>
      </w:pPr>
      <w:r>
        <w:rPr>
          <w:color w:val="000000"/>
        </w:rPr>
        <w:lastRenderedPageBreak/>
        <w:t>По истечении установленного срока главный бухгалтер незамедлительно информ</w:t>
      </w:r>
      <w:r>
        <w:rPr>
          <w:color w:val="000000"/>
        </w:rPr>
        <w:t>и</w:t>
      </w:r>
      <w:r>
        <w:rPr>
          <w:color w:val="000000"/>
        </w:rPr>
        <w:t>рует руководителя учреждения о выполнении мероприятий или их неисполнении с указ</w:t>
      </w:r>
      <w:r>
        <w:rPr>
          <w:color w:val="000000"/>
        </w:rPr>
        <w:t>а</w:t>
      </w:r>
      <w:r>
        <w:rPr>
          <w:color w:val="000000"/>
        </w:rPr>
        <w:t>нием причин.</w:t>
      </w:r>
    </w:p>
    <w:p w14:paraId="10D2E8EA" w14:textId="77777777" w:rsidR="00A96A88" w:rsidRDefault="00A96A88" w:rsidP="00AC6459">
      <w:pPr>
        <w:ind w:firstLine="709"/>
        <w:jc w:val="both"/>
      </w:pPr>
      <w:r>
        <w:t>4. Субъекты внутреннего контроля</w:t>
      </w:r>
    </w:p>
    <w:p w14:paraId="063E0B97" w14:textId="77777777" w:rsidR="00A96A88" w:rsidRDefault="00A96A88" w:rsidP="00AC6459">
      <w:pPr>
        <w:ind w:firstLine="709"/>
        <w:jc w:val="both"/>
        <w:rPr>
          <w:color w:val="000000"/>
        </w:rPr>
      </w:pPr>
      <w:r>
        <w:rPr>
          <w:color w:val="000000"/>
        </w:rPr>
        <w:t>4.1. В систему субъектов внутреннего контроля входят:</w:t>
      </w:r>
    </w:p>
    <w:p w14:paraId="154F4446" w14:textId="2BC545CA" w:rsidR="00A96A88" w:rsidRDefault="006F08D5" w:rsidP="00E3593D">
      <w:pPr>
        <w:spacing w:before="100" w:beforeAutospacing="1" w:after="100" w:afterAutospacing="1"/>
        <w:ind w:right="180" w:firstLine="709"/>
        <w:contextualSpacing/>
        <w:jc w:val="both"/>
        <w:rPr>
          <w:color w:val="000000"/>
        </w:rPr>
      </w:pPr>
      <w:r w:rsidRPr="006F08D5">
        <w:rPr>
          <w:color w:val="000000"/>
        </w:rPr>
        <w:t>–</w:t>
      </w:r>
      <w:r>
        <w:rPr>
          <w:color w:val="000000"/>
        </w:rPr>
        <w:t xml:space="preserve"> </w:t>
      </w:r>
      <w:r w:rsidR="00A96A88">
        <w:rPr>
          <w:color w:val="000000"/>
        </w:rPr>
        <w:t>руководитель учреждения и его заместители;</w:t>
      </w:r>
    </w:p>
    <w:p w14:paraId="1CFAEF8C" w14:textId="40083DA7" w:rsidR="00A96A88" w:rsidRDefault="006F08D5" w:rsidP="00E3593D">
      <w:pPr>
        <w:spacing w:before="100" w:beforeAutospacing="1" w:after="100" w:afterAutospacing="1"/>
        <w:ind w:right="180" w:firstLine="709"/>
        <w:contextualSpacing/>
        <w:jc w:val="both"/>
        <w:rPr>
          <w:color w:val="000000"/>
        </w:rPr>
      </w:pPr>
      <w:r w:rsidRPr="006F08D5">
        <w:rPr>
          <w:color w:val="000000"/>
        </w:rPr>
        <w:t>–</w:t>
      </w:r>
      <w:r>
        <w:rPr>
          <w:color w:val="000000"/>
        </w:rPr>
        <w:t xml:space="preserve"> </w:t>
      </w:r>
      <w:r w:rsidR="00A96A88">
        <w:rPr>
          <w:color w:val="000000"/>
        </w:rPr>
        <w:t>комиссия по внутреннему контролю;</w:t>
      </w:r>
    </w:p>
    <w:p w14:paraId="61C49796" w14:textId="32C914BB" w:rsidR="00A96A88" w:rsidRDefault="006F08D5" w:rsidP="00E3593D">
      <w:pPr>
        <w:spacing w:before="100" w:beforeAutospacing="1" w:after="100" w:afterAutospacing="1"/>
        <w:ind w:right="180" w:firstLine="709"/>
        <w:contextualSpacing/>
        <w:jc w:val="both"/>
        <w:rPr>
          <w:color w:val="000000"/>
        </w:rPr>
      </w:pPr>
      <w:r w:rsidRPr="006F08D5">
        <w:rPr>
          <w:color w:val="000000"/>
        </w:rPr>
        <w:t>–</w:t>
      </w:r>
      <w:r>
        <w:rPr>
          <w:color w:val="000000"/>
        </w:rPr>
        <w:t xml:space="preserve"> </w:t>
      </w:r>
      <w:r w:rsidR="00A96A88">
        <w:rPr>
          <w:color w:val="000000"/>
        </w:rPr>
        <w:t>руководители и работники учреждения на всех уровнях;</w:t>
      </w:r>
    </w:p>
    <w:p w14:paraId="4DF84B81" w14:textId="59626350" w:rsidR="00A96A88" w:rsidRDefault="006F08D5" w:rsidP="00AC6459">
      <w:pPr>
        <w:spacing w:before="100" w:beforeAutospacing="1" w:after="100" w:afterAutospacing="1"/>
        <w:ind w:right="180" w:firstLine="709"/>
        <w:jc w:val="both"/>
        <w:rPr>
          <w:color w:val="000000"/>
        </w:rPr>
      </w:pPr>
      <w:r w:rsidRPr="006F08D5">
        <w:rPr>
          <w:color w:val="000000"/>
        </w:rPr>
        <w:t>–</w:t>
      </w:r>
      <w:r>
        <w:rPr>
          <w:color w:val="000000"/>
        </w:rPr>
        <w:t xml:space="preserve"> </w:t>
      </w:r>
      <w:r w:rsidR="00A96A88">
        <w:rPr>
          <w:color w:val="000000"/>
        </w:rPr>
        <w:t>сторонние организации, привлекаемые для целей проверки финансово-хозяйственной деятельности учреждения.</w:t>
      </w:r>
    </w:p>
    <w:p w14:paraId="497570ED" w14:textId="77777777" w:rsidR="00A96A88" w:rsidRDefault="00A96A88" w:rsidP="00AC6459">
      <w:pPr>
        <w:ind w:firstLine="709"/>
        <w:jc w:val="both"/>
        <w:rPr>
          <w:color w:val="000000"/>
        </w:rPr>
      </w:pPr>
      <w:r>
        <w:rPr>
          <w:color w:val="000000"/>
        </w:rPr>
        <w:t>4.2. Разграничение полномочий и ответственности органов, задействованных в функционировании системы внутреннего контроля, определяется внутренними докуме</w:t>
      </w:r>
      <w:r>
        <w:rPr>
          <w:color w:val="000000"/>
        </w:rPr>
        <w:t>н</w:t>
      </w:r>
      <w:r>
        <w:rPr>
          <w:color w:val="000000"/>
        </w:rPr>
        <w:t>тами учреждения, в том числе положениями о соответствующих структурных подраздел</w:t>
      </w:r>
      <w:r>
        <w:rPr>
          <w:color w:val="000000"/>
        </w:rPr>
        <w:t>е</w:t>
      </w:r>
      <w:r>
        <w:rPr>
          <w:color w:val="000000"/>
        </w:rPr>
        <w:t>ниях, а также организационно-распорядительными документами учреждения и должнос</w:t>
      </w:r>
      <w:r>
        <w:rPr>
          <w:color w:val="000000"/>
        </w:rPr>
        <w:t>т</w:t>
      </w:r>
      <w:r>
        <w:rPr>
          <w:color w:val="000000"/>
        </w:rPr>
        <w:t>ными инструкциями работников.</w:t>
      </w:r>
    </w:p>
    <w:p w14:paraId="3979FE81" w14:textId="77777777" w:rsidR="00A96A88" w:rsidRDefault="00A96A88" w:rsidP="00AC6459">
      <w:pPr>
        <w:ind w:firstLine="709"/>
        <w:jc w:val="both"/>
      </w:pPr>
      <w:r>
        <w:t>5. Права комиссии по проведению внутренних проверок</w:t>
      </w:r>
    </w:p>
    <w:p w14:paraId="18255C81" w14:textId="77777777" w:rsidR="00A96A88" w:rsidRDefault="00A96A88" w:rsidP="00AC6459">
      <w:pPr>
        <w:ind w:firstLine="709"/>
        <w:jc w:val="both"/>
        <w:rPr>
          <w:color w:val="000000"/>
        </w:rPr>
      </w:pPr>
      <w:r>
        <w:rPr>
          <w:color w:val="000000"/>
        </w:rPr>
        <w:t>5.1. Для обеспечения эффективности внутреннего контроля комиссия по провед</w:t>
      </w:r>
      <w:r>
        <w:rPr>
          <w:color w:val="000000"/>
        </w:rPr>
        <w:t>е</w:t>
      </w:r>
      <w:r>
        <w:rPr>
          <w:color w:val="000000"/>
        </w:rPr>
        <w:t>нию внутренних проверок имеет право:</w:t>
      </w:r>
    </w:p>
    <w:p w14:paraId="6C5A78D5" w14:textId="46C4CBAE" w:rsidR="00A96A88" w:rsidRDefault="006F08D5" w:rsidP="00E3593D">
      <w:pPr>
        <w:spacing w:before="100" w:beforeAutospacing="1" w:after="100" w:afterAutospacing="1"/>
        <w:ind w:right="180" w:firstLine="709"/>
        <w:contextualSpacing/>
        <w:jc w:val="both"/>
        <w:rPr>
          <w:color w:val="000000"/>
        </w:rPr>
      </w:pPr>
      <w:r w:rsidRPr="006F08D5">
        <w:rPr>
          <w:color w:val="000000"/>
        </w:rPr>
        <w:t>–</w:t>
      </w:r>
      <w:r>
        <w:rPr>
          <w:color w:val="000000"/>
        </w:rPr>
        <w:t xml:space="preserve"> </w:t>
      </w:r>
      <w:r w:rsidR="00A96A88">
        <w:rPr>
          <w:color w:val="000000"/>
        </w:rPr>
        <w:t>проверять соответствие финансово-хозяйственных операций действующему</w:t>
      </w:r>
      <w:r w:rsidR="00A96A88">
        <w:br/>
      </w:r>
      <w:r w:rsidR="00A96A88">
        <w:rPr>
          <w:color w:val="000000"/>
        </w:rPr>
        <w:t>законодательству;</w:t>
      </w:r>
    </w:p>
    <w:p w14:paraId="65DA7784" w14:textId="2EC433E5" w:rsidR="00A96A88" w:rsidRDefault="006F08D5" w:rsidP="00E3593D">
      <w:pPr>
        <w:spacing w:before="100" w:beforeAutospacing="1" w:after="100" w:afterAutospacing="1"/>
        <w:ind w:right="180" w:firstLine="709"/>
        <w:contextualSpacing/>
        <w:jc w:val="both"/>
        <w:rPr>
          <w:color w:val="000000"/>
        </w:rPr>
      </w:pPr>
      <w:r w:rsidRPr="006F08D5">
        <w:rPr>
          <w:color w:val="000000"/>
        </w:rPr>
        <w:t>–</w:t>
      </w:r>
      <w:r>
        <w:rPr>
          <w:color w:val="000000"/>
        </w:rPr>
        <w:t xml:space="preserve"> </w:t>
      </w:r>
      <w:r w:rsidR="00A96A88">
        <w:rPr>
          <w:color w:val="000000"/>
        </w:rPr>
        <w:t>проверять правильность составления бухгалтерских документов и своевреме</w:t>
      </w:r>
      <w:r w:rsidR="00A96A88">
        <w:rPr>
          <w:color w:val="000000"/>
        </w:rPr>
        <w:t>н</w:t>
      </w:r>
      <w:r w:rsidR="00A96A88">
        <w:rPr>
          <w:color w:val="000000"/>
        </w:rPr>
        <w:t>ного их отражения в учете;</w:t>
      </w:r>
    </w:p>
    <w:p w14:paraId="0927F1C7" w14:textId="39F381FC" w:rsidR="00A96A88" w:rsidRDefault="006F08D5" w:rsidP="00E3593D">
      <w:pPr>
        <w:spacing w:before="100" w:beforeAutospacing="1" w:after="100" w:afterAutospacing="1"/>
        <w:ind w:right="180" w:firstLine="709"/>
        <w:contextualSpacing/>
        <w:jc w:val="both"/>
        <w:rPr>
          <w:color w:val="000000"/>
        </w:rPr>
      </w:pPr>
      <w:r w:rsidRPr="006F08D5">
        <w:rPr>
          <w:color w:val="000000"/>
        </w:rPr>
        <w:t>–</w:t>
      </w:r>
      <w:r>
        <w:rPr>
          <w:color w:val="000000"/>
        </w:rPr>
        <w:t xml:space="preserve"> </w:t>
      </w:r>
      <w:r w:rsidR="00A96A88">
        <w:rPr>
          <w:color w:val="000000"/>
        </w:rPr>
        <w:t>входить (с обязательным привлечением главного бухгалтера) в помещение</w:t>
      </w:r>
      <w:r w:rsidR="00A96A88">
        <w:br/>
      </w:r>
      <w:r w:rsidR="00A96A88">
        <w:rPr>
          <w:color w:val="000000"/>
        </w:rPr>
        <w:t>проверяемого объекта, в помещения, используемые для хранения документов (арх</w:t>
      </w:r>
      <w:r w:rsidR="00A96A88">
        <w:rPr>
          <w:color w:val="000000"/>
        </w:rPr>
        <w:t>и</w:t>
      </w:r>
      <w:r w:rsidR="00A96A88">
        <w:rPr>
          <w:color w:val="000000"/>
        </w:rPr>
        <w:t>вы), наличных денег и ценностей, компьютерной обработки данных и хранения данных на машинных носителях;</w:t>
      </w:r>
    </w:p>
    <w:p w14:paraId="5C730535" w14:textId="30F8B493" w:rsidR="00A96A88" w:rsidRDefault="006F08D5" w:rsidP="00E3593D">
      <w:pPr>
        <w:spacing w:before="100" w:beforeAutospacing="1" w:after="100" w:afterAutospacing="1"/>
        <w:ind w:right="180" w:firstLine="709"/>
        <w:contextualSpacing/>
        <w:jc w:val="both"/>
        <w:rPr>
          <w:color w:val="000000"/>
        </w:rPr>
      </w:pPr>
      <w:r w:rsidRPr="006F08D5">
        <w:rPr>
          <w:color w:val="000000"/>
        </w:rPr>
        <w:t>–</w:t>
      </w:r>
      <w:r>
        <w:rPr>
          <w:color w:val="000000"/>
        </w:rPr>
        <w:t xml:space="preserve"> </w:t>
      </w:r>
      <w:r w:rsidR="00A96A88">
        <w:rPr>
          <w:color w:val="000000"/>
        </w:rPr>
        <w:t>проверять наличие денежных средств, денежных документов и бланков стр</w:t>
      </w:r>
      <w:r w:rsidR="00A96A88">
        <w:rPr>
          <w:color w:val="000000"/>
        </w:rPr>
        <w:t>о</w:t>
      </w:r>
      <w:r w:rsidR="00A96A88">
        <w:rPr>
          <w:color w:val="000000"/>
        </w:rPr>
        <w:t>гой отчетности в кассе учреждения и подразделений, использующих наличные расчеты с населением и проверять правильность применения ККМ. При этом исключить из сроков, в которые такая проверка может быть проведена, период выплаты заработной платы;</w:t>
      </w:r>
    </w:p>
    <w:p w14:paraId="439B98A5" w14:textId="3830AF8D" w:rsidR="00A96A88" w:rsidRDefault="006F08D5" w:rsidP="00E3593D">
      <w:pPr>
        <w:spacing w:before="100" w:beforeAutospacing="1" w:after="100" w:afterAutospacing="1"/>
        <w:ind w:right="180" w:firstLine="709"/>
        <w:contextualSpacing/>
        <w:jc w:val="both"/>
        <w:rPr>
          <w:color w:val="000000"/>
        </w:rPr>
      </w:pPr>
      <w:r w:rsidRPr="006F08D5">
        <w:rPr>
          <w:color w:val="000000"/>
        </w:rPr>
        <w:t>–</w:t>
      </w:r>
      <w:r>
        <w:rPr>
          <w:color w:val="000000"/>
        </w:rPr>
        <w:t xml:space="preserve"> </w:t>
      </w:r>
      <w:r w:rsidR="00A96A88">
        <w:rPr>
          <w:color w:val="000000"/>
        </w:rPr>
        <w:t>проверять все учетные бухгалтерские регистры;</w:t>
      </w:r>
    </w:p>
    <w:p w14:paraId="433BDC57" w14:textId="36754547" w:rsidR="00A96A88" w:rsidRDefault="006F08D5" w:rsidP="00E3593D">
      <w:pPr>
        <w:spacing w:before="100" w:beforeAutospacing="1" w:after="100" w:afterAutospacing="1"/>
        <w:ind w:right="180" w:firstLine="709"/>
        <w:contextualSpacing/>
        <w:jc w:val="both"/>
        <w:rPr>
          <w:color w:val="000000"/>
        </w:rPr>
      </w:pPr>
      <w:r w:rsidRPr="006F08D5">
        <w:rPr>
          <w:color w:val="000000"/>
        </w:rPr>
        <w:t>–</w:t>
      </w:r>
      <w:r>
        <w:rPr>
          <w:color w:val="000000"/>
        </w:rPr>
        <w:t xml:space="preserve"> </w:t>
      </w:r>
      <w:r w:rsidR="00A96A88">
        <w:rPr>
          <w:color w:val="000000"/>
        </w:rPr>
        <w:t>проверять планово-сметные документы;</w:t>
      </w:r>
    </w:p>
    <w:p w14:paraId="6A80CCBF" w14:textId="38582CD3" w:rsidR="00A96A88" w:rsidRDefault="006F08D5" w:rsidP="00E3593D">
      <w:pPr>
        <w:spacing w:before="100" w:beforeAutospacing="1" w:after="100" w:afterAutospacing="1"/>
        <w:ind w:right="180" w:firstLine="709"/>
        <w:contextualSpacing/>
        <w:jc w:val="both"/>
        <w:rPr>
          <w:color w:val="000000"/>
        </w:rPr>
      </w:pPr>
      <w:r w:rsidRPr="006F08D5">
        <w:rPr>
          <w:color w:val="000000"/>
        </w:rPr>
        <w:t>–</w:t>
      </w:r>
      <w:r>
        <w:rPr>
          <w:color w:val="000000"/>
        </w:rPr>
        <w:t xml:space="preserve"> </w:t>
      </w:r>
      <w:r w:rsidR="00A96A88">
        <w:rPr>
          <w:color w:val="000000"/>
        </w:rPr>
        <w:t>ознакомляться со всеми учредительными и распорядительными документами</w:t>
      </w:r>
      <w:r w:rsidR="00A96A88">
        <w:br/>
      </w:r>
      <w:r w:rsidR="00A96A88">
        <w:rPr>
          <w:color w:val="000000"/>
        </w:rPr>
        <w:t>(приказами, распоряжениями, указаниями руководства учреждения), регулирующ</w:t>
      </w:r>
      <w:r w:rsidR="00A96A88">
        <w:rPr>
          <w:color w:val="000000"/>
        </w:rPr>
        <w:t>и</w:t>
      </w:r>
      <w:r w:rsidR="00A96A88">
        <w:rPr>
          <w:color w:val="000000"/>
        </w:rPr>
        <w:t>ми финансово-хозяйственную деятельность;</w:t>
      </w:r>
    </w:p>
    <w:p w14:paraId="6A3B9EBD" w14:textId="6BF9C7DC" w:rsidR="00A96A88" w:rsidRDefault="006F08D5" w:rsidP="00E3593D">
      <w:pPr>
        <w:spacing w:before="100" w:beforeAutospacing="1" w:after="100" w:afterAutospacing="1"/>
        <w:ind w:right="180" w:firstLine="709"/>
        <w:contextualSpacing/>
        <w:jc w:val="both"/>
        <w:rPr>
          <w:color w:val="000000"/>
        </w:rPr>
      </w:pPr>
      <w:r w:rsidRPr="006F08D5">
        <w:rPr>
          <w:color w:val="000000"/>
        </w:rPr>
        <w:t>–</w:t>
      </w:r>
      <w:r>
        <w:rPr>
          <w:color w:val="000000"/>
        </w:rPr>
        <w:t xml:space="preserve"> </w:t>
      </w:r>
      <w:r w:rsidR="00A96A88">
        <w:rPr>
          <w:color w:val="000000"/>
        </w:rPr>
        <w:t>ознакомляться с перепиской подразделения с вышестоящими организациями, деловыми партнерами, другими юридическими, а также физическими лицами (жалобы и заявления);</w:t>
      </w:r>
    </w:p>
    <w:p w14:paraId="0C45B352" w14:textId="503FD44B" w:rsidR="00A96A88" w:rsidRDefault="006F08D5" w:rsidP="00E3593D">
      <w:pPr>
        <w:spacing w:before="100" w:beforeAutospacing="1" w:after="100" w:afterAutospacing="1"/>
        <w:ind w:right="180" w:firstLine="709"/>
        <w:contextualSpacing/>
        <w:jc w:val="both"/>
        <w:rPr>
          <w:color w:val="000000"/>
        </w:rPr>
      </w:pPr>
      <w:r w:rsidRPr="006F08D5">
        <w:rPr>
          <w:color w:val="000000"/>
        </w:rPr>
        <w:t>–</w:t>
      </w:r>
      <w:r>
        <w:rPr>
          <w:color w:val="000000"/>
        </w:rPr>
        <w:t xml:space="preserve"> </w:t>
      </w:r>
      <w:r w:rsidR="00A96A88">
        <w:rPr>
          <w:color w:val="000000"/>
        </w:rPr>
        <w:t>обследовать производственные и служебные помещения (при этом могут пр</w:t>
      </w:r>
      <w:r w:rsidR="00A96A88">
        <w:rPr>
          <w:color w:val="000000"/>
        </w:rPr>
        <w:t>е</w:t>
      </w:r>
      <w:r w:rsidR="00A96A88">
        <w:rPr>
          <w:color w:val="000000"/>
        </w:rPr>
        <w:t>следоваться цели, не связанные напрямую с финансовым состоянием подразделения, например, проверка противопожарного состояния помещений или оценка рациональн</w:t>
      </w:r>
      <w:r w:rsidR="00A96A88">
        <w:rPr>
          <w:color w:val="000000"/>
        </w:rPr>
        <w:t>о</w:t>
      </w:r>
      <w:r w:rsidR="00A96A88">
        <w:rPr>
          <w:color w:val="000000"/>
        </w:rPr>
        <w:t>сти используемых технологических схем);</w:t>
      </w:r>
    </w:p>
    <w:p w14:paraId="68FD1186" w14:textId="757138D9" w:rsidR="00A96A88" w:rsidRDefault="006F08D5" w:rsidP="00E3593D">
      <w:pPr>
        <w:spacing w:before="100" w:beforeAutospacing="1" w:after="100" w:afterAutospacing="1"/>
        <w:ind w:right="180" w:firstLine="709"/>
        <w:contextualSpacing/>
        <w:jc w:val="both"/>
        <w:rPr>
          <w:color w:val="000000"/>
        </w:rPr>
      </w:pPr>
      <w:r w:rsidRPr="006F08D5">
        <w:rPr>
          <w:color w:val="000000"/>
        </w:rPr>
        <w:t>–</w:t>
      </w:r>
      <w:r>
        <w:rPr>
          <w:color w:val="000000"/>
        </w:rPr>
        <w:t xml:space="preserve"> </w:t>
      </w:r>
      <w:r w:rsidR="00A96A88">
        <w:rPr>
          <w:color w:val="000000"/>
        </w:rPr>
        <w:t>проводить мероприятия научной организации труда (хронометраж, фотография</w:t>
      </w:r>
      <w:r w:rsidR="00A96A88">
        <w:br/>
      </w:r>
      <w:r w:rsidR="00A96A88">
        <w:rPr>
          <w:color w:val="000000"/>
        </w:rPr>
        <w:t>рабочего времени, метод моментальных фотографий и т. п.) с целью оценки</w:t>
      </w:r>
      <w:r w:rsidR="00A96A88">
        <w:br/>
      </w:r>
      <w:r w:rsidR="00A96A88">
        <w:rPr>
          <w:color w:val="000000"/>
        </w:rPr>
        <w:t>напряженности норм времени и норм выработки;</w:t>
      </w:r>
    </w:p>
    <w:p w14:paraId="4F963F7C" w14:textId="4D7D7311" w:rsidR="00A96A88" w:rsidRDefault="006F08D5" w:rsidP="00E3593D">
      <w:pPr>
        <w:spacing w:before="100" w:beforeAutospacing="1" w:after="100" w:afterAutospacing="1"/>
        <w:ind w:right="180" w:firstLine="709"/>
        <w:contextualSpacing/>
        <w:jc w:val="both"/>
        <w:rPr>
          <w:color w:val="000000"/>
        </w:rPr>
      </w:pPr>
      <w:r w:rsidRPr="006F08D5">
        <w:rPr>
          <w:color w:val="000000"/>
        </w:rPr>
        <w:t>–</w:t>
      </w:r>
      <w:r>
        <w:rPr>
          <w:color w:val="000000"/>
        </w:rPr>
        <w:t xml:space="preserve"> </w:t>
      </w:r>
      <w:r w:rsidR="00A96A88">
        <w:rPr>
          <w:color w:val="000000"/>
        </w:rPr>
        <w:t>проверять состояние и сохранность товарно-материальных ценностей у матер</w:t>
      </w:r>
      <w:r w:rsidR="00A96A88">
        <w:rPr>
          <w:color w:val="000000"/>
        </w:rPr>
        <w:t>и</w:t>
      </w:r>
      <w:r w:rsidR="00A96A88">
        <w:rPr>
          <w:color w:val="000000"/>
        </w:rPr>
        <w:t>ально ответственных и подотчетных лиц;</w:t>
      </w:r>
    </w:p>
    <w:p w14:paraId="520E50E9" w14:textId="147F9395" w:rsidR="00A96A88" w:rsidRDefault="006F08D5" w:rsidP="00E3593D">
      <w:pPr>
        <w:spacing w:before="100" w:beforeAutospacing="1" w:after="100" w:afterAutospacing="1"/>
        <w:ind w:right="180" w:firstLine="709"/>
        <w:contextualSpacing/>
        <w:jc w:val="both"/>
        <w:rPr>
          <w:color w:val="000000"/>
        </w:rPr>
      </w:pPr>
      <w:r w:rsidRPr="006F08D5">
        <w:rPr>
          <w:color w:val="000000"/>
        </w:rPr>
        <w:t>–</w:t>
      </w:r>
      <w:r>
        <w:rPr>
          <w:color w:val="000000"/>
        </w:rPr>
        <w:t xml:space="preserve"> </w:t>
      </w:r>
      <w:r w:rsidR="00A96A88">
        <w:rPr>
          <w:color w:val="000000"/>
        </w:rPr>
        <w:t>проверять состояние, наличие и эффективность использования объектов осно</w:t>
      </w:r>
      <w:r w:rsidR="00A96A88">
        <w:rPr>
          <w:color w:val="000000"/>
        </w:rPr>
        <w:t>в</w:t>
      </w:r>
      <w:r w:rsidR="00A96A88">
        <w:rPr>
          <w:color w:val="000000"/>
        </w:rPr>
        <w:t>ных средств;</w:t>
      </w:r>
    </w:p>
    <w:p w14:paraId="0A42E4D2" w14:textId="79A42689" w:rsidR="00A96A88" w:rsidRDefault="006F08D5" w:rsidP="00E3593D">
      <w:pPr>
        <w:spacing w:before="100" w:beforeAutospacing="1" w:after="100" w:afterAutospacing="1"/>
        <w:ind w:right="180" w:firstLine="709"/>
        <w:contextualSpacing/>
        <w:jc w:val="both"/>
        <w:rPr>
          <w:color w:val="000000"/>
        </w:rPr>
      </w:pPr>
      <w:r w:rsidRPr="006F08D5">
        <w:rPr>
          <w:color w:val="000000"/>
        </w:rPr>
        <w:lastRenderedPageBreak/>
        <w:t>–</w:t>
      </w:r>
      <w:r>
        <w:rPr>
          <w:color w:val="000000"/>
        </w:rPr>
        <w:t xml:space="preserve"> </w:t>
      </w:r>
      <w:r w:rsidR="00A96A88">
        <w:rPr>
          <w:color w:val="000000"/>
        </w:rPr>
        <w:t>проверять правильность оформления бухгалтерских операций, а также пр</w:t>
      </w:r>
      <w:r w:rsidR="00A96A88">
        <w:rPr>
          <w:color w:val="000000"/>
        </w:rPr>
        <w:t>а</w:t>
      </w:r>
      <w:r w:rsidR="00A96A88">
        <w:rPr>
          <w:color w:val="000000"/>
        </w:rPr>
        <w:t>вильность начислений и своевременность уплаты налогов в бюджет и сборов в госуда</w:t>
      </w:r>
      <w:r w:rsidR="00A96A88">
        <w:rPr>
          <w:color w:val="000000"/>
        </w:rPr>
        <w:t>р</w:t>
      </w:r>
      <w:r w:rsidR="00A96A88">
        <w:rPr>
          <w:color w:val="000000"/>
        </w:rPr>
        <w:t>ственные внебюджетные фонды;</w:t>
      </w:r>
    </w:p>
    <w:p w14:paraId="43510E87" w14:textId="1A367E47" w:rsidR="00A96A88" w:rsidRDefault="006F08D5" w:rsidP="00E3593D">
      <w:pPr>
        <w:spacing w:before="100" w:beforeAutospacing="1" w:after="100" w:afterAutospacing="1"/>
        <w:ind w:right="180" w:firstLine="709"/>
        <w:contextualSpacing/>
        <w:jc w:val="both"/>
        <w:rPr>
          <w:color w:val="000000"/>
        </w:rPr>
      </w:pPr>
      <w:r w:rsidRPr="006F08D5">
        <w:rPr>
          <w:color w:val="000000"/>
        </w:rPr>
        <w:t>–</w:t>
      </w:r>
      <w:r>
        <w:rPr>
          <w:color w:val="000000"/>
        </w:rPr>
        <w:t xml:space="preserve"> </w:t>
      </w:r>
      <w:r w:rsidR="00A96A88">
        <w:rPr>
          <w:color w:val="000000"/>
        </w:rPr>
        <w:t>требовать от руководителей структурных подразделений справки, расчеты и объяснения по проверяемым фактам хозяйственной деятельности;</w:t>
      </w:r>
    </w:p>
    <w:p w14:paraId="17A71A67" w14:textId="5E312173" w:rsidR="00A96A88" w:rsidRDefault="006F08D5" w:rsidP="00E3593D">
      <w:pPr>
        <w:spacing w:before="100" w:beforeAutospacing="1" w:after="100" w:afterAutospacing="1"/>
        <w:ind w:right="180" w:firstLine="709"/>
        <w:jc w:val="both"/>
        <w:rPr>
          <w:color w:val="000000"/>
        </w:rPr>
      </w:pPr>
      <w:r w:rsidRPr="006F08D5">
        <w:rPr>
          <w:color w:val="000000"/>
        </w:rPr>
        <w:t>–</w:t>
      </w:r>
      <w:r>
        <w:rPr>
          <w:color w:val="000000"/>
        </w:rPr>
        <w:t xml:space="preserve"> </w:t>
      </w:r>
      <w:r w:rsidR="00A96A88">
        <w:rPr>
          <w:color w:val="000000"/>
        </w:rPr>
        <w:t>на иные действия, обусловленные спецификой деятельности комиссии и ин</w:t>
      </w:r>
      <w:r w:rsidR="00A96A88">
        <w:rPr>
          <w:color w:val="000000"/>
        </w:rPr>
        <w:t>ы</w:t>
      </w:r>
      <w:r w:rsidR="00A96A88">
        <w:rPr>
          <w:color w:val="000000"/>
        </w:rPr>
        <w:t>ми факторами.</w:t>
      </w:r>
    </w:p>
    <w:p w14:paraId="00AC8E3B" w14:textId="77777777" w:rsidR="00A96A88" w:rsidRDefault="00A96A88" w:rsidP="00AC6459">
      <w:pPr>
        <w:ind w:firstLine="709"/>
        <w:jc w:val="both"/>
      </w:pPr>
      <w:r>
        <w:t>6. Порядок формирования, утверждения и актуализации карт внутреннего фина</w:t>
      </w:r>
      <w:r>
        <w:t>н</w:t>
      </w:r>
      <w:r>
        <w:t>сового контроля</w:t>
      </w:r>
    </w:p>
    <w:p w14:paraId="76D9125F" w14:textId="77777777" w:rsidR="00A96A88" w:rsidRDefault="00A96A88" w:rsidP="00AC6459">
      <w:pPr>
        <w:ind w:firstLine="709"/>
        <w:jc w:val="both"/>
        <w:rPr>
          <w:color w:val="000000"/>
        </w:rPr>
      </w:pPr>
      <w:r>
        <w:rPr>
          <w:color w:val="000000"/>
        </w:rPr>
        <w:t>6.1. Планирование внутреннего финансового контроля, осуществляемого субъе</w:t>
      </w:r>
      <w:r>
        <w:rPr>
          <w:color w:val="000000"/>
        </w:rPr>
        <w:t>к</w:t>
      </w:r>
      <w:r>
        <w:rPr>
          <w:color w:val="000000"/>
        </w:rPr>
        <w:t>тами внутреннего контроля, заключается в формировании (актуализации) карты внутре</w:t>
      </w:r>
      <w:r>
        <w:rPr>
          <w:color w:val="000000"/>
        </w:rPr>
        <w:t>н</w:t>
      </w:r>
      <w:r>
        <w:rPr>
          <w:color w:val="000000"/>
        </w:rPr>
        <w:t>него контроля на очередной год.</w:t>
      </w:r>
    </w:p>
    <w:p w14:paraId="00A2B569" w14:textId="77777777" w:rsidR="00A96A88" w:rsidRDefault="00A96A88" w:rsidP="00AC6459">
      <w:pPr>
        <w:ind w:firstLine="709"/>
        <w:jc w:val="both"/>
        <w:rPr>
          <w:color w:val="000000"/>
        </w:rPr>
      </w:pPr>
      <w:r>
        <w:rPr>
          <w:color w:val="000000"/>
        </w:rPr>
        <w:t>Процесс формирования (актуализации) карты внутреннего контроля включает сл</w:t>
      </w:r>
      <w:r>
        <w:rPr>
          <w:color w:val="000000"/>
        </w:rPr>
        <w:t>е</w:t>
      </w:r>
      <w:r>
        <w:rPr>
          <w:color w:val="000000"/>
        </w:rPr>
        <w:t>ду</w:t>
      </w:r>
      <w:r>
        <w:rPr>
          <w:color w:val="000000"/>
        </w:rPr>
        <w:t>ю</w:t>
      </w:r>
      <w:r>
        <w:rPr>
          <w:color w:val="000000"/>
        </w:rPr>
        <w:t>щие этапы:</w:t>
      </w:r>
    </w:p>
    <w:p w14:paraId="7D163590" w14:textId="77777777" w:rsidR="00A96A88" w:rsidRDefault="00A96A88" w:rsidP="00AC6459">
      <w:pPr>
        <w:ind w:firstLine="709"/>
        <w:jc w:val="both"/>
        <w:rPr>
          <w:color w:val="000000"/>
        </w:rPr>
      </w:pPr>
      <w:r>
        <w:rPr>
          <w:color w:val="000000"/>
        </w:rPr>
        <w:t>– анализ предметов внутреннего контроля в целях определения применяемых к ним мет</w:t>
      </w:r>
      <w:r>
        <w:rPr>
          <w:color w:val="000000"/>
        </w:rPr>
        <w:t>о</w:t>
      </w:r>
      <w:r>
        <w:rPr>
          <w:color w:val="000000"/>
        </w:rPr>
        <w:t>дов контроля и контрольных действий;</w:t>
      </w:r>
      <w:r>
        <w:br/>
      </w:r>
      <w:r>
        <w:rPr>
          <w:color w:val="000000"/>
        </w:rPr>
        <w:t>– формирование перечня операций, действий (в том числе по формированию докуме</w:t>
      </w:r>
      <w:r>
        <w:rPr>
          <w:color w:val="000000"/>
        </w:rPr>
        <w:t>н</w:t>
      </w:r>
      <w:r>
        <w:rPr>
          <w:color w:val="000000"/>
        </w:rPr>
        <w:t>тов), необходимых для выполнения функций;</w:t>
      </w:r>
      <w:r>
        <w:br/>
      </w:r>
      <w:r>
        <w:rPr>
          <w:color w:val="000000"/>
        </w:rPr>
        <w:t>– осуществление полномочий в установленной сфере деятельности (далее – Перечень) с указанием необходимости или отсутствия необходимости проведения контрольных де</w:t>
      </w:r>
      <w:r>
        <w:rPr>
          <w:color w:val="000000"/>
        </w:rPr>
        <w:t>й</w:t>
      </w:r>
      <w:r>
        <w:rPr>
          <w:color w:val="000000"/>
        </w:rPr>
        <w:t>ствий в отношении отдельных операций.</w:t>
      </w:r>
    </w:p>
    <w:p w14:paraId="5811CCE6" w14:textId="77777777" w:rsidR="00A96A88" w:rsidRDefault="00A96A88" w:rsidP="00AC6459">
      <w:pPr>
        <w:ind w:firstLine="709"/>
        <w:jc w:val="both"/>
        <w:rPr>
          <w:color w:val="000000"/>
        </w:rPr>
      </w:pPr>
      <w:r>
        <w:rPr>
          <w:color w:val="000000"/>
        </w:rPr>
        <w:t>6.2. В результате анализа предмета внутреннего контроля производится оценка с</w:t>
      </w:r>
      <w:r>
        <w:rPr>
          <w:color w:val="000000"/>
        </w:rPr>
        <w:t>у</w:t>
      </w:r>
      <w:r>
        <w:rPr>
          <w:color w:val="000000"/>
        </w:rPr>
        <w:t>ществующих процедур внутреннего финансового контроля на их достаточность и эффе</w:t>
      </w:r>
      <w:r>
        <w:rPr>
          <w:color w:val="000000"/>
        </w:rPr>
        <w:t>к</w:t>
      </w:r>
      <w:r>
        <w:rPr>
          <w:color w:val="000000"/>
        </w:rPr>
        <w:t>тивность, а также выявляются недостающие процедуры внутреннего контроля, отсутствие которых может привести к возникновению негативных последствий при осуществлении возложенных на соответствующие подразделения функций и полномочий, а также проц</w:t>
      </w:r>
      <w:r>
        <w:rPr>
          <w:color w:val="000000"/>
        </w:rPr>
        <w:t>е</w:t>
      </w:r>
      <w:r>
        <w:rPr>
          <w:color w:val="000000"/>
        </w:rPr>
        <w:t>дуры внутреннего финансового контроля, требующие внесения изменений.</w:t>
      </w:r>
    </w:p>
    <w:p w14:paraId="3DEE7509" w14:textId="77777777" w:rsidR="00A96A88" w:rsidRDefault="00A96A88" w:rsidP="00AC6459">
      <w:pPr>
        <w:ind w:firstLine="709"/>
        <w:jc w:val="both"/>
        <w:rPr>
          <w:color w:val="000000"/>
        </w:rPr>
      </w:pPr>
      <w:r>
        <w:rPr>
          <w:color w:val="000000"/>
        </w:rPr>
        <w:t>По результатам оценки предмета внутреннего контроля до начала очередного года</w:t>
      </w:r>
      <w:r>
        <w:br/>
      </w:r>
      <w:r>
        <w:rPr>
          <w:color w:val="000000"/>
        </w:rPr>
        <w:t>формируется Перечень.</w:t>
      </w:r>
    </w:p>
    <w:p w14:paraId="000CC02D" w14:textId="77777777" w:rsidR="00A96A88" w:rsidRDefault="00A96A88" w:rsidP="00AC6459">
      <w:pPr>
        <w:ind w:firstLine="709"/>
        <w:jc w:val="both"/>
        <w:rPr>
          <w:color w:val="000000"/>
        </w:rPr>
      </w:pPr>
      <w:r>
        <w:rPr>
          <w:color w:val="000000"/>
        </w:rPr>
        <w:t>6.3. Карта внутреннего финансового контроля содержит по каждой отражаемой в ней операции данные о должностном лице, ответственном за выполнение операции (де</w:t>
      </w:r>
      <w:r>
        <w:rPr>
          <w:color w:val="000000"/>
        </w:rPr>
        <w:t>й</w:t>
      </w:r>
      <w:r>
        <w:rPr>
          <w:color w:val="000000"/>
        </w:rPr>
        <w:t>ствия по формированию документа, необходимого для выполнения внутренней бюдже</w:t>
      </w:r>
      <w:r>
        <w:rPr>
          <w:color w:val="000000"/>
        </w:rPr>
        <w:t>т</w:t>
      </w:r>
      <w:r>
        <w:rPr>
          <w:color w:val="000000"/>
        </w:rPr>
        <w:t>ной процедуры), периодичности выполнения операций, должностных лицах, осуществл</w:t>
      </w:r>
      <w:r>
        <w:rPr>
          <w:color w:val="000000"/>
        </w:rPr>
        <w:t>я</w:t>
      </w:r>
      <w:r>
        <w:rPr>
          <w:color w:val="000000"/>
        </w:rPr>
        <w:t>ющих контрольные действия, методах, способах и формах осуществления контроля, ср</w:t>
      </w:r>
      <w:r>
        <w:rPr>
          <w:color w:val="000000"/>
        </w:rPr>
        <w:t>о</w:t>
      </w:r>
      <w:r>
        <w:rPr>
          <w:color w:val="000000"/>
        </w:rPr>
        <w:t>ках и периодичности проведения выборочного внутреннего финансового контроля, пор</w:t>
      </w:r>
      <w:r>
        <w:rPr>
          <w:color w:val="000000"/>
        </w:rPr>
        <w:t>я</w:t>
      </w:r>
      <w:r>
        <w:rPr>
          <w:color w:val="000000"/>
        </w:rPr>
        <w:t>док оформления результатов</w:t>
      </w:r>
      <w:r>
        <w:br/>
      </w:r>
      <w:r>
        <w:rPr>
          <w:color w:val="000000"/>
        </w:rPr>
        <w:t>внутреннего финансового контроля в отношении отдельных операций.</w:t>
      </w:r>
    </w:p>
    <w:p w14:paraId="04353307" w14:textId="6AE809F9" w:rsidR="00A96A88" w:rsidRDefault="00A96A88" w:rsidP="00AC6459">
      <w:pPr>
        <w:ind w:firstLine="709"/>
        <w:jc w:val="both"/>
        <w:rPr>
          <w:color w:val="000000"/>
        </w:rPr>
      </w:pPr>
      <w:r>
        <w:rPr>
          <w:color w:val="000000"/>
        </w:rPr>
        <w:t>6.4 Карты внутреннего финансового контроля составляются в отделе</w:t>
      </w:r>
      <w:r w:rsidR="00BD582F">
        <w:rPr>
          <w:color w:val="000000"/>
        </w:rPr>
        <w:t xml:space="preserve"> </w:t>
      </w:r>
      <w:r>
        <w:rPr>
          <w:color w:val="000000"/>
        </w:rPr>
        <w:t>бухгалтерск</w:t>
      </w:r>
      <w:r>
        <w:rPr>
          <w:color w:val="000000"/>
        </w:rPr>
        <w:t>о</w:t>
      </w:r>
      <w:r>
        <w:rPr>
          <w:color w:val="000000"/>
        </w:rPr>
        <w:t>го уч</w:t>
      </w:r>
      <w:r>
        <w:rPr>
          <w:color w:val="000000"/>
        </w:rPr>
        <w:t>е</w:t>
      </w:r>
      <w:r>
        <w:rPr>
          <w:color w:val="000000"/>
        </w:rPr>
        <w:t>та и отчетности.</w:t>
      </w:r>
    </w:p>
    <w:p w14:paraId="07F33B43" w14:textId="77777777" w:rsidR="00A96A88" w:rsidRDefault="00A96A88" w:rsidP="00AC6459">
      <w:pPr>
        <w:ind w:firstLine="709"/>
        <w:jc w:val="both"/>
        <w:rPr>
          <w:color w:val="000000"/>
        </w:rPr>
      </w:pPr>
      <w:r>
        <w:rPr>
          <w:color w:val="000000"/>
        </w:rPr>
        <w:t>6.5. Карты внутреннего финансового контроля утверждаются руководителем учр</w:t>
      </w:r>
      <w:r>
        <w:rPr>
          <w:color w:val="000000"/>
        </w:rPr>
        <w:t>е</w:t>
      </w:r>
      <w:r>
        <w:rPr>
          <w:color w:val="000000"/>
        </w:rPr>
        <w:t>ждения.</w:t>
      </w:r>
    </w:p>
    <w:p w14:paraId="19351E73" w14:textId="77777777" w:rsidR="00A96A88" w:rsidRDefault="00A96A88" w:rsidP="00AC6459">
      <w:pPr>
        <w:ind w:firstLine="709"/>
        <w:jc w:val="both"/>
        <w:rPr>
          <w:color w:val="000000"/>
        </w:rPr>
      </w:pPr>
      <w:r>
        <w:rPr>
          <w:color w:val="000000"/>
        </w:rPr>
        <w:t>6.6. Актуализация (формирование) карт внутреннего финансового контроля пров</w:t>
      </w:r>
      <w:r>
        <w:rPr>
          <w:color w:val="000000"/>
        </w:rPr>
        <w:t>о</w:t>
      </w:r>
      <w:r>
        <w:rPr>
          <w:color w:val="000000"/>
        </w:rPr>
        <w:t>дится не реже одного раза в год, до начала очередного финансового года:</w:t>
      </w:r>
    </w:p>
    <w:p w14:paraId="25DDF066" w14:textId="77777777" w:rsidR="00A96A88" w:rsidRDefault="00A96A88" w:rsidP="00AC6459">
      <w:pPr>
        <w:ind w:firstLine="709"/>
        <w:jc w:val="both"/>
        <w:rPr>
          <w:color w:val="000000"/>
        </w:rPr>
      </w:pPr>
      <w:r>
        <w:rPr>
          <w:color w:val="000000"/>
        </w:rPr>
        <w:t>– при принятии решения руководителем учреждения о внесении изменений в карты</w:t>
      </w:r>
      <w:r>
        <w:br/>
      </w:r>
      <w:r>
        <w:rPr>
          <w:color w:val="000000"/>
        </w:rPr>
        <w:t>внутреннего финансового контроля;</w:t>
      </w:r>
      <w:r>
        <w:br/>
      </w:r>
      <w:r>
        <w:rPr>
          <w:color w:val="000000"/>
        </w:rPr>
        <w:t>– в случае внесения изменений в нормативные правовые акты, регулирующие бюдже</w:t>
      </w:r>
      <w:r>
        <w:rPr>
          <w:color w:val="000000"/>
        </w:rPr>
        <w:t>т</w:t>
      </w:r>
      <w:r>
        <w:rPr>
          <w:color w:val="000000"/>
        </w:rPr>
        <w:t>ные правоотношения, определяющих необходимость изменения внутренних бюджетных процедур.</w:t>
      </w:r>
    </w:p>
    <w:p w14:paraId="4E5C3970" w14:textId="77777777" w:rsidR="00A96A88" w:rsidRDefault="00A96A88" w:rsidP="00AC6459">
      <w:pPr>
        <w:ind w:firstLine="709"/>
        <w:jc w:val="both"/>
        <w:rPr>
          <w:color w:val="000000"/>
        </w:rPr>
      </w:pPr>
      <w:r>
        <w:rPr>
          <w:color w:val="000000"/>
        </w:rPr>
        <w:t>Изменения при смене лиц, ответственных за выполнение контрольных действий, а также связанные с увольнением (приемом на работу) специалистов, участвующих в пр</w:t>
      </w:r>
      <w:r>
        <w:rPr>
          <w:color w:val="000000"/>
        </w:rPr>
        <w:t>о</w:t>
      </w:r>
      <w:r>
        <w:rPr>
          <w:color w:val="000000"/>
        </w:rPr>
        <w:t>вед</w:t>
      </w:r>
      <w:r>
        <w:rPr>
          <w:color w:val="000000"/>
        </w:rPr>
        <w:t>е</w:t>
      </w:r>
      <w:r>
        <w:rPr>
          <w:color w:val="000000"/>
        </w:rPr>
        <w:t xml:space="preserve">нии внутреннего контроля, могут вноситься в карту внутреннего контроля по мере </w:t>
      </w:r>
      <w:r>
        <w:rPr>
          <w:color w:val="000000"/>
        </w:rPr>
        <w:lastRenderedPageBreak/>
        <w:t>необходимости, но не позднее пяти рабочих дней после принятия соответствующего р</w:t>
      </w:r>
      <w:r>
        <w:rPr>
          <w:color w:val="000000"/>
        </w:rPr>
        <w:t>е</w:t>
      </w:r>
      <w:r>
        <w:rPr>
          <w:color w:val="000000"/>
        </w:rPr>
        <w:t>шения.</w:t>
      </w:r>
    </w:p>
    <w:p w14:paraId="431450C8" w14:textId="77777777" w:rsidR="00A96A88" w:rsidRDefault="00A96A88" w:rsidP="00AC6459">
      <w:pPr>
        <w:ind w:firstLine="709"/>
        <w:jc w:val="both"/>
        <w:rPr>
          <w:color w:val="000000"/>
        </w:rPr>
      </w:pPr>
      <w:r>
        <w:rPr>
          <w:color w:val="000000"/>
        </w:rPr>
        <w:t>6.7. Карта внутреннего контроля и (или) Перечень могут быть оформлены как на бумажном носителе, так и в форме электронного документа с использованием электро</w:t>
      </w:r>
      <w:r>
        <w:rPr>
          <w:color w:val="000000"/>
        </w:rPr>
        <w:t>н</w:t>
      </w:r>
      <w:r>
        <w:rPr>
          <w:color w:val="000000"/>
        </w:rPr>
        <w:t>ной подписи. В случае ведения карты внутреннего контроля в форме электронного док</w:t>
      </w:r>
      <w:r>
        <w:rPr>
          <w:color w:val="000000"/>
        </w:rPr>
        <w:t>у</w:t>
      </w:r>
      <w:r>
        <w:rPr>
          <w:color w:val="000000"/>
        </w:rPr>
        <w:t>мента программное обеспечение, используемое в целях такого ведения, должно позв</w:t>
      </w:r>
      <w:r>
        <w:rPr>
          <w:color w:val="000000"/>
        </w:rPr>
        <w:t>о</w:t>
      </w:r>
      <w:r>
        <w:rPr>
          <w:color w:val="000000"/>
        </w:rPr>
        <w:t>лять идентифицировать время занесения в карту внутреннего контроля каждой записи, без возможности ее несанкционированного изменения, а также проставления необход</w:t>
      </w:r>
      <w:r>
        <w:rPr>
          <w:color w:val="000000"/>
        </w:rPr>
        <w:t>и</w:t>
      </w:r>
      <w:r>
        <w:rPr>
          <w:color w:val="000000"/>
        </w:rPr>
        <w:t>мых отметок об ознакомлении сотрудников структурного подразделения с обязанностью осуществления</w:t>
      </w:r>
      <w:r>
        <w:br/>
      </w:r>
      <w:r>
        <w:rPr>
          <w:color w:val="000000"/>
        </w:rPr>
        <w:t>внутреннего контроля.</w:t>
      </w:r>
    </w:p>
    <w:p w14:paraId="7D6BF35A" w14:textId="77777777" w:rsidR="00A96A88" w:rsidRDefault="00A96A88" w:rsidP="00AC6459">
      <w:pPr>
        <w:ind w:firstLine="709"/>
        <w:jc w:val="both"/>
        <w:rPr>
          <w:color w:val="000000"/>
        </w:rPr>
      </w:pPr>
      <w:r>
        <w:rPr>
          <w:color w:val="000000"/>
        </w:rPr>
        <w:t>6.8. Срок хранения карты внутреннего контроля и Перечня устанавливается в соо</w:t>
      </w:r>
      <w:r>
        <w:rPr>
          <w:color w:val="000000"/>
        </w:rPr>
        <w:t>т</w:t>
      </w:r>
      <w:r>
        <w:rPr>
          <w:color w:val="000000"/>
        </w:rPr>
        <w:t>ветствии с номенклатурой дел соответствующего структурного подразделения и составл</w:t>
      </w:r>
      <w:r>
        <w:rPr>
          <w:color w:val="000000"/>
        </w:rPr>
        <w:t>я</w:t>
      </w:r>
      <w:r>
        <w:rPr>
          <w:color w:val="000000"/>
        </w:rPr>
        <w:t>ет пять лет.</w:t>
      </w:r>
    </w:p>
    <w:p w14:paraId="3163B6B6" w14:textId="77777777" w:rsidR="00A96A88" w:rsidRDefault="00A96A88" w:rsidP="00AC6459">
      <w:pPr>
        <w:ind w:firstLine="709"/>
        <w:jc w:val="both"/>
        <w:rPr>
          <w:color w:val="000000"/>
        </w:rPr>
      </w:pPr>
      <w:r>
        <w:rPr>
          <w:color w:val="000000"/>
        </w:rPr>
        <w:t>В случае актуализации в течение года карты внутреннего контроля обеспечивается хран</w:t>
      </w:r>
      <w:r>
        <w:rPr>
          <w:color w:val="000000"/>
        </w:rPr>
        <w:t>е</w:t>
      </w:r>
      <w:r>
        <w:rPr>
          <w:color w:val="000000"/>
        </w:rPr>
        <w:t>ние всех утвержденных в текущем году карт внутреннего контроля.</w:t>
      </w:r>
    </w:p>
    <w:p w14:paraId="59653710" w14:textId="77777777" w:rsidR="00A96A88" w:rsidRDefault="00A96A88" w:rsidP="00AC6459">
      <w:pPr>
        <w:ind w:firstLine="709"/>
        <w:jc w:val="both"/>
      </w:pPr>
      <w:r>
        <w:t>7. Оценка рисков</w:t>
      </w:r>
    </w:p>
    <w:p w14:paraId="1AFE3D94" w14:textId="77777777" w:rsidR="00A96A88" w:rsidRDefault="00A96A88" w:rsidP="00AC6459">
      <w:pPr>
        <w:ind w:firstLine="709"/>
        <w:jc w:val="both"/>
        <w:rPr>
          <w:color w:val="000000"/>
        </w:rPr>
      </w:pPr>
      <w:r>
        <w:rPr>
          <w:color w:val="000000"/>
        </w:rPr>
        <w:t>7.1. Оценка бюджетных рисков состоит в идентификации рисков по каждой ук</w:t>
      </w:r>
      <w:r>
        <w:rPr>
          <w:color w:val="000000"/>
        </w:rPr>
        <w:t>а</w:t>
      </w:r>
      <w:r>
        <w:rPr>
          <w:color w:val="000000"/>
        </w:rPr>
        <w:t>занной в Перечне операции и определении уровня риска.</w:t>
      </w:r>
    </w:p>
    <w:p w14:paraId="268D054C" w14:textId="77777777" w:rsidR="00A96A88" w:rsidRDefault="00A96A88" w:rsidP="00AC6459">
      <w:pPr>
        <w:ind w:firstLine="709"/>
        <w:jc w:val="both"/>
        <w:rPr>
          <w:color w:val="000000"/>
        </w:rPr>
      </w:pPr>
      <w:r>
        <w:rPr>
          <w:color w:val="000000"/>
        </w:rPr>
        <w:t>Идентификация рисков заключается в определении по каждой операции (действию по формированию документа, необходимого для выполнения внутренней бюджетной пр</w:t>
      </w:r>
      <w:r>
        <w:rPr>
          <w:color w:val="000000"/>
        </w:rPr>
        <w:t>о</w:t>
      </w:r>
      <w:r>
        <w:rPr>
          <w:color w:val="000000"/>
        </w:rPr>
        <w:t>цедуры) возможных событий, наступление которых негативно повлияет на результат внутренней бюджетной процедуры:</w:t>
      </w:r>
    </w:p>
    <w:p w14:paraId="273C10C6" w14:textId="7B5F9382" w:rsidR="00A96A88" w:rsidRDefault="00A96A88" w:rsidP="00AC6459">
      <w:pPr>
        <w:ind w:firstLine="709"/>
        <w:jc w:val="both"/>
        <w:rPr>
          <w:color w:val="000000"/>
        </w:rPr>
      </w:pPr>
      <w:r>
        <w:rPr>
          <w:color w:val="000000"/>
        </w:rPr>
        <w:t>– несвоевременность выполнения операции;</w:t>
      </w:r>
      <w:r>
        <w:br/>
      </w:r>
      <w:r>
        <w:rPr>
          <w:color w:val="000000"/>
        </w:rPr>
        <w:t>– ошибки, допущенные в ходе выполнения операции</w:t>
      </w:r>
      <w:r w:rsidR="001B54AE">
        <w:rPr>
          <w:color w:val="000000"/>
        </w:rPr>
        <w:t>.</w:t>
      </w:r>
    </w:p>
    <w:p w14:paraId="465C316E" w14:textId="77777777" w:rsidR="00A96A88" w:rsidRDefault="00A96A88" w:rsidP="00AC6459">
      <w:pPr>
        <w:ind w:firstLine="709"/>
        <w:jc w:val="both"/>
        <w:rPr>
          <w:color w:val="000000"/>
        </w:rPr>
      </w:pPr>
      <w:r>
        <w:rPr>
          <w:color w:val="000000"/>
        </w:rPr>
        <w:t>Идентификация рисков проводится путем проведения анализа информации, ук</w:t>
      </w:r>
      <w:r>
        <w:rPr>
          <w:color w:val="000000"/>
        </w:rPr>
        <w:t>а</w:t>
      </w:r>
      <w:r>
        <w:rPr>
          <w:color w:val="000000"/>
        </w:rPr>
        <w:t>занной в представлениях и предписаниях органов государственного финансового ко</w:t>
      </w:r>
      <w:r>
        <w:rPr>
          <w:color w:val="000000"/>
        </w:rPr>
        <w:t>н</w:t>
      </w:r>
      <w:r>
        <w:rPr>
          <w:color w:val="000000"/>
        </w:rPr>
        <w:t>троля, рекомендациях (предложениях) внутреннего финансового аудита, иной информ</w:t>
      </w:r>
      <w:r>
        <w:rPr>
          <w:color w:val="000000"/>
        </w:rPr>
        <w:t>а</w:t>
      </w:r>
      <w:r>
        <w:rPr>
          <w:color w:val="000000"/>
        </w:rPr>
        <w:t>ции об имеющихся нарушениях и недостатках в сфере бюджетных правоотношений, их причинах и условиях, в том числе информации, содержащейся в результатах отчетов ф</w:t>
      </w:r>
      <w:r>
        <w:rPr>
          <w:color w:val="000000"/>
        </w:rPr>
        <w:t>и</w:t>
      </w:r>
      <w:r>
        <w:rPr>
          <w:color w:val="000000"/>
        </w:rPr>
        <w:t>нансового контроля.</w:t>
      </w:r>
    </w:p>
    <w:p w14:paraId="59E116F6" w14:textId="4D430D79" w:rsidR="00A96A88" w:rsidRDefault="00A96A88" w:rsidP="00AC6459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7.2. </w:t>
      </w:r>
      <w:proofErr w:type="gramStart"/>
      <w:r>
        <w:rPr>
          <w:color w:val="000000"/>
        </w:rPr>
        <w:t>Каждый бюджетный риск подлежит оценке по критерию «вероятность», хара</w:t>
      </w:r>
      <w:r>
        <w:rPr>
          <w:color w:val="000000"/>
        </w:rPr>
        <w:t>к</w:t>
      </w:r>
      <w:r>
        <w:rPr>
          <w:color w:val="000000"/>
        </w:rPr>
        <w:t>теризующем</w:t>
      </w:r>
      <w:r w:rsidR="00BD582F">
        <w:rPr>
          <w:color w:val="000000"/>
        </w:rPr>
        <w:t xml:space="preserve">у </w:t>
      </w:r>
      <w:r>
        <w:rPr>
          <w:color w:val="000000"/>
        </w:rPr>
        <w:t>ожидание наступления события, негативно влияющего на выполнение внутре</w:t>
      </w:r>
      <w:r>
        <w:rPr>
          <w:color w:val="000000"/>
        </w:rPr>
        <w:t>н</w:t>
      </w:r>
      <w:r>
        <w:rPr>
          <w:color w:val="000000"/>
        </w:rPr>
        <w:t>них бюджетных процедур, и критерию «последствия», характеризующему размер наносимого ущерба, снижение внешней оценки качества финансового менеджмента гла</w:t>
      </w:r>
      <w:r>
        <w:rPr>
          <w:color w:val="000000"/>
        </w:rPr>
        <w:t>в</w:t>
      </w:r>
      <w:r>
        <w:rPr>
          <w:color w:val="000000"/>
        </w:rPr>
        <w:t>ного администратора бюджетных средств, существенность налагаемых санкций за доп</w:t>
      </w:r>
      <w:r>
        <w:rPr>
          <w:color w:val="000000"/>
        </w:rPr>
        <w:t>у</w:t>
      </w:r>
      <w:r>
        <w:rPr>
          <w:color w:val="000000"/>
        </w:rPr>
        <w:t>щенное нарушение бюджетного</w:t>
      </w:r>
      <w:r w:rsidR="00AC6459">
        <w:rPr>
          <w:color w:val="000000"/>
        </w:rPr>
        <w:t xml:space="preserve"> </w:t>
      </w:r>
      <w:r>
        <w:rPr>
          <w:color w:val="000000"/>
        </w:rPr>
        <w:t>законодательства, снижение результативности (эконо</w:t>
      </w:r>
      <w:r>
        <w:rPr>
          <w:color w:val="000000"/>
        </w:rPr>
        <w:t>м</w:t>
      </w:r>
      <w:r>
        <w:rPr>
          <w:color w:val="000000"/>
        </w:rPr>
        <w:t>ности) использования бюджетных средств.</w:t>
      </w:r>
      <w:proofErr w:type="gramEnd"/>
      <w:r>
        <w:rPr>
          <w:color w:val="000000"/>
        </w:rPr>
        <w:t xml:space="preserve"> По каждому критерию определяется шкала уровней вероятности (после</w:t>
      </w:r>
      <w:r>
        <w:rPr>
          <w:color w:val="000000"/>
        </w:rPr>
        <w:t>д</w:t>
      </w:r>
      <w:r>
        <w:rPr>
          <w:color w:val="000000"/>
        </w:rPr>
        <w:t>ствий) риска, имеющая пять позиций:</w:t>
      </w:r>
    </w:p>
    <w:p w14:paraId="2B3AB894" w14:textId="72E5B297" w:rsidR="00A96A88" w:rsidRDefault="006F08D5" w:rsidP="00E3593D">
      <w:pPr>
        <w:spacing w:before="100" w:beforeAutospacing="1" w:after="100" w:afterAutospacing="1"/>
        <w:ind w:right="180" w:firstLine="709"/>
        <w:contextualSpacing/>
        <w:jc w:val="both"/>
        <w:rPr>
          <w:color w:val="000000"/>
        </w:rPr>
      </w:pPr>
      <w:r w:rsidRPr="006F08D5">
        <w:rPr>
          <w:color w:val="000000"/>
        </w:rPr>
        <w:t>–</w:t>
      </w:r>
      <w:r>
        <w:rPr>
          <w:color w:val="000000"/>
        </w:rPr>
        <w:t xml:space="preserve"> </w:t>
      </w:r>
      <w:r w:rsidR="00A96A88">
        <w:rPr>
          <w:color w:val="000000"/>
        </w:rPr>
        <w:t>уровень по критерию «вероятность» – невероятный (от 0% до 20%), маловер</w:t>
      </w:r>
      <w:r w:rsidR="00A96A88">
        <w:rPr>
          <w:color w:val="000000"/>
        </w:rPr>
        <w:t>о</w:t>
      </w:r>
      <w:r w:rsidR="00A96A88">
        <w:rPr>
          <w:color w:val="000000"/>
        </w:rPr>
        <w:t>ятный (от 20% до 40%), средний (от 40% до 60%), вероятный (от 60% до 80%), ожида</w:t>
      </w:r>
      <w:r w:rsidR="00A96A88">
        <w:rPr>
          <w:color w:val="000000"/>
        </w:rPr>
        <w:t>е</w:t>
      </w:r>
      <w:r w:rsidR="00A96A88">
        <w:rPr>
          <w:color w:val="000000"/>
        </w:rPr>
        <w:t>мый (от 80% до 100%);</w:t>
      </w:r>
    </w:p>
    <w:p w14:paraId="06C7DE1C" w14:textId="3DEA98EF" w:rsidR="00A96A88" w:rsidRDefault="006F08D5" w:rsidP="00E3593D">
      <w:pPr>
        <w:spacing w:before="100" w:beforeAutospacing="1" w:after="100" w:afterAutospacing="1"/>
        <w:ind w:right="180" w:firstLine="709"/>
        <w:jc w:val="both"/>
        <w:rPr>
          <w:color w:val="000000"/>
        </w:rPr>
      </w:pPr>
      <w:r w:rsidRPr="006F08D5">
        <w:rPr>
          <w:color w:val="000000"/>
        </w:rPr>
        <w:t>–</w:t>
      </w:r>
      <w:r>
        <w:rPr>
          <w:color w:val="000000"/>
        </w:rPr>
        <w:t xml:space="preserve"> </w:t>
      </w:r>
      <w:r w:rsidR="00A96A88">
        <w:rPr>
          <w:color w:val="000000"/>
        </w:rPr>
        <w:t>уровень по критерию «последствия» – низкий, умеренный, высокий, очень в</w:t>
      </w:r>
      <w:r w:rsidR="00A96A88">
        <w:rPr>
          <w:color w:val="000000"/>
        </w:rPr>
        <w:t>ы</w:t>
      </w:r>
      <w:r w:rsidR="00A96A88">
        <w:rPr>
          <w:color w:val="000000"/>
        </w:rPr>
        <w:t>сокий.</w:t>
      </w:r>
    </w:p>
    <w:p w14:paraId="3CA09191" w14:textId="77777777" w:rsidR="00A96A88" w:rsidRDefault="00A96A88" w:rsidP="00AC6459">
      <w:pPr>
        <w:ind w:firstLine="709"/>
        <w:jc w:val="both"/>
        <w:rPr>
          <w:color w:val="000000"/>
        </w:rPr>
      </w:pPr>
      <w:r>
        <w:rPr>
          <w:color w:val="000000"/>
        </w:rPr>
        <w:t>7.3. Оценка вероятности осуществляется на основе анализа информации о следу</w:t>
      </w:r>
      <w:r>
        <w:rPr>
          <w:color w:val="000000"/>
        </w:rPr>
        <w:t>ю</w:t>
      </w:r>
      <w:r>
        <w:rPr>
          <w:color w:val="000000"/>
        </w:rPr>
        <w:t>щих причинах рисков:</w:t>
      </w:r>
    </w:p>
    <w:p w14:paraId="76FD46C2" w14:textId="2E4FAE09" w:rsidR="00A96A88" w:rsidRDefault="006F08D5" w:rsidP="00E3593D">
      <w:pPr>
        <w:spacing w:before="100" w:beforeAutospacing="1" w:after="100" w:afterAutospacing="1"/>
        <w:ind w:right="180" w:firstLine="709"/>
        <w:contextualSpacing/>
        <w:jc w:val="both"/>
        <w:rPr>
          <w:color w:val="000000"/>
        </w:rPr>
      </w:pPr>
      <w:r w:rsidRPr="006F08D5">
        <w:rPr>
          <w:color w:val="000000"/>
        </w:rPr>
        <w:t>–</w:t>
      </w:r>
      <w:r>
        <w:rPr>
          <w:color w:val="000000"/>
        </w:rPr>
        <w:t xml:space="preserve"> </w:t>
      </w:r>
      <w:r w:rsidR="00A96A88">
        <w:rPr>
          <w:color w:val="000000"/>
        </w:rPr>
        <w:t>недостаточность положений правовых актов, регламентирующих выполнение внутренней бюджетной процедуры, их несоответствие нормативным правовым актам, регулирующим бюджетные правоотношения, на момент совершения операции;</w:t>
      </w:r>
    </w:p>
    <w:p w14:paraId="6D906D92" w14:textId="0FCD6E2D" w:rsidR="00A96A88" w:rsidRDefault="006F08D5" w:rsidP="00E3593D">
      <w:pPr>
        <w:spacing w:before="100" w:beforeAutospacing="1" w:after="100" w:afterAutospacing="1"/>
        <w:ind w:right="180" w:firstLine="709"/>
        <w:contextualSpacing/>
        <w:jc w:val="both"/>
        <w:rPr>
          <w:color w:val="000000"/>
        </w:rPr>
      </w:pPr>
      <w:r w:rsidRPr="006F08D5">
        <w:rPr>
          <w:color w:val="000000"/>
        </w:rPr>
        <w:t>–</w:t>
      </w:r>
      <w:r>
        <w:rPr>
          <w:color w:val="000000"/>
        </w:rPr>
        <w:t xml:space="preserve"> </w:t>
      </w:r>
      <w:r w:rsidR="00A96A88">
        <w:rPr>
          <w:color w:val="000000"/>
        </w:rPr>
        <w:t>длительный период обновления средств автоматизации подготовки документа;</w:t>
      </w:r>
    </w:p>
    <w:p w14:paraId="58C865DC" w14:textId="26F8B1B5" w:rsidR="00A96A88" w:rsidRDefault="006F08D5" w:rsidP="00E3593D">
      <w:pPr>
        <w:spacing w:before="100" w:beforeAutospacing="1" w:after="100" w:afterAutospacing="1"/>
        <w:ind w:right="180" w:firstLine="709"/>
        <w:contextualSpacing/>
        <w:jc w:val="both"/>
        <w:rPr>
          <w:color w:val="000000"/>
        </w:rPr>
      </w:pPr>
      <w:r w:rsidRPr="006F08D5">
        <w:rPr>
          <w:color w:val="000000"/>
        </w:rPr>
        <w:lastRenderedPageBreak/>
        <w:t>–</w:t>
      </w:r>
      <w:r>
        <w:rPr>
          <w:color w:val="000000"/>
        </w:rPr>
        <w:t xml:space="preserve"> </w:t>
      </w:r>
      <w:r w:rsidR="00A96A88">
        <w:rPr>
          <w:color w:val="000000"/>
        </w:rPr>
        <w:t>низкое качество содержания и (или) несвоевременность представления док</w:t>
      </w:r>
      <w:r w:rsidR="00A96A88">
        <w:rPr>
          <w:color w:val="000000"/>
        </w:rPr>
        <w:t>у</w:t>
      </w:r>
      <w:r w:rsidR="00A96A88">
        <w:rPr>
          <w:color w:val="000000"/>
        </w:rPr>
        <w:t>ментов, представляемых должностным лицам, осуществляющим внутренние бюдже</w:t>
      </w:r>
      <w:r w:rsidR="00A96A88">
        <w:rPr>
          <w:color w:val="000000"/>
        </w:rPr>
        <w:t>т</w:t>
      </w:r>
      <w:r w:rsidR="00A96A88">
        <w:rPr>
          <w:color w:val="000000"/>
        </w:rPr>
        <w:t>ные процедуры, необходимых для проведения операций (действий по формированию документа, необходимого для выполнения внутренней бюджетной процедуры);</w:t>
      </w:r>
    </w:p>
    <w:p w14:paraId="1AF89173" w14:textId="6E1960C0" w:rsidR="00A96A88" w:rsidRDefault="006F08D5" w:rsidP="00E3593D">
      <w:pPr>
        <w:spacing w:before="100" w:beforeAutospacing="1" w:after="100" w:afterAutospacing="1"/>
        <w:ind w:right="180" w:firstLine="709"/>
        <w:contextualSpacing/>
        <w:jc w:val="both"/>
        <w:rPr>
          <w:color w:val="000000"/>
        </w:rPr>
      </w:pPr>
      <w:r w:rsidRPr="006F08D5">
        <w:rPr>
          <w:color w:val="000000"/>
        </w:rPr>
        <w:t>–</w:t>
      </w:r>
      <w:r>
        <w:rPr>
          <w:color w:val="000000"/>
        </w:rPr>
        <w:t xml:space="preserve"> </w:t>
      </w:r>
      <w:r w:rsidR="00A96A88">
        <w:rPr>
          <w:color w:val="000000"/>
        </w:rPr>
        <w:t>наличие конфликта интересов у должностных лиц, осуществляющих внутре</w:t>
      </w:r>
      <w:r w:rsidR="00A96A88">
        <w:rPr>
          <w:color w:val="000000"/>
        </w:rPr>
        <w:t>н</w:t>
      </w:r>
      <w:r w:rsidR="00A96A88">
        <w:rPr>
          <w:color w:val="000000"/>
        </w:rPr>
        <w:t>ние бюджетные процедуры (например, приемка товаров, работ, услуг и оформление з</w:t>
      </w:r>
      <w:r w:rsidR="00A96A88">
        <w:rPr>
          <w:color w:val="000000"/>
        </w:rPr>
        <w:t>а</w:t>
      </w:r>
      <w:r w:rsidR="00A96A88">
        <w:rPr>
          <w:color w:val="000000"/>
        </w:rPr>
        <w:t>явки на кассовый расход в целях оплаты закупки осуществляется одним должностным лицом);</w:t>
      </w:r>
    </w:p>
    <w:p w14:paraId="4CF0AB2A" w14:textId="30C12A9F" w:rsidR="00A96A88" w:rsidRDefault="006F08D5" w:rsidP="00E3593D">
      <w:pPr>
        <w:spacing w:before="100" w:beforeAutospacing="1" w:after="100" w:afterAutospacing="1"/>
        <w:ind w:right="180" w:firstLine="709"/>
        <w:contextualSpacing/>
        <w:jc w:val="both"/>
        <w:rPr>
          <w:color w:val="000000"/>
        </w:rPr>
      </w:pPr>
      <w:r w:rsidRPr="006F08D5">
        <w:rPr>
          <w:color w:val="000000"/>
        </w:rPr>
        <w:t>–</w:t>
      </w:r>
      <w:r>
        <w:rPr>
          <w:color w:val="000000"/>
        </w:rPr>
        <w:t xml:space="preserve"> </w:t>
      </w:r>
      <w:r w:rsidR="00A96A88">
        <w:rPr>
          <w:color w:val="000000"/>
        </w:rPr>
        <w:t>отсутствие разграничения прав доступа пользователей к базам данных, вводу и выводу информации из автоматизированных информационных систем, обеспечивающих осуществление бюджетных полномочий, а также регламента взаимодействия пользов</w:t>
      </w:r>
      <w:r w:rsidR="00A96A88">
        <w:rPr>
          <w:color w:val="000000"/>
        </w:rPr>
        <w:t>а</w:t>
      </w:r>
      <w:r w:rsidR="00A96A88">
        <w:rPr>
          <w:color w:val="000000"/>
        </w:rPr>
        <w:t>телей с информационными ресурсами;</w:t>
      </w:r>
    </w:p>
    <w:p w14:paraId="47E3418D" w14:textId="522760D0" w:rsidR="00A96A88" w:rsidRDefault="006F08D5" w:rsidP="00E3593D">
      <w:pPr>
        <w:spacing w:before="100" w:beforeAutospacing="1" w:after="100" w:afterAutospacing="1"/>
        <w:ind w:right="180" w:firstLine="709"/>
        <w:contextualSpacing/>
        <w:jc w:val="both"/>
        <w:rPr>
          <w:color w:val="000000"/>
        </w:rPr>
      </w:pPr>
      <w:r w:rsidRPr="006F08D5">
        <w:rPr>
          <w:color w:val="000000"/>
        </w:rPr>
        <w:t>–</w:t>
      </w:r>
      <w:r>
        <w:rPr>
          <w:color w:val="000000"/>
        </w:rPr>
        <w:t xml:space="preserve"> </w:t>
      </w:r>
      <w:r w:rsidR="00A96A88">
        <w:rPr>
          <w:color w:val="000000"/>
        </w:rPr>
        <w:t>неэффективность средств автоматизации подготовки документа, необходимого для выполнения внутренней бюджетной процедуры;</w:t>
      </w:r>
    </w:p>
    <w:p w14:paraId="74568926" w14:textId="2DC500D3" w:rsidR="00A96A88" w:rsidRDefault="006F08D5" w:rsidP="00E3593D">
      <w:pPr>
        <w:spacing w:before="100" w:beforeAutospacing="1" w:after="100" w:afterAutospacing="1"/>
        <w:ind w:right="180" w:firstLine="709"/>
        <w:jc w:val="both"/>
        <w:rPr>
          <w:color w:val="000000"/>
        </w:rPr>
      </w:pPr>
      <w:r w:rsidRPr="006F08D5">
        <w:rPr>
          <w:color w:val="000000"/>
        </w:rPr>
        <w:t>–</w:t>
      </w:r>
      <w:r>
        <w:rPr>
          <w:color w:val="000000"/>
        </w:rPr>
        <w:t xml:space="preserve"> </w:t>
      </w:r>
      <w:r w:rsidR="00A96A88">
        <w:rPr>
          <w:color w:val="000000"/>
        </w:rPr>
        <w:t>недостаточная укомплектованность подразделения, ответственного за выполн</w:t>
      </w:r>
      <w:r w:rsidR="00A96A88">
        <w:rPr>
          <w:color w:val="000000"/>
        </w:rPr>
        <w:t>е</w:t>
      </w:r>
      <w:r w:rsidR="00A96A88">
        <w:rPr>
          <w:color w:val="000000"/>
        </w:rPr>
        <w:t>ние внутренней бюджетной процедуры, а также уровня квалификации сотрудников ук</w:t>
      </w:r>
      <w:r w:rsidR="00A96A88">
        <w:rPr>
          <w:color w:val="000000"/>
        </w:rPr>
        <w:t>а</w:t>
      </w:r>
      <w:r w:rsidR="00A96A88">
        <w:rPr>
          <w:color w:val="000000"/>
        </w:rPr>
        <w:t>занного подразделения.</w:t>
      </w:r>
    </w:p>
    <w:p w14:paraId="36D86939" w14:textId="77777777" w:rsidR="00A96A88" w:rsidRDefault="00A96A88" w:rsidP="00AC6459">
      <w:pPr>
        <w:ind w:firstLine="709"/>
        <w:jc w:val="both"/>
        <w:rPr>
          <w:color w:val="000000"/>
        </w:rPr>
      </w:pPr>
      <w:r>
        <w:rPr>
          <w:color w:val="000000"/>
        </w:rPr>
        <w:t>7.4. Операции с уровнем риска «средний», «высокий», «очень высокий» включаю</w:t>
      </w:r>
      <w:r>
        <w:rPr>
          <w:color w:val="000000"/>
        </w:rPr>
        <w:t>т</w:t>
      </w:r>
      <w:r>
        <w:rPr>
          <w:color w:val="000000"/>
        </w:rPr>
        <w:t>ся в карту внутреннего финансового контроля.</w:t>
      </w:r>
    </w:p>
    <w:p w14:paraId="27497145" w14:textId="77777777" w:rsidR="00A96A88" w:rsidRDefault="00A96A88" w:rsidP="00AC6459">
      <w:pPr>
        <w:ind w:firstLine="709"/>
        <w:jc w:val="both"/>
      </w:pPr>
      <w:r>
        <w:t>8. Порядок ведения, учета и хранения регистров (журналов) внутреннего финанс</w:t>
      </w:r>
      <w:r>
        <w:t>о</w:t>
      </w:r>
      <w:r>
        <w:t>вого контроля</w:t>
      </w:r>
    </w:p>
    <w:p w14:paraId="478B3B6F" w14:textId="77777777" w:rsidR="00A96A88" w:rsidRDefault="00A96A88" w:rsidP="00AC6459">
      <w:pPr>
        <w:ind w:firstLine="709"/>
        <w:jc w:val="both"/>
        <w:rPr>
          <w:color w:val="000000"/>
        </w:rPr>
      </w:pPr>
      <w:r>
        <w:rPr>
          <w:color w:val="000000"/>
        </w:rPr>
        <w:t>8.1. Выявленные недостатки и (или) нарушения при исполнении внутренних бю</w:t>
      </w:r>
      <w:r>
        <w:rPr>
          <w:color w:val="000000"/>
        </w:rPr>
        <w:t>д</w:t>
      </w:r>
      <w:r>
        <w:rPr>
          <w:color w:val="000000"/>
        </w:rPr>
        <w:t>жетных процедур, сведения о причинах и об обстоятельствах бюджетных рисков возни</w:t>
      </w:r>
      <w:r>
        <w:rPr>
          <w:color w:val="000000"/>
        </w:rPr>
        <w:t>к</w:t>
      </w:r>
      <w:r>
        <w:rPr>
          <w:color w:val="000000"/>
        </w:rPr>
        <w:t>новения нарушений и (или) недостатков и о предлагаемых мерах по их устранению отр</w:t>
      </w:r>
      <w:r>
        <w:rPr>
          <w:color w:val="000000"/>
        </w:rPr>
        <w:t>а</w:t>
      </w:r>
      <w:r>
        <w:rPr>
          <w:color w:val="000000"/>
        </w:rPr>
        <w:t>жаю</w:t>
      </w:r>
      <w:r>
        <w:rPr>
          <w:color w:val="000000"/>
        </w:rPr>
        <w:t>т</w:t>
      </w:r>
      <w:r>
        <w:rPr>
          <w:color w:val="000000"/>
        </w:rPr>
        <w:t>ся в регистрах (журналах) внутреннего финансового контроля.</w:t>
      </w:r>
    </w:p>
    <w:p w14:paraId="4373E339" w14:textId="77777777" w:rsidR="00A96A88" w:rsidRDefault="00A96A88" w:rsidP="00AC6459">
      <w:pPr>
        <w:ind w:firstLine="709"/>
        <w:jc w:val="both"/>
        <w:rPr>
          <w:color w:val="000000"/>
        </w:rPr>
      </w:pPr>
      <w:r>
        <w:rPr>
          <w:color w:val="000000"/>
        </w:rPr>
        <w:t>8.2. Ведение журналов внутреннего финансового контроля осуществляется в ка</w:t>
      </w:r>
      <w:r>
        <w:rPr>
          <w:color w:val="000000"/>
        </w:rPr>
        <w:t>ж</w:t>
      </w:r>
      <w:r>
        <w:rPr>
          <w:color w:val="000000"/>
        </w:rPr>
        <w:t>дом подразделении, ответственном за выполнение внутренних бюджетных процедур.</w:t>
      </w:r>
    </w:p>
    <w:p w14:paraId="4FE0C9A3" w14:textId="77777777" w:rsidR="00A96A88" w:rsidRDefault="00A96A88" w:rsidP="00AC6459">
      <w:pPr>
        <w:ind w:firstLine="709"/>
        <w:jc w:val="both"/>
        <w:rPr>
          <w:color w:val="000000"/>
        </w:rPr>
      </w:pPr>
      <w:r>
        <w:rPr>
          <w:color w:val="000000"/>
        </w:rPr>
        <w:t>8.3. Информация в журналы внутреннего финансового контроля заносится уполн</w:t>
      </w:r>
      <w:r>
        <w:rPr>
          <w:color w:val="000000"/>
        </w:rPr>
        <w:t>о</w:t>
      </w:r>
      <w:r>
        <w:rPr>
          <w:color w:val="000000"/>
        </w:rPr>
        <w:t>моченными лицами на основании информации от должностных лиц, осуществляющих контрольные действия по мере их совершения в хронологическом порядке.</w:t>
      </w:r>
    </w:p>
    <w:p w14:paraId="7DA45A70" w14:textId="77777777" w:rsidR="00A96A88" w:rsidRDefault="00A96A88" w:rsidP="00AC6459">
      <w:pPr>
        <w:ind w:firstLine="709"/>
        <w:jc w:val="both"/>
        <w:rPr>
          <w:color w:val="000000"/>
        </w:rPr>
      </w:pPr>
      <w:r>
        <w:rPr>
          <w:color w:val="000000"/>
        </w:rPr>
        <w:t>8.4. Учет и хранение журналов внутреннего финансового контроля осуществляется способами, обеспечивающими их защиту от несанкционированных исправлений, утраты целостности информации в них и сохранность самих документов, в соответствии с треб</w:t>
      </w:r>
      <w:r>
        <w:rPr>
          <w:color w:val="000000"/>
        </w:rPr>
        <w:t>о</w:t>
      </w:r>
      <w:r>
        <w:rPr>
          <w:color w:val="000000"/>
        </w:rPr>
        <w:t>ваниями делопроизводства, принятыми в учреждении, в том числе с применением автом</w:t>
      </w:r>
      <w:r>
        <w:rPr>
          <w:color w:val="000000"/>
        </w:rPr>
        <w:t>а</w:t>
      </w:r>
      <w:r>
        <w:rPr>
          <w:color w:val="000000"/>
        </w:rPr>
        <w:t>тизированных информационных систем.</w:t>
      </w:r>
    </w:p>
    <w:p w14:paraId="252E6DEE" w14:textId="77777777" w:rsidR="00A96A88" w:rsidRDefault="00A96A88" w:rsidP="00AC6459">
      <w:pPr>
        <w:ind w:firstLine="709"/>
        <w:jc w:val="both"/>
      </w:pPr>
      <w:r>
        <w:t>9. Ответственность</w:t>
      </w:r>
    </w:p>
    <w:p w14:paraId="013C0507" w14:textId="77777777" w:rsidR="00A96A88" w:rsidRDefault="00A96A88" w:rsidP="00AC6459">
      <w:pPr>
        <w:ind w:firstLine="709"/>
        <w:jc w:val="both"/>
        <w:rPr>
          <w:color w:val="000000"/>
        </w:rPr>
      </w:pPr>
      <w:r>
        <w:rPr>
          <w:color w:val="000000"/>
        </w:rPr>
        <w:t>9.1. Субъекты внутреннего контроля в рамках их компетенции и в соответствии со своими функциональными обязанностями несут ответственность за разработку, докуме</w:t>
      </w:r>
      <w:r>
        <w:rPr>
          <w:color w:val="000000"/>
        </w:rPr>
        <w:t>н</w:t>
      </w:r>
      <w:r>
        <w:rPr>
          <w:color w:val="000000"/>
        </w:rPr>
        <w:t>тирование, внедрение, мониторинг и развитие внутреннего контроля во вверенных им сферах деятельности.</w:t>
      </w:r>
    </w:p>
    <w:p w14:paraId="76998E8B" w14:textId="77777777" w:rsidR="00A96A88" w:rsidRDefault="00A96A88" w:rsidP="00AC6459">
      <w:pPr>
        <w:ind w:firstLine="709"/>
        <w:jc w:val="both"/>
        <w:rPr>
          <w:color w:val="000000"/>
        </w:rPr>
      </w:pPr>
      <w:r>
        <w:rPr>
          <w:color w:val="000000"/>
        </w:rPr>
        <w:t>9.2. Ответственность за организацию и функционирование системы внутреннего контроля возлагается на заместителя директора по общим вопросам Ф.А. Костомарова.</w:t>
      </w:r>
    </w:p>
    <w:p w14:paraId="7BFE62C1" w14:textId="77777777" w:rsidR="00A96A88" w:rsidRDefault="00A96A88" w:rsidP="00AC6459">
      <w:pPr>
        <w:ind w:firstLine="709"/>
        <w:jc w:val="both"/>
        <w:rPr>
          <w:color w:val="000000"/>
        </w:rPr>
      </w:pPr>
      <w:r>
        <w:rPr>
          <w:color w:val="000000"/>
        </w:rPr>
        <w:t>9.3. Лица, допустившие недостатки, искажения и нарушения, несут дисциплина</w:t>
      </w:r>
      <w:r>
        <w:rPr>
          <w:color w:val="000000"/>
        </w:rPr>
        <w:t>р</w:t>
      </w:r>
      <w:r>
        <w:rPr>
          <w:color w:val="000000"/>
        </w:rPr>
        <w:t>ную</w:t>
      </w:r>
      <w:r>
        <w:br/>
      </w:r>
      <w:r>
        <w:rPr>
          <w:color w:val="000000"/>
        </w:rPr>
        <w:t>ответственность в соответствии с требованиями Трудового кодекса РФ.</w:t>
      </w:r>
    </w:p>
    <w:p w14:paraId="691F8005" w14:textId="77777777" w:rsidR="00A96A88" w:rsidRDefault="00A96A88" w:rsidP="00AC6459">
      <w:pPr>
        <w:ind w:firstLine="709"/>
        <w:jc w:val="both"/>
      </w:pPr>
      <w:r>
        <w:t>10. Оценка состояния системы финансового контроля</w:t>
      </w:r>
    </w:p>
    <w:p w14:paraId="787F2E08" w14:textId="77777777" w:rsidR="00A96A88" w:rsidRDefault="00A96A88" w:rsidP="00AC6459">
      <w:pPr>
        <w:ind w:firstLine="709"/>
        <w:jc w:val="both"/>
        <w:rPr>
          <w:color w:val="000000"/>
        </w:rPr>
      </w:pPr>
      <w:r>
        <w:rPr>
          <w:color w:val="000000"/>
        </w:rPr>
        <w:t>10.1. Оценка эффективности системы внутреннего контроля в учреждении ос</w:t>
      </w:r>
      <w:r>
        <w:rPr>
          <w:color w:val="000000"/>
        </w:rPr>
        <w:t>у</w:t>
      </w:r>
      <w:r>
        <w:rPr>
          <w:color w:val="000000"/>
        </w:rPr>
        <w:t>ществляется субъектами внутреннего контроля и рассматривается на специальных сов</w:t>
      </w:r>
      <w:r>
        <w:rPr>
          <w:color w:val="000000"/>
        </w:rPr>
        <w:t>е</w:t>
      </w:r>
      <w:r>
        <w:rPr>
          <w:color w:val="000000"/>
        </w:rPr>
        <w:t>щаниях, пр</w:t>
      </w:r>
      <w:r>
        <w:rPr>
          <w:color w:val="000000"/>
        </w:rPr>
        <w:t>о</w:t>
      </w:r>
      <w:r>
        <w:rPr>
          <w:color w:val="000000"/>
        </w:rPr>
        <w:t>водимых руководителем учреждения.</w:t>
      </w:r>
    </w:p>
    <w:p w14:paraId="4215F087" w14:textId="77777777" w:rsidR="00A96A88" w:rsidRDefault="00A96A88" w:rsidP="00AC6459">
      <w:pPr>
        <w:ind w:firstLine="709"/>
        <w:jc w:val="both"/>
        <w:rPr>
          <w:color w:val="000000"/>
        </w:rPr>
      </w:pPr>
      <w:r>
        <w:rPr>
          <w:color w:val="000000"/>
        </w:rPr>
        <w:lastRenderedPageBreak/>
        <w:t>10.2. Непосредственная оценка адекватности, достаточности и эффективности с</w:t>
      </w:r>
      <w:r>
        <w:rPr>
          <w:color w:val="000000"/>
        </w:rPr>
        <w:t>и</w:t>
      </w:r>
      <w:r>
        <w:rPr>
          <w:color w:val="000000"/>
        </w:rPr>
        <w:t>стемы внутреннего контроля, а также контроль за соблюдением процедур внутреннего контроля осуществляется комиссией по внутреннему контролю.</w:t>
      </w:r>
    </w:p>
    <w:p w14:paraId="5EB93C30" w14:textId="77777777" w:rsidR="00A96A88" w:rsidRDefault="00A96A88" w:rsidP="00AC6459">
      <w:pPr>
        <w:ind w:firstLine="709"/>
        <w:jc w:val="both"/>
        <w:rPr>
          <w:color w:val="000000"/>
        </w:rPr>
      </w:pPr>
      <w:r>
        <w:rPr>
          <w:color w:val="000000"/>
        </w:rPr>
        <w:t>В рамках указанных полномочий комиссия по внутреннему контролю представляет</w:t>
      </w:r>
      <w:r>
        <w:br/>
      </w:r>
      <w:r>
        <w:rPr>
          <w:color w:val="000000"/>
        </w:rPr>
        <w:t>руководителю учреждения результаты проверок эффективности действующих проц</w:t>
      </w:r>
      <w:r>
        <w:rPr>
          <w:color w:val="000000"/>
        </w:rPr>
        <w:t>е</w:t>
      </w:r>
      <w:r>
        <w:rPr>
          <w:color w:val="000000"/>
        </w:rPr>
        <w:t>дур внутреннего контроля и в случае необходимости разработанные совместно с гла</w:t>
      </w:r>
      <w:r>
        <w:rPr>
          <w:color w:val="000000"/>
        </w:rPr>
        <w:t>в</w:t>
      </w:r>
      <w:r>
        <w:rPr>
          <w:color w:val="000000"/>
        </w:rPr>
        <w:t>ным бухгалтером предложения по их совершенствованию.</w:t>
      </w:r>
    </w:p>
    <w:p w14:paraId="0346F2C7" w14:textId="77777777" w:rsidR="00A96A88" w:rsidRDefault="00A96A88" w:rsidP="00AC6459">
      <w:pPr>
        <w:ind w:firstLine="709"/>
        <w:jc w:val="both"/>
      </w:pPr>
      <w:r>
        <w:t>11. Заключительные положения</w:t>
      </w:r>
    </w:p>
    <w:p w14:paraId="53DC8100" w14:textId="77777777" w:rsidR="00A96A88" w:rsidRDefault="00A96A88" w:rsidP="00AC6459">
      <w:pPr>
        <w:ind w:firstLine="709"/>
        <w:jc w:val="both"/>
        <w:rPr>
          <w:color w:val="000000"/>
        </w:rPr>
      </w:pPr>
      <w:r>
        <w:rPr>
          <w:color w:val="000000"/>
        </w:rPr>
        <w:t>11.1. Все изменения и дополнения к настоящему положению утверждаются рук</w:t>
      </w:r>
      <w:r>
        <w:rPr>
          <w:color w:val="000000"/>
        </w:rPr>
        <w:t>о</w:t>
      </w:r>
      <w:r>
        <w:rPr>
          <w:color w:val="000000"/>
        </w:rPr>
        <w:t>водит</w:t>
      </w:r>
      <w:r>
        <w:rPr>
          <w:color w:val="000000"/>
        </w:rPr>
        <w:t>е</w:t>
      </w:r>
      <w:r>
        <w:rPr>
          <w:color w:val="000000"/>
        </w:rPr>
        <w:t>лем учреждения.</w:t>
      </w:r>
    </w:p>
    <w:p w14:paraId="4D4DCC7F" w14:textId="1CAADB17" w:rsidR="00A96A88" w:rsidRDefault="00A96A88" w:rsidP="00AC6459">
      <w:pPr>
        <w:ind w:firstLine="709"/>
        <w:jc w:val="both"/>
        <w:rPr>
          <w:color w:val="000000"/>
        </w:rPr>
      </w:pPr>
      <w:r>
        <w:rPr>
          <w:color w:val="000000"/>
        </w:rPr>
        <w:t>11.2. Если в результате изменения действующего законодательства России отдел</w:t>
      </w:r>
      <w:r>
        <w:rPr>
          <w:color w:val="000000"/>
        </w:rPr>
        <w:t>ь</w:t>
      </w:r>
      <w:r>
        <w:rPr>
          <w:color w:val="000000"/>
        </w:rPr>
        <w:t>ные ст</w:t>
      </w:r>
      <w:r>
        <w:rPr>
          <w:color w:val="000000"/>
        </w:rPr>
        <w:t>а</w:t>
      </w:r>
      <w:r>
        <w:rPr>
          <w:color w:val="000000"/>
        </w:rPr>
        <w:t>тьи настоящего положения вступят с ним в противоречие, они утрачивают силу, преим</w:t>
      </w:r>
      <w:r>
        <w:rPr>
          <w:color w:val="000000"/>
        </w:rPr>
        <w:t>у</w:t>
      </w:r>
      <w:r>
        <w:rPr>
          <w:color w:val="000000"/>
        </w:rPr>
        <w:t>щественную силу имеют положения действующего законодательства России.</w:t>
      </w:r>
    </w:p>
    <w:p w14:paraId="61A3B461" w14:textId="77777777" w:rsidR="001B54AE" w:rsidRDefault="001B54AE" w:rsidP="00AC6459">
      <w:pPr>
        <w:ind w:firstLine="709"/>
        <w:jc w:val="both"/>
        <w:rPr>
          <w:color w:val="000000"/>
        </w:rPr>
      </w:pPr>
    </w:p>
    <w:p w14:paraId="062ED963" w14:textId="3EF8AE95" w:rsidR="00A96A88" w:rsidRDefault="00A96A88" w:rsidP="00AC6459">
      <w:pPr>
        <w:ind w:firstLine="709"/>
        <w:jc w:val="both"/>
      </w:pPr>
      <w:r>
        <w:t>График проведения внутренних проверок финансово-хозяйственной деятельности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2"/>
        <w:gridCol w:w="2717"/>
        <w:gridCol w:w="2129"/>
        <w:gridCol w:w="1406"/>
        <w:gridCol w:w="2861"/>
      </w:tblGrid>
      <w:tr w:rsidR="00A96A88" w14:paraId="3C9AF49B" w14:textId="77777777" w:rsidTr="001E05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564CD5" w14:textId="77777777" w:rsidR="00A96A88" w:rsidRDefault="00A96A88" w:rsidP="001E0504">
            <w:r>
              <w:rPr>
                <w:b/>
                <w:bCs/>
                <w:color w:val="000000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CE651D" w14:textId="77777777" w:rsidR="00A96A88" w:rsidRDefault="00A96A88" w:rsidP="001E0504">
            <w:r>
              <w:rPr>
                <w:b/>
                <w:bCs/>
                <w:color w:val="000000"/>
              </w:rPr>
              <w:t>Объект проверки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09EC4B" w14:textId="77777777" w:rsidR="00A96A88" w:rsidRDefault="00A96A88" w:rsidP="001E0504">
            <w:r>
              <w:rPr>
                <w:b/>
                <w:bCs/>
                <w:color w:val="000000"/>
              </w:rPr>
              <w:t>Срок проведения</w:t>
            </w:r>
            <w:r>
              <w:br/>
            </w:r>
            <w:r>
              <w:rPr>
                <w:b/>
                <w:bCs/>
                <w:color w:val="000000"/>
              </w:rPr>
              <w:t>проверки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BABC27" w14:textId="77777777" w:rsidR="00A96A88" w:rsidRDefault="00A96A88" w:rsidP="001E0504">
            <w:r>
              <w:rPr>
                <w:b/>
                <w:bCs/>
                <w:color w:val="000000"/>
              </w:rPr>
              <w:t>Период, за</w:t>
            </w:r>
            <w:r>
              <w:br/>
            </w:r>
            <w:r>
              <w:rPr>
                <w:b/>
                <w:bCs/>
                <w:color w:val="000000"/>
              </w:rPr>
              <w:t>который</w:t>
            </w:r>
            <w:r>
              <w:br/>
            </w:r>
            <w:r>
              <w:rPr>
                <w:b/>
                <w:bCs/>
                <w:color w:val="000000"/>
              </w:rPr>
              <w:t>проводится</w:t>
            </w:r>
            <w:r>
              <w:br/>
            </w:r>
            <w:r>
              <w:rPr>
                <w:b/>
                <w:bCs/>
                <w:color w:val="000000"/>
              </w:rPr>
              <w:t>проверка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D12C3C" w14:textId="77777777" w:rsidR="00A96A88" w:rsidRDefault="00A96A88" w:rsidP="001E0504">
            <w:r>
              <w:rPr>
                <w:b/>
                <w:bCs/>
                <w:color w:val="000000"/>
              </w:rPr>
              <w:t>Ответственный</w:t>
            </w:r>
            <w:r>
              <w:br/>
            </w:r>
            <w:r>
              <w:rPr>
                <w:b/>
                <w:bCs/>
                <w:color w:val="000000"/>
              </w:rPr>
              <w:t>исполнитель</w:t>
            </w:r>
          </w:p>
        </w:tc>
      </w:tr>
      <w:tr w:rsidR="00A96A88" w14:paraId="09640CF2" w14:textId="77777777" w:rsidTr="001E05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A6ACFC" w14:textId="77777777" w:rsidR="00A96A88" w:rsidRDefault="00A96A88" w:rsidP="001E0504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470EBF" w14:textId="77777777" w:rsidR="00A96A88" w:rsidRDefault="00A96A88" w:rsidP="001E0504">
            <w:pPr>
              <w:rPr>
                <w:color w:val="000000"/>
              </w:rPr>
            </w:pPr>
            <w:r>
              <w:rPr>
                <w:color w:val="000000"/>
              </w:rPr>
              <w:t>Ревизия кассы,</w:t>
            </w:r>
            <w:r>
              <w:br/>
            </w:r>
            <w:r>
              <w:rPr>
                <w:color w:val="000000"/>
              </w:rPr>
              <w:t>соблюдение порядка</w:t>
            </w:r>
            <w:r>
              <w:br/>
            </w:r>
            <w:r>
              <w:rPr>
                <w:color w:val="000000"/>
              </w:rPr>
              <w:t>ведения кассовых</w:t>
            </w:r>
            <w:r>
              <w:br/>
            </w:r>
            <w:r>
              <w:rPr>
                <w:color w:val="000000"/>
              </w:rPr>
              <w:t>операций</w:t>
            </w:r>
          </w:p>
          <w:p w14:paraId="390D8F00" w14:textId="77777777" w:rsidR="00A96A88" w:rsidRDefault="00A96A88" w:rsidP="001E0504">
            <w:pPr>
              <w:rPr>
                <w:color w:val="000000"/>
              </w:rPr>
            </w:pPr>
            <w:r>
              <w:rPr>
                <w:color w:val="000000"/>
              </w:rPr>
              <w:t>Проверка наличия,</w:t>
            </w:r>
            <w:r>
              <w:br/>
            </w:r>
            <w:r>
              <w:rPr>
                <w:color w:val="000000"/>
              </w:rPr>
              <w:t>выдачи и списания</w:t>
            </w:r>
            <w:r>
              <w:br/>
            </w:r>
            <w:r>
              <w:rPr>
                <w:color w:val="000000"/>
              </w:rPr>
              <w:t>бланков строгой</w:t>
            </w:r>
            <w:r>
              <w:br/>
            </w:r>
            <w:r>
              <w:rPr>
                <w:color w:val="000000"/>
              </w:rPr>
              <w:t>отчетности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33D621" w14:textId="77777777" w:rsidR="00A96A88" w:rsidRDefault="00A96A88" w:rsidP="001E0504">
            <w:r>
              <w:rPr>
                <w:color w:val="000000"/>
              </w:rPr>
              <w:t>Ежеквартально на</w:t>
            </w:r>
            <w:r>
              <w:br/>
            </w:r>
            <w:r>
              <w:rPr>
                <w:color w:val="000000"/>
              </w:rPr>
              <w:t>последний день</w:t>
            </w:r>
            <w:r>
              <w:br/>
            </w:r>
            <w:r>
              <w:rPr>
                <w:color w:val="000000"/>
              </w:rPr>
              <w:t>отчетного квартала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AA95BD" w14:textId="77777777" w:rsidR="00A96A88" w:rsidRDefault="00A96A88" w:rsidP="001E0504">
            <w:r>
              <w:rPr>
                <w:color w:val="000000"/>
              </w:rPr>
              <w:t>Квартал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3F6720" w14:textId="77777777" w:rsidR="00A96A88" w:rsidRDefault="00A96A88" w:rsidP="001E0504">
            <w:r>
              <w:rPr>
                <w:color w:val="000000"/>
              </w:rPr>
              <w:t>Главный бухгалтер</w:t>
            </w:r>
          </w:p>
        </w:tc>
      </w:tr>
      <w:tr w:rsidR="00A96A88" w14:paraId="1B437680" w14:textId="77777777" w:rsidTr="001E05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515CFB" w14:textId="77777777" w:rsidR="00A96A88" w:rsidRDefault="00A96A88" w:rsidP="001E0504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68E472" w14:textId="77777777" w:rsidR="00A96A88" w:rsidRDefault="00A96A88" w:rsidP="001E0504">
            <w:r>
              <w:rPr>
                <w:color w:val="000000"/>
              </w:rPr>
              <w:t>Проверка соблюдения</w:t>
            </w:r>
            <w:r>
              <w:br/>
            </w:r>
            <w:r>
              <w:rPr>
                <w:color w:val="000000"/>
              </w:rPr>
              <w:t>лимита денежных</w:t>
            </w:r>
            <w:r>
              <w:br/>
            </w:r>
            <w:r>
              <w:rPr>
                <w:color w:val="000000"/>
              </w:rPr>
              <w:t>средств в кассе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10CC65" w14:textId="77777777" w:rsidR="00A96A88" w:rsidRDefault="00A96A88" w:rsidP="001E0504">
            <w:r>
              <w:rPr>
                <w:color w:val="000000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7E1695" w14:textId="77777777" w:rsidR="00A96A88" w:rsidRDefault="00A96A88" w:rsidP="001E0504">
            <w:r>
              <w:rPr>
                <w:color w:val="000000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352E71" w14:textId="77777777" w:rsidR="00A96A88" w:rsidRDefault="00A96A88" w:rsidP="001E0504">
            <w:r>
              <w:rPr>
                <w:color w:val="000000"/>
              </w:rPr>
              <w:t>Главный бухгалтер</w:t>
            </w:r>
          </w:p>
        </w:tc>
      </w:tr>
      <w:tr w:rsidR="00A96A88" w14:paraId="1A79B8BD" w14:textId="77777777" w:rsidTr="001E05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25D0FD" w14:textId="77777777" w:rsidR="00A96A88" w:rsidRDefault="00A96A88" w:rsidP="001E0504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CF2E22" w14:textId="77777777" w:rsidR="00A96A88" w:rsidRDefault="00A96A88" w:rsidP="001E0504">
            <w:r>
              <w:rPr>
                <w:color w:val="000000"/>
              </w:rPr>
              <w:t>Проверка наличия а</w:t>
            </w:r>
            <w:r>
              <w:rPr>
                <w:color w:val="000000"/>
              </w:rPr>
              <w:t>к</w:t>
            </w:r>
            <w:r>
              <w:rPr>
                <w:color w:val="000000"/>
              </w:rPr>
              <w:t>тов сверки с поставщ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ками</w:t>
            </w:r>
            <w:r>
              <w:br/>
            </w:r>
            <w:r>
              <w:rPr>
                <w:color w:val="000000"/>
              </w:rPr>
              <w:t>и подрядчиками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29BF57" w14:textId="77777777" w:rsidR="00A96A88" w:rsidRDefault="00A96A88" w:rsidP="001E05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 1 января</w:t>
            </w:r>
          </w:p>
          <w:p w14:paraId="529E6983" w14:textId="77777777" w:rsidR="00A96A88" w:rsidRDefault="00A96A88" w:rsidP="001E05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 1 июля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4298A3" w14:textId="77777777" w:rsidR="00A96A88" w:rsidRDefault="00A96A88" w:rsidP="001E0504">
            <w:r>
              <w:rPr>
                <w:color w:val="000000"/>
              </w:rPr>
              <w:t>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E67B14" w14:textId="77777777" w:rsidR="00A96A88" w:rsidRDefault="00A96A88" w:rsidP="001E0504">
            <w:pPr>
              <w:rPr>
                <w:color w:val="000000"/>
              </w:rPr>
            </w:pPr>
            <w:r>
              <w:rPr>
                <w:color w:val="000000"/>
              </w:rPr>
              <w:t>Главный бухгалтер</w:t>
            </w:r>
          </w:p>
          <w:p w14:paraId="780CB49C" w14:textId="77777777" w:rsidR="00A96A88" w:rsidRDefault="00A96A88" w:rsidP="001E0504">
            <w:pPr>
              <w:rPr>
                <w:color w:val="000000"/>
              </w:rPr>
            </w:pPr>
            <w:r>
              <w:rPr>
                <w:color w:val="000000"/>
              </w:rPr>
              <w:t>Заместитель  директора по общим</w:t>
            </w:r>
            <w:r>
              <w:br/>
            </w:r>
            <w:r>
              <w:rPr>
                <w:color w:val="000000"/>
              </w:rPr>
              <w:t>вопросам</w:t>
            </w:r>
          </w:p>
        </w:tc>
      </w:tr>
      <w:tr w:rsidR="00A96A88" w14:paraId="7E1596F1" w14:textId="77777777" w:rsidTr="001E05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B0EC12" w14:textId="77777777" w:rsidR="00A96A88" w:rsidRDefault="00A96A88" w:rsidP="001E0504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5D5E56" w14:textId="77777777" w:rsidR="00A96A88" w:rsidRDefault="00A96A88" w:rsidP="001E0504">
            <w:r>
              <w:rPr>
                <w:color w:val="000000"/>
              </w:rPr>
              <w:t>Проверка правильности</w:t>
            </w:r>
            <w:r>
              <w:br/>
            </w:r>
            <w:r>
              <w:rPr>
                <w:color w:val="000000"/>
              </w:rPr>
              <w:t>расчетов с</w:t>
            </w:r>
            <w:r>
              <w:br/>
            </w:r>
            <w:r>
              <w:rPr>
                <w:color w:val="000000"/>
              </w:rPr>
              <w:t>Казначейством</w:t>
            </w:r>
            <w:r>
              <w:br/>
            </w:r>
            <w:r>
              <w:rPr>
                <w:color w:val="000000"/>
              </w:rPr>
              <w:t>России, финансовыми,</w:t>
            </w:r>
            <w:r>
              <w:br/>
            </w:r>
            <w:r>
              <w:rPr>
                <w:color w:val="000000"/>
              </w:rPr>
              <w:t>налоговыми органами,</w:t>
            </w:r>
            <w:r>
              <w:br/>
            </w:r>
            <w:r>
              <w:rPr>
                <w:color w:val="000000"/>
              </w:rPr>
              <w:t>внебюджетными</w:t>
            </w:r>
            <w:r>
              <w:br/>
            </w:r>
            <w:r>
              <w:rPr>
                <w:color w:val="000000"/>
              </w:rPr>
              <w:t>фондами, другими</w:t>
            </w:r>
            <w:r>
              <w:br/>
            </w:r>
            <w:r>
              <w:rPr>
                <w:color w:val="000000"/>
              </w:rPr>
              <w:t>организациями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F8BD05" w14:textId="77777777" w:rsidR="00A96A88" w:rsidRDefault="00A96A88" w:rsidP="001E0504">
            <w:r>
              <w:rPr>
                <w:color w:val="000000"/>
              </w:rPr>
              <w:t>Ежегодно на</w:t>
            </w:r>
            <w:r>
              <w:br/>
            </w:r>
            <w:r>
              <w:rPr>
                <w:color w:val="000000"/>
              </w:rPr>
              <w:t>1 января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783001" w14:textId="77777777" w:rsidR="00A96A88" w:rsidRDefault="00A96A88" w:rsidP="001E0504">
            <w:r>
              <w:rPr>
                <w:color w:val="000000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D64746" w14:textId="77777777" w:rsidR="00A96A88" w:rsidRDefault="00A96A88" w:rsidP="001E0504">
            <w:pPr>
              <w:rPr>
                <w:color w:val="000000"/>
              </w:rPr>
            </w:pPr>
            <w:r>
              <w:rPr>
                <w:color w:val="000000"/>
              </w:rPr>
              <w:t>Главный бухгалтер</w:t>
            </w:r>
          </w:p>
          <w:p w14:paraId="61791B34" w14:textId="77777777" w:rsidR="00A96A88" w:rsidRDefault="00A96A88" w:rsidP="001E0504">
            <w:pPr>
              <w:rPr>
                <w:color w:val="000000"/>
              </w:rPr>
            </w:pPr>
            <w:r>
              <w:rPr>
                <w:color w:val="000000"/>
              </w:rPr>
              <w:t>Заместитель</w:t>
            </w:r>
            <w:r>
              <w:br/>
            </w:r>
            <w:r>
              <w:rPr>
                <w:color w:val="000000"/>
              </w:rPr>
              <w:t>директора по общим</w:t>
            </w:r>
            <w:r>
              <w:br/>
            </w:r>
            <w:r>
              <w:rPr>
                <w:color w:val="000000"/>
              </w:rPr>
              <w:t>вопросам</w:t>
            </w:r>
          </w:p>
        </w:tc>
      </w:tr>
      <w:tr w:rsidR="00A96A88" w14:paraId="06330E1B" w14:textId="77777777" w:rsidTr="001E05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4CA1D3" w14:textId="77777777" w:rsidR="00A96A88" w:rsidRDefault="00A96A88" w:rsidP="001E0504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E8E250" w14:textId="77777777" w:rsidR="00A96A88" w:rsidRDefault="00A96A88" w:rsidP="001E0504">
            <w:r>
              <w:rPr>
                <w:color w:val="000000"/>
              </w:rPr>
              <w:t>Инвентаризация</w:t>
            </w:r>
            <w:r>
              <w:br/>
            </w:r>
            <w:r>
              <w:rPr>
                <w:color w:val="000000"/>
              </w:rPr>
              <w:t>нефинансовых активов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3ED58E" w14:textId="77777777" w:rsidR="00A96A88" w:rsidRDefault="00A96A88" w:rsidP="001E0504">
            <w:r>
              <w:rPr>
                <w:color w:val="000000"/>
              </w:rPr>
              <w:t>Ежегодно на</w:t>
            </w:r>
            <w:r>
              <w:br/>
            </w:r>
            <w:r>
              <w:rPr>
                <w:color w:val="000000"/>
              </w:rPr>
              <w:t>1 декабря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936ECB" w14:textId="77777777" w:rsidR="00A96A88" w:rsidRDefault="00A96A88" w:rsidP="001E0504">
            <w:r>
              <w:rPr>
                <w:color w:val="000000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0E4327" w14:textId="77777777" w:rsidR="00A96A88" w:rsidRDefault="00A96A88" w:rsidP="001E0504">
            <w:r>
              <w:rPr>
                <w:color w:val="000000"/>
              </w:rPr>
              <w:t>Председатель</w:t>
            </w:r>
            <w:r>
              <w:br/>
            </w:r>
            <w:r>
              <w:rPr>
                <w:color w:val="000000"/>
              </w:rPr>
              <w:t>инвентаризационной</w:t>
            </w:r>
            <w:r>
              <w:br/>
            </w:r>
            <w:r>
              <w:rPr>
                <w:color w:val="000000"/>
              </w:rPr>
              <w:t>комиссии</w:t>
            </w:r>
          </w:p>
        </w:tc>
      </w:tr>
      <w:tr w:rsidR="00A96A88" w14:paraId="27404E0A" w14:textId="77777777" w:rsidTr="001E05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B0DA9A" w14:textId="77777777" w:rsidR="00A96A88" w:rsidRDefault="00A96A88" w:rsidP="001E0504"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BF3A02" w14:textId="77777777" w:rsidR="00A96A88" w:rsidRDefault="00A96A88" w:rsidP="001E0504">
            <w:r>
              <w:rPr>
                <w:color w:val="000000"/>
              </w:rPr>
              <w:t>Инвентаризация</w:t>
            </w:r>
            <w:r>
              <w:br/>
            </w:r>
            <w:r>
              <w:rPr>
                <w:color w:val="000000"/>
              </w:rPr>
              <w:t>финансовых активов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214681" w14:textId="77777777" w:rsidR="00A96A88" w:rsidRDefault="00A96A88" w:rsidP="001E0504">
            <w:r>
              <w:rPr>
                <w:color w:val="000000"/>
              </w:rPr>
              <w:t>Ежегодно на</w:t>
            </w:r>
            <w:r>
              <w:br/>
            </w:r>
            <w:r>
              <w:rPr>
                <w:color w:val="000000"/>
              </w:rPr>
              <w:t>1 января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9A8C5E" w14:textId="77777777" w:rsidR="00A96A88" w:rsidRDefault="00A96A88" w:rsidP="001E0504">
            <w:r>
              <w:rPr>
                <w:color w:val="000000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07D341" w14:textId="77777777" w:rsidR="00A96A88" w:rsidRDefault="00A96A88" w:rsidP="001E0504">
            <w:r>
              <w:rPr>
                <w:color w:val="000000"/>
              </w:rPr>
              <w:t>Председатель</w:t>
            </w:r>
            <w:r>
              <w:br/>
            </w:r>
            <w:r>
              <w:rPr>
                <w:color w:val="000000"/>
              </w:rPr>
              <w:t>инвентаризационной</w:t>
            </w:r>
            <w:r>
              <w:br/>
            </w:r>
            <w:r>
              <w:rPr>
                <w:color w:val="000000"/>
              </w:rPr>
              <w:t>комиссии</w:t>
            </w:r>
          </w:p>
        </w:tc>
      </w:tr>
      <w:tr w:rsidR="00A96A88" w14:paraId="35370798" w14:textId="77777777" w:rsidTr="001E050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3798EE" w14:textId="77777777" w:rsidR="00A96A88" w:rsidRDefault="00A96A88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F2A153" w14:textId="77777777" w:rsidR="00A96A88" w:rsidRDefault="00A96A88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23D633" w14:textId="77777777" w:rsidR="00A96A88" w:rsidRDefault="00A96A88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DD55B1" w14:textId="77777777" w:rsidR="00A96A88" w:rsidRDefault="00A96A88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2D4830" w14:textId="77777777" w:rsidR="00A96A88" w:rsidRDefault="00A96A88" w:rsidP="001E0504">
            <w:pPr>
              <w:ind w:left="75" w:right="75"/>
              <w:rPr>
                <w:color w:val="000000"/>
              </w:rPr>
            </w:pPr>
          </w:p>
        </w:tc>
      </w:tr>
    </w:tbl>
    <w:p w14:paraId="196A837B" w14:textId="4499CF27" w:rsidR="00AC6459" w:rsidRPr="009251E9" w:rsidRDefault="00AC6459" w:rsidP="00AC6459">
      <w:pPr>
        <w:ind w:left="4820"/>
        <w:rPr>
          <w:color w:val="000000"/>
          <w:sz w:val="28"/>
          <w:szCs w:val="28"/>
        </w:rPr>
      </w:pPr>
      <w:r w:rsidRPr="009251E9">
        <w:rPr>
          <w:color w:val="000000"/>
          <w:sz w:val="28"/>
          <w:szCs w:val="28"/>
        </w:rPr>
        <w:t>Пр</w:t>
      </w:r>
      <w:r w:rsidRPr="009251E9">
        <w:rPr>
          <w:color w:val="000000"/>
          <w:sz w:val="28"/>
          <w:szCs w:val="28"/>
        </w:rPr>
        <w:t>и</w:t>
      </w:r>
      <w:r w:rsidRPr="009251E9">
        <w:rPr>
          <w:color w:val="000000"/>
          <w:sz w:val="28"/>
          <w:szCs w:val="28"/>
        </w:rPr>
        <w:t>ложение 1</w:t>
      </w:r>
      <w:r w:rsidR="002D3AAE">
        <w:rPr>
          <w:color w:val="000000"/>
          <w:sz w:val="28"/>
          <w:szCs w:val="28"/>
        </w:rPr>
        <w:t>1</w:t>
      </w:r>
    </w:p>
    <w:p w14:paraId="2642C8D2" w14:textId="77777777" w:rsidR="00AC6459" w:rsidRDefault="00AC6459" w:rsidP="00AC6459">
      <w:pPr>
        <w:ind w:left="4820"/>
        <w:rPr>
          <w:sz w:val="28"/>
          <w:szCs w:val="28"/>
        </w:rPr>
      </w:pPr>
      <w:r w:rsidRPr="009251E9">
        <w:rPr>
          <w:sz w:val="28"/>
          <w:szCs w:val="28"/>
        </w:rPr>
        <w:t xml:space="preserve">учетной политики для целей </w:t>
      </w:r>
    </w:p>
    <w:p w14:paraId="6B1EF089" w14:textId="77777777" w:rsidR="00AC6459" w:rsidRDefault="00AC6459" w:rsidP="00AC6459">
      <w:pPr>
        <w:ind w:left="4820"/>
        <w:rPr>
          <w:rFonts w:eastAsia="Calibri"/>
          <w:sz w:val="28"/>
          <w:szCs w:val="28"/>
          <w:lang w:eastAsia="en-US"/>
        </w:rPr>
      </w:pPr>
      <w:r w:rsidRPr="009251E9">
        <w:rPr>
          <w:sz w:val="28"/>
          <w:szCs w:val="28"/>
        </w:rPr>
        <w:t>бухгалтерского учета</w:t>
      </w:r>
      <w:r w:rsidRPr="009251E9">
        <w:rPr>
          <w:rFonts w:eastAsia="Calibri"/>
          <w:sz w:val="28"/>
          <w:szCs w:val="28"/>
          <w:lang w:eastAsia="en-US"/>
        </w:rPr>
        <w:t xml:space="preserve"> администрации муниципального образования </w:t>
      </w:r>
    </w:p>
    <w:p w14:paraId="1CFEA637" w14:textId="77777777" w:rsidR="00AC6459" w:rsidRDefault="00AC6459" w:rsidP="00AC6459">
      <w:pPr>
        <w:ind w:left="4820"/>
        <w:rPr>
          <w:rFonts w:eastAsia="Calibri"/>
          <w:sz w:val="28"/>
          <w:szCs w:val="28"/>
          <w:lang w:eastAsia="en-US"/>
        </w:rPr>
      </w:pPr>
      <w:proofErr w:type="spellStart"/>
      <w:r w:rsidRPr="009251E9">
        <w:rPr>
          <w:rFonts w:eastAsia="Calibri"/>
          <w:sz w:val="28"/>
          <w:szCs w:val="28"/>
          <w:lang w:eastAsia="en-US"/>
        </w:rPr>
        <w:t>Сол</w:t>
      </w:r>
      <w:r w:rsidRPr="009251E9">
        <w:rPr>
          <w:rFonts w:eastAsia="Calibri"/>
          <w:sz w:val="28"/>
          <w:szCs w:val="28"/>
          <w:lang w:eastAsia="en-US"/>
        </w:rPr>
        <w:t>о</w:t>
      </w:r>
      <w:r w:rsidRPr="009251E9">
        <w:rPr>
          <w:rFonts w:eastAsia="Calibri"/>
          <w:sz w:val="28"/>
          <w:szCs w:val="28"/>
          <w:lang w:eastAsia="en-US"/>
        </w:rPr>
        <w:t>вьевский</w:t>
      </w:r>
      <w:proofErr w:type="spellEnd"/>
      <w:r w:rsidRPr="009251E9">
        <w:rPr>
          <w:rFonts w:eastAsia="Calibri"/>
          <w:sz w:val="28"/>
          <w:szCs w:val="28"/>
          <w:lang w:eastAsia="en-US"/>
        </w:rPr>
        <w:t xml:space="preserve"> сельсовет </w:t>
      </w:r>
    </w:p>
    <w:p w14:paraId="703B5BED" w14:textId="77777777" w:rsidR="00AC6459" w:rsidRDefault="00AC6459" w:rsidP="00AC6459">
      <w:pPr>
        <w:ind w:left="4820"/>
        <w:rPr>
          <w:rFonts w:eastAsia="Calibri"/>
          <w:sz w:val="28"/>
          <w:szCs w:val="28"/>
          <w:lang w:eastAsia="en-US"/>
        </w:rPr>
      </w:pPr>
      <w:r w:rsidRPr="009251E9">
        <w:rPr>
          <w:rFonts w:eastAsia="Calibri"/>
          <w:sz w:val="28"/>
          <w:szCs w:val="28"/>
          <w:lang w:eastAsia="en-US"/>
        </w:rPr>
        <w:t xml:space="preserve">Оренбургского района </w:t>
      </w:r>
    </w:p>
    <w:p w14:paraId="265EDC81" w14:textId="393BFB5C" w:rsidR="006250A5" w:rsidRDefault="00AC6459" w:rsidP="00AC6459">
      <w:pPr>
        <w:ind w:left="4820"/>
        <w:rPr>
          <w:color w:val="000000"/>
        </w:rPr>
      </w:pPr>
      <w:r w:rsidRPr="009251E9">
        <w:rPr>
          <w:rFonts w:eastAsia="Calibri"/>
          <w:sz w:val="28"/>
          <w:szCs w:val="28"/>
          <w:lang w:eastAsia="en-US"/>
        </w:rPr>
        <w:t>Оренбургской обл</w:t>
      </w:r>
      <w:r w:rsidRPr="009251E9">
        <w:rPr>
          <w:rFonts w:eastAsia="Calibri"/>
          <w:sz w:val="28"/>
          <w:szCs w:val="28"/>
          <w:lang w:eastAsia="en-US"/>
        </w:rPr>
        <w:t>а</w:t>
      </w:r>
      <w:r w:rsidRPr="009251E9">
        <w:rPr>
          <w:rFonts w:eastAsia="Calibri"/>
          <w:sz w:val="28"/>
          <w:szCs w:val="28"/>
          <w:lang w:eastAsia="en-US"/>
        </w:rPr>
        <w:t>сти на 2026 год</w:t>
      </w:r>
      <w:r w:rsidR="006250A5">
        <w:br/>
      </w:r>
    </w:p>
    <w:p w14:paraId="203E1B27" w14:textId="77777777" w:rsidR="006250A5" w:rsidRDefault="006250A5" w:rsidP="006250A5">
      <w:pPr>
        <w:rPr>
          <w:color w:val="000000"/>
        </w:rPr>
      </w:pPr>
    </w:p>
    <w:p w14:paraId="09A47C4A" w14:textId="77777777" w:rsidR="006250A5" w:rsidRDefault="006250A5" w:rsidP="006250A5">
      <w:pPr>
        <w:jc w:val="center"/>
        <w:rPr>
          <w:color w:val="000000"/>
        </w:rPr>
      </w:pPr>
      <w:r>
        <w:rPr>
          <w:b/>
          <w:bCs/>
          <w:color w:val="000000"/>
        </w:rPr>
        <w:t>Перечень хозяйственного и производственного инвентаря</w:t>
      </w:r>
    </w:p>
    <w:p w14:paraId="0640E38D" w14:textId="77777777" w:rsidR="006250A5" w:rsidRDefault="006250A5" w:rsidP="006250A5">
      <w:pPr>
        <w:rPr>
          <w:color w:val="000000"/>
        </w:rPr>
      </w:pPr>
      <w:r>
        <w:rPr>
          <w:color w:val="000000"/>
        </w:rPr>
        <w:t>1. К хозяйственному и производственному инвентарю, который включается в состав о</w:t>
      </w:r>
      <w:r>
        <w:rPr>
          <w:color w:val="000000"/>
        </w:rPr>
        <w:t>с</w:t>
      </w:r>
      <w:r>
        <w:rPr>
          <w:color w:val="000000"/>
        </w:rPr>
        <w:t>новных средств, относятся:</w:t>
      </w:r>
    </w:p>
    <w:p w14:paraId="02664256" w14:textId="0C5EECE0" w:rsidR="006250A5" w:rsidRDefault="001B54AE" w:rsidP="001B54AE">
      <w:pPr>
        <w:spacing w:before="100" w:beforeAutospacing="1" w:after="100" w:afterAutospacing="1"/>
        <w:ind w:right="180" w:firstLine="709"/>
        <w:contextualSpacing/>
        <w:rPr>
          <w:color w:val="000000"/>
        </w:rPr>
      </w:pPr>
      <w:r w:rsidRPr="001B54AE">
        <w:rPr>
          <w:color w:val="000000"/>
        </w:rPr>
        <w:t>–</w:t>
      </w:r>
      <w:r>
        <w:rPr>
          <w:color w:val="000000"/>
        </w:rPr>
        <w:t xml:space="preserve"> </w:t>
      </w:r>
      <w:r w:rsidR="006250A5">
        <w:rPr>
          <w:color w:val="000000"/>
        </w:rPr>
        <w:t>офисная мебель и предметы интерьера: столы, стулья, стеллажи, полки, зеркала и др.;</w:t>
      </w:r>
    </w:p>
    <w:p w14:paraId="280B93DE" w14:textId="75BB698B" w:rsidR="006250A5" w:rsidRDefault="001B54AE" w:rsidP="001B54AE">
      <w:pPr>
        <w:spacing w:before="100" w:beforeAutospacing="1" w:after="100" w:afterAutospacing="1"/>
        <w:ind w:right="180" w:firstLine="709"/>
        <w:contextualSpacing/>
        <w:rPr>
          <w:color w:val="000000"/>
        </w:rPr>
      </w:pPr>
      <w:r w:rsidRPr="001B54AE">
        <w:rPr>
          <w:color w:val="000000"/>
        </w:rPr>
        <w:t>–</w:t>
      </w:r>
      <w:r>
        <w:rPr>
          <w:color w:val="000000"/>
        </w:rPr>
        <w:t xml:space="preserve"> </w:t>
      </w:r>
      <w:r w:rsidR="006250A5">
        <w:rPr>
          <w:color w:val="000000"/>
        </w:rPr>
        <w:t>осветительные, бытовые и прочие приборы: светильники, весы, часы и др.;</w:t>
      </w:r>
    </w:p>
    <w:p w14:paraId="5F346F16" w14:textId="3D8A883A" w:rsidR="006250A5" w:rsidRDefault="001B54AE" w:rsidP="001B54AE">
      <w:pPr>
        <w:spacing w:before="100" w:beforeAutospacing="1" w:after="100" w:afterAutospacing="1"/>
        <w:ind w:right="180" w:firstLine="709"/>
        <w:contextualSpacing/>
        <w:rPr>
          <w:color w:val="000000"/>
        </w:rPr>
      </w:pPr>
      <w:r w:rsidRPr="001B54AE">
        <w:rPr>
          <w:color w:val="000000"/>
        </w:rPr>
        <w:t>–</w:t>
      </w:r>
      <w:r>
        <w:rPr>
          <w:color w:val="000000"/>
        </w:rPr>
        <w:t xml:space="preserve"> </w:t>
      </w:r>
      <w:r w:rsidR="006250A5">
        <w:rPr>
          <w:color w:val="000000"/>
        </w:rPr>
        <w:t>кухонные бытовые приборы: кулеры, СВЧ-печи, холодильники, кофемашины и кофеварки и др.;</w:t>
      </w:r>
    </w:p>
    <w:p w14:paraId="79967BC0" w14:textId="3522B42F" w:rsidR="006250A5" w:rsidRDefault="001B54AE" w:rsidP="001B54AE">
      <w:pPr>
        <w:spacing w:before="100" w:beforeAutospacing="1" w:after="100" w:afterAutospacing="1"/>
        <w:ind w:right="180" w:firstLine="709"/>
        <w:contextualSpacing/>
        <w:rPr>
          <w:color w:val="000000"/>
        </w:rPr>
      </w:pPr>
      <w:r w:rsidRPr="001B54AE">
        <w:rPr>
          <w:color w:val="000000"/>
        </w:rPr>
        <w:t>–</w:t>
      </w:r>
      <w:r>
        <w:rPr>
          <w:color w:val="000000"/>
        </w:rPr>
        <w:t xml:space="preserve"> </w:t>
      </w:r>
      <w:r w:rsidR="006250A5">
        <w:rPr>
          <w:color w:val="000000"/>
        </w:rPr>
        <w:t>средства пожаротушения: огнетушители перезаряжаемые, пожарные шкафы;</w:t>
      </w:r>
    </w:p>
    <w:p w14:paraId="1D167002" w14:textId="5A4A5C55" w:rsidR="006250A5" w:rsidRDefault="001B54AE" w:rsidP="001B54AE">
      <w:pPr>
        <w:spacing w:before="100" w:beforeAutospacing="1" w:after="100" w:afterAutospacing="1"/>
        <w:ind w:right="180" w:firstLine="709"/>
        <w:contextualSpacing/>
        <w:rPr>
          <w:color w:val="000000"/>
        </w:rPr>
      </w:pPr>
      <w:r w:rsidRPr="001B54AE">
        <w:rPr>
          <w:color w:val="000000"/>
        </w:rPr>
        <w:t>–</w:t>
      </w:r>
      <w:r>
        <w:rPr>
          <w:color w:val="000000"/>
        </w:rPr>
        <w:t xml:space="preserve"> </w:t>
      </w:r>
      <w:r w:rsidR="006250A5">
        <w:rPr>
          <w:color w:val="000000"/>
        </w:rPr>
        <w:t>инвентарь для автомобиля, приобретенный отдельно: чехлы, буксировочный трос и др.;</w:t>
      </w:r>
    </w:p>
    <w:p w14:paraId="00D3CEED" w14:textId="663F475C" w:rsidR="006250A5" w:rsidRDefault="001B54AE" w:rsidP="001B54AE">
      <w:pPr>
        <w:spacing w:before="100" w:beforeAutospacing="1" w:after="100" w:afterAutospacing="1"/>
        <w:ind w:right="180" w:firstLine="709"/>
        <w:contextualSpacing/>
        <w:rPr>
          <w:color w:val="000000"/>
        </w:rPr>
      </w:pPr>
      <w:r w:rsidRPr="001B54AE">
        <w:rPr>
          <w:color w:val="000000"/>
        </w:rPr>
        <w:t>–</w:t>
      </w:r>
      <w:r>
        <w:rPr>
          <w:color w:val="000000"/>
        </w:rPr>
        <w:t xml:space="preserve"> </w:t>
      </w:r>
      <w:r w:rsidR="006250A5">
        <w:rPr>
          <w:color w:val="000000"/>
        </w:rPr>
        <w:t>канцелярские принадлежности с электрическим приводом</w:t>
      </w:r>
      <w:r>
        <w:rPr>
          <w:color w:val="000000"/>
        </w:rPr>
        <w:t>.</w:t>
      </w:r>
    </w:p>
    <w:p w14:paraId="58B6178A" w14:textId="4815DD57" w:rsidR="006250A5" w:rsidRDefault="006250A5" w:rsidP="001B54AE">
      <w:pPr>
        <w:spacing w:before="100" w:beforeAutospacing="1" w:after="100" w:afterAutospacing="1"/>
        <w:ind w:left="780" w:right="180"/>
        <w:rPr>
          <w:color w:val="000000"/>
        </w:rPr>
      </w:pPr>
    </w:p>
    <w:p w14:paraId="5CB1E0E0" w14:textId="77777777" w:rsidR="006250A5" w:rsidRDefault="006250A5" w:rsidP="006250A5">
      <w:pPr>
        <w:rPr>
          <w:color w:val="000000"/>
        </w:rPr>
      </w:pPr>
      <w:r>
        <w:rPr>
          <w:color w:val="000000"/>
        </w:rPr>
        <w:t>2. К хозяйственному и производственному инвентарю, который включается в с</w:t>
      </w:r>
      <w:r>
        <w:rPr>
          <w:color w:val="000000"/>
        </w:rPr>
        <w:t>о</w:t>
      </w:r>
      <w:r>
        <w:rPr>
          <w:color w:val="000000"/>
        </w:rPr>
        <w:t>став материальных запасов, относится:</w:t>
      </w:r>
    </w:p>
    <w:p w14:paraId="2F0CCB37" w14:textId="72EDEBD1" w:rsidR="006250A5" w:rsidRDefault="001B54AE" w:rsidP="001B54AE">
      <w:pPr>
        <w:spacing w:before="100" w:beforeAutospacing="1" w:after="100" w:afterAutospacing="1"/>
        <w:ind w:right="180" w:firstLine="709"/>
        <w:contextualSpacing/>
        <w:rPr>
          <w:color w:val="000000"/>
        </w:rPr>
      </w:pPr>
      <w:r w:rsidRPr="001B54AE">
        <w:rPr>
          <w:color w:val="000000"/>
        </w:rPr>
        <w:t>–</w:t>
      </w:r>
      <w:r>
        <w:rPr>
          <w:color w:val="000000"/>
        </w:rPr>
        <w:t xml:space="preserve"> </w:t>
      </w:r>
      <w:r w:rsidR="006250A5">
        <w:rPr>
          <w:color w:val="000000"/>
        </w:rPr>
        <w:t>инвентарь для уборки офисных помещений (территорий), рабочих мест: ко</w:t>
      </w:r>
      <w:r w:rsidR="006250A5">
        <w:rPr>
          <w:color w:val="000000"/>
        </w:rPr>
        <w:t>н</w:t>
      </w:r>
      <w:r w:rsidR="006250A5">
        <w:rPr>
          <w:color w:val="000000"/>
        </w:rPr>
        <w:t>тейнеры, тачки, ведра, лопаты, грабли, швабры, метлы, веники и др.;</w:t>
      </w:r>
    </w:p>
    <w:p w14:paraId="18DCCEA8" w14:textId="0E7F1B2A" w:rsidR="006250A5" w:rsidRDefault="001B54AE" w:rsidP="001B54AE">
      <w:pPr>
        <w:spacing w:before="100" w:beforeAutospacing="1" w:after="100" w:afterAutospacing="1"/>
        <w:ind w:right="180" w:firstLine="709"/>
        <w:contextualSpacing/>
        <w:rPr>
          <w:color w:val="000000"/>
        </w:rPr>
      </w:pPr>
      <w:r w:rsidRPr="001B54AE">
        <w:rPr>
          <w:color w:val="000000"/>
        </w:rPr>
        <w:t>–</w:t>
      </w:r>
      <w:r>
        <w:rPr>
          <w:color w:val="000000"/>
        </w:rPr>
        <w:t xml:space="preserve"> </w:t>
      </w:r>
      <w:r w:rsidR="006250A5">
        <w:rPr>
          <w:color w:val="000000"/>
        </w:rPr>
        <w:t>принадлежности для ремонта помещений (например, дрели, молотки, гаечные ключи и т. п.);</w:t>
      </w:r>
    </w:p>
    <w:p w14:paraId="69F0B60E" w14:textId="57B09D2E" w:rsidR="006250A5" w:rsidRDefault="001B54AE" w:rsidP="001B54AE">
      <w:pPr>
        <w:spacing w:before="100" w:beforeAutospacing="1" w:after="100" w:afterAutospacing="1"/>
        <w:ind w:right="180" w:firstLine="709"/>
        <w:contextualSpacing/>
        <w:rPr>
          <w:color w:val="000000"/>
        </w:rPr>
      </w:pPr>
      <w:r w:rsidRPr="001B54AE">
        <w:rPr>
          <w:color w:val="000000"/>
        </w:rPr>
        <w:t>–</w:t>
      </w:r>
      <w:r>
        <w:rPr>
          <w:color w:val="000000"/>
        </w:rPr>
        <w:t xml:space="preserve"> </w:t>
      </w:r>
      <w:r w:rsidR="006250A5">
        <w:rPr>
          <w:color w:val="000000"/>
        </w:rPr>
        <w:t>электротовары: удлинители, тройники электрические, переходники электрич</w:t>
      </w:r>
      <w:r w:rsidR="006250A5">
        <w:rPr>
          <w:color w:val="000000"/>
        </w:rPr>
        <w:t>е</w:t>
      </w:r>
      <w:r w:rsidR="006250A5">
        <w:rPr>
          <w:color w:val="000000"/>
        </w:rPr>
        <w:t>ские и др.;</w:t>
      </w:r>
    </w:p>
    <w:p w14:paraId="52852BAC" w14:textId="60596351" w:rsidR="006250A5" w:rsidRDefault="001B54AE" w:rsidP="001B54AE">
      <w:pPr>
        <w:spacing w:before="100" w:beforeAutospacing="1" w:after="100" w:afterAutospacing="1"/>
        <w:ind w:right="180" w:firstLine="709"/>
        <w:contextualSpacing/>
        <w:rPr>
          <w:color w:val="000000"/>
        </w:rPr>
      </w:pPr>
      <w:r w:rsidRPr="001B54AE">
        <w:rPr>
          <w:color w:val="000000"/>
        </w:rPr>
        <w:t>–</w:t>
      </w:r>
      <w:r>
        <w:rPr>
          <w:color w:val="000000"/>
        </w:rPr>
        <w:t xml:space="preserve"> </w:t>
      </w:r>
      <w:r w:rsidR="006250A5">
        <w:rPr>
          <w:color w:val="000000"/>
        </w:rPr>
        <w:t>инструмент слесарно-монтажный, столярно-плотницкий, ручной, малярный, строительный и другой, в частности: молотки, отвертки, ножовки по металлу, плоск</w:t>
      </w:r>
      <w:r w:rsidR="006250A5">
        <w:rPr>
          <w:color w:val="000000"/>
        </w:rPr>
        <w:t>о</w:t>
      </w:r>
      <w:r w:rsidR="006250A5">
        <w:rPr>
          <w:color w:val="000000"/>
        </w:rPr>
        <w:t>губцы;</w:t>
      </w:r>
    </w:p>
    <w:p w14:paraId="59E95799" w14:textId="6714AFEC" w:rsidR="006250A5" w:rsidRDefault="001B54AE" w:rsidP="001B54AE">
      <w:pPr>
        <w:spacing w:before="100" w:beforeAutospacing="1" w:after="100" w:afterAutospacing="1"/>
        <w:ind w:right="180" w:firstLine="709"/>
        <w:contextualSpacing/>
        <w:rPr>
          <w:color w:val="000000"/>
        </w:rPr>
      </w:pPr>
      <w:r w:rsidRPr="001B54AE">
        <w:rPr>
          <w:color w:val="000000"/>
        </w:rPr>
        <w:t>–</w:t>
      </w:r>
      <w:r>
        <w:rPr>
          <w:color w:val="000000"/>
        </w:rPr>
        <w:t xml:space="preserve"> </w:t>
      </w:r>
      <w:r w:rsidR="006250A5">
        <w:rPr>
          <w:color w:val="000000"/>
        </w:rPr>
        <w:t>канцелярские принадлежности (кроме тех, что указаны в п. 1 настоящего п</w:t>
      </w:r>
      <w:r w:rsidR="006250A5">
        <w:rPr>
          <w:color w:val="000000"/>
        </w:rPr>
        <w:t>е</w:t>
      </w:r>
      <w:r w:rsidR="006250A5">
        <w:rPr>
          <w:color w:val="000000"/>
        </w:rPr>
        <w:t>речня), фоторамки, фотоальбомы;</w:t>
      </w:r>
    </w:p>
    <w:p w14:paraId="67D27AEC" w14:textId="3CA56CC1" w:rsidR="006250A5" w:rsidRDefault="001B54AE" w:rsidP="001B54AE">
      <w:pPr>
        <w:spacing w:before="100" w:beforeAutospacing="1" w:after="100" w:afterAutospacing="1"/>
        <w:ind w:right="180" w:firstLine="709"/>
        <w:contextualSpacing/>
        <w:rPr>
          <w:color w:val="000000"/>
        </w:rPr>
      </w:pPr>
      <w:r w:rsidRPr="001B54AE">
        <w:rPr>
          <w:color w:val="000000"/>
        </w:rPr>
        <w:t>–</w:t>
      </w:r>
      <w:r w:rsidR="006250A5">
        <w:rPr>
          <w:color w:val="000000"/>
        </w:rPr>
        <w:t>туалетные принадлежности: бумажные полотенца, освежители воздуха, мыло и др.;</w:t>
      </w:r>
    </w:p>
    <w:p w14:paraId="10C2909F" w14:textId="2002886C" w:rsidR="006250A5" w:rsidRDefault="001B54AE" w:rsidP="001B54AE">
      <w:pPr>
        <w:spacing w:before="100" w:beforeAutospacing="1" w:after="100" w:afterAutospacing="1"/>
        <w:ind w:right="180" w:firstLine="709"/>
        <w:contextualSpacing/>
        <w:rPr>
          <w:color w:val="000000"/>
        </w:rPr>
      </w:pPr>
      <w:r w:rsidRPr="001B54AE">
        <w:rPr>
          <w:color w:val="000000"/>
        </w:rPr>
        <w:t>–</w:t>
      </w:r>
      <w:r>
        <w:rPr>
          <w:color w:val="000000"/>
        </w:rPr>
        <w:t xml:space="preserve"> </w:t>
      </w:r>
      <w:r w:rsidR="006250A5">
        <w:rPr>
          <w:color w:val="000000"/>
        </w:rPr>
        <w:t>средства пожаротушения (кроме тех, что включаются в состав основных средств в соответствии с п. 1 настоящего перечня): багор, штыковая лопата, конусное ведро, пожарный лом, кошма, топор, одноразовый огнетушитель</w:t>
      </w:r>
      <w:r>
        <w:rPr>
          <w:color w:val="000000"/>
        </w:rPr>
        <w:t>.</w:t>
      </w:r>
    </w:p>
    <w:p w14:paraId="26BE0675" w14:textId="77777777" w:rsidR="006250A5" w:rsidRDefault="006250A5" w:rsidP="00084457">
      <w:pPr>
        <w:tabs>
          <w:tab w:val="left" w:pos="1701"/>
          <w:tab w:val="left" w:pos="9000"/>
          <w:tab w:val="left" w:pos="9354"/>
        </w:tabs>
        <w:rPr>
          <w:spacing w:val="-12"/>
          <w:sz w:val="28"/>
          <w:szCs w:val="28"/>
        </w:rPr>
      </w:pPr>
    </w:p>
    <w:p w14:paraId="038B3481" w14:textId="77777777" w:rsidR="001B54AE" w:rsidRDefault="001B54AE" w:rsidP="006250A5">
      <w:pPr>
        <w:jc w:val="right"/>
        <w:rPr>
          <w:color w:val="000000"/>
        </w:rPr>
      </w:pPr>
    </w:p>
    <w:p w14:paraId="120C86BA" w14:textId="77777777" w:rsidR="001B54AE" w:rsidRDefault="001B54AE" w:rsidP="006250A5">
      <w:pPr>
        <w:jc w:val="right"/>
        <w:rPr>
          <w:color w:val="000000"/>
        </w:rPr>
      </w:pPr>
    </w:p>
    <w:p w14:paraId="64BFEB40" w14:textId="77777777" w:rsidR="001B54AE" w:rsidRDefault="001B54AE" w:rsidP="006250A5">
      <w:pPr>
        <w:jc w:val="right"/>
        <w:rPr>
          <w:color w:val="000000"/>
        </w:rPr>
      </w:pPr>
    </w:p>
    <w:p w14:paraId="6C3F1992" w14:textId="77777777" w:rsidR="001B54AE" w:rsidRDefault="001B54AE" w:rsidP="006250A5">
      <w:pPr>
        <w:jc w:val="right"/>
        <w:rPr>
          <w:color w:val="000000"/>
        </w:rPr>
      </w:pPr>
    </w:p>
    <w:p w14:paraId="5AE5DFC6" w14:textId="77777777" w:rsidR="001B54AE" w:rsidRDefault="001B54AE" w:rsidP="006250A5">
      <w:pPr>
        <w:jc w:val="right"/>
        <w:rPr>
          <w:color w:val="000000"/>
        </w:rPr>
      </w:pPr>
    </w:p>
    <w:p w14:paraId="405409E6" w14:textId="77777777" w:rsidR="001B54AE" w:rsidRDefault="001B54AE" w:rsidP="006250A5">
      <w:pPr>
        <w:jc w:val="right"/>
        <w:rPr>
          <w:color w:val="000000"/>
        </w:rPr>
      </w:pPr>
    </w:p>
    <w:p w14:paraId="467680E7" w14:textId="77777777" w:rsidR="001B54AE" w:rsidRDefault="001B54AE" w:rsidP="006250A5">
      <w:pPr>
        <w:jc w:val="right"/>
        <w:rPr>
          <w:color w:val="000000"/>
        </w:rPr>
      </w:pPr>
    </w:p>
    <w:p w14:paraId="5EC8D5B6" w14:textId="14CB9907" w:rsidR="00AC6459" w:rsidRPr="009251E9" w:rsidRDefault="00AC6459" w:rsidP="00AC6459">
      <w:pPr>
        <w:ind w:left="4820"/>
        <w:rPr>
          <w:color w:val="000000"/>
          <w:sz w:val="28"/>
          <w:szCs w:val="28"/>
        </w:rPr>
      </w:pPr>
      <w:r w:rsidRPr="009251E9">
        <w:rPr>
          <w:color w:val="000000"/>
          <w:sz w:val="28"/>
          <w:szCs w:val="28"/>
        </w:rPr>
        <w:lastRenderedPageBreak/>
        <w:t>Пр</w:t>
      </w:r>
      <w:r w:rsidRPr="009251E9">
        <w:rPr>
          <w:color w:val="000000"/>
          <w:sz w:val="28"/>
          <w:szCs w:val="28"/>
        </w:rPr>
        <w:t>и</w:t>
      </w:r>
      <w:r w:rsidRPr="009251E9">
        <w:rPr>
          <w:color w:val="000000"/>
          <w:sz w:val="28"/>
          <w:szCs w:val="28"/>
        </w:rPr>
        <w:t>ложение 1</w:t>
      </w:r>
      <w:r w:rsidR="002D3AAE">
        <w:rPr>
          <w:color w:val="000000"/>
          <w:sz w:val="28"/>
          <w:szCs w:val="28"/>
        </w:rPr>
        <w:t>2</w:t>
      </w:r>
    </w:p>
    <w:p w14:paraId="59BB7D49" w14:textId="77777777" w:rsidR="00AC6459" w:rsidRDefault="00AC6459" w:rsidP="00AC6459">
      <w:pPr>
        <w:ind w:left="4820"/>
        <w:rPr>
          <w:sz w:val="28"/>
          <w:szCs w:val="28"/>
        </w:rPr>
      </w:pPr>
      <w:r w:rsidRPr="009251E9">
        <w:rPr>
          <w:sz w:val="28"/>
          <w:szCs w:val="28"/>
        </w:rPr>
        <w:t xml:space="preserve">учетной политики для целей </w:t>
      </w:r>
    </w:p>
    <w:p w14:paraId="08C22F04" w14:textId="77777777" w:rsidR="00AC6459" w:rsidRDefault="00AC6459" w:rsidP="00AC6459">
      <w:pPr>
        <w:ind w:left="4820"/>
        <w:rPr>
          <w:rFonts w:eastAsia="Calibri"/>
          <w:sz w:val="28"/>
          <w:szCs w:val="28"/>
          <w:lang w:eastAsia="en-US"/>
        </w:rPr>
      </w:pPr>
      <w:r w:rsidRPr="009251E9">
        <w:rPr>
          <w:sz w:val="28"/>
          <w:szCs w:val="28"/>
        </w:rPr>
        <w:t>бухгалтерского учета</w:t>
      </w:r>
      <w:r w:rsidRPr="009251E9">
        <w:rPr>
          <w:rFonts w:eastAsia="Calibri"/>
          <w:sz w:val="28"/>
          <w:szCs w:val="28"/>
          <w:lang w:eastAsia="en-US"/>
        </w:rPr>
        <w:t xml:space="preserve"> администрации муниципального образования </w:t>
      </w:r>
    </w:p>
    <w:p w14:paraId="1C926999" w14:textId="77777777" w:rsidR="00AC6459" w:rsidRDefault="00AC6459" w:rsidP="00AC6459">
      <w:pPr>
        <w:ind w:left="4820"/>
        <w:rPr>
          <w:rFonts w:eastAsia="Calibri"/>
          <w:sz w:val="28"/>
          <w:szCs w:val="28"/>
          <w:lang w:eastAsia="en-US"/>
        </w:rPr>
      </w:pPr>
      <w:proofErr w:type="spellStart"/>
      <w:r w:rsidRPr="009251E9">
        <w:rPr>
          <w:rFonts w:eastAsia="Calibri"/>
          <w:sz w:val="28"/>
          <w:szCs w:val="28"/>
          <w:lang w:eastAsia="en-US"/>
        </w:rPr>
        <w:t>Сол</w:t>
      </w:r>
      <w:r w:rsidRPr="009251E9">
        <w:rPr>
          <w:rFonts w:eastAsia="Calibri"/>
          <w:sz w:val="28"/>
          <w:szCs w:val="28"/>
          <w:lang w:eastAsia="en-US"/>
        </w:rPr>
        <w:t>о</w:t>
      </w:r>
      <w:r w:rsidRPr="009251E9">
        <w:rPr>
          <w:rFonts w:eastAsia="Calibri"/>
          <w:sz w:val="28"/>
          <w:szCs w:val="28"/>
          <w:lang w:eastAsia="en-US"/>
        </w:rPr>
        <w:t>вьевский</w:t>
      </w:r>
      <w:proofErr w:type="spellEnd"/>
      <w:r w:rsidRPr="009251E9">
        <w:rPr>
          <w:rFonts w:eastAsia="Calibri"/>
          <w:sz w:val="28"/>
          <w:szCs w:val="28"/>
          <w:lang w:eastAsia="en-US"/>
        </w:rPr>
        <w:t xml:space="preserve"> сельсовет </w:t>
      </w:r>
    </w:p>
    <w:p w14:paraId="37E9CE73" w14:textId="77777777" w:rsidR="00AC6459" w:rsidRDefault="00AC6459" w:rsidP="00AC6459">
      <w:pPr>
        <w:ind w:left="4820"/>
        <w:rPr>
          <w:rFonts w:eastAsia="Calibri"/>
          <w:sz w:val="28"/>
          <w:szCs w:val="28"/>
          <w:lang w:eastAsia="en-US"/>
        </w:rPr>
      </w:pPr>
      <w:r w:rsidRPr="009251E9">
        <w:rPr>
          <w:rFonts w:eastAsia="Calibri"/>
          <w:sz w:val="28"/>
          <w:szCs w:val="28"/>
          <w:lang w:eastAsia="en-US"/>
        </w:rPr>
        <w:t xml:space="preserve">Оренбургского района </w:t>
      </w:r>
    </w:p>
    <w:p w14:paraId="41765B6D" w14:textId="457580F5" w:rsidR="006250A5" w:rsidRDefault="00AC6459" w:rsidP="00AC6459">
      <w:pPr>
        <w:ind w:left="4820"/>
        <w:rPr>
          <w:color w:val="000000"/>
        </w:rPr>
      </w:pPr>
      <w:r w:rsidRPr="009251E9">
        <w:rPr>
          <w:rFonts w:eastAsia="Calibri"/>
          <w:sz w:val="28"/>
          <w:szCs w:val="28"/>
          <w:lang w:eastAsia="en-US"/>
        </w:rPr>
        <w:t>Оренбургской обл</w:t>
      </w:r>
      <w:r w:rsidRPr="009251E9">
        <w:rPr>
          <w:rFonts w:eastAsia="Calibri"/>
          <w:sz w:val="28"/>
          <w:szCs w:val="28"/>
          <w:lang w:eastAsia="en-US"/>
        </w:rPr>
        <w:t>а</w:t>
      </w:r>
      <w:r w:rsidRPr="009251E9">
        <w:rPr>
          <w:rFonts w:eastAsia="Calibri"/>
          <w:sz w:val="28"/>
          <w:szCs w:val="28"/>
          <w:lang w:eastAsia="en-US"/>
        </w:rPr>
        <w:t>сти на 2026 год</w:t>
      </w:r>
    </w:p>
    <w:p w14:paraId="749E4793" w14:textId="77777777" w:rsidR="006250A5" w:rsidRDefault="006250A5" w:rsidP="006250A5">
      <w:pPr>
        <w:rPr>
          <w:color w:val="000000"/>
        </w:rPr>
      </w:pPr>
    </w:p>
    <w:p w14:paraId="772CD094" w14:textId="17CCBA3A" w:rsidR="006250A5" w:rsidRDefault="006250A5" w:rsidP="006250A5">
      <w:pPr>
        <w:jc w:val="center"/>
        <w:rPr>
          <w:color w:val="000000"/>
        </w:rPr>
      </w:pPr>
      <w:r>
        <w:rPr>
          <w:b/>
          <w:bCs/>
          <w:color w:val="000000"/>
        </w:rPr>
        <w:t>Порядок расчета резерва предстоящих расходов по выплатам персоналу</w:t>
      </w:r>
    </w:p>
    <w:p w14:paraId="0D4AB97A" w14:textId="77777777" w:rsidR="006250A5" w:rsidRDefault="006250A5" w:rsidP="006250A5">
      <w:pPr>
        <w:rPr>
          <w:color w:val="000000"/>
        </w:rPr>
      </w:pPr>
      <w:r>
        <w:rPr>
          <w:color w:val="000000"/>
        </w:rPr>
        <w:t>1. Оценочное обязательство резерва предстоящих расходов по выплатам персоналу опр</w:t>
      </w:r>
      <w:r>
        <w:rPr>
          <w:color w:val="000000"/>
        </w:rPr>
        <w:t>е</w:t>
      </w:r>
      <w:r>
        <w:rPr>
          <w:color w:val="000000"/>
        </w:rPr>
        <w:t>деляется ежеквартально на последний день квартала.</w:t>
      </w:r>
    </w:p>
    <w:p w14:paraId="06BA2C9B" w14:textId="77777777" w:rsidR="006250A5" w:rsidRDefault="006250A5" w:rsidP="006250A5">
      <w:pPr>
        <w:rPr>
          <w:color w:val="000000"/>
        </w:rPr>
      </w:pPr>
      <w:r>
        <w:rPr>
          <w:color w:val="000000"/>
        </w:rPr>
        <w:t>2. В величину резерва предстоящих расходов по выплатам персоналу включаются:</w:t>
      </w:r>
    </w:p>
    <w:p w14:paraId="2F4DDB06" w14:textId="77777777" w:rsidR="006250A5" w:rsidRDefault="006250A5" w:rsidP="006250A5">
      <w:pPr>
        <w:rPr>
          <w:color w:val="000000"/>
        </w:rPr>
      </w:pPr>
      <w:r>
        <w:rPr>
          <w:color w:val="000000"/>
        </w:rPr>
        <w:t>1) сумма оплаты отпусков сотрудникам за фактически отработанное время на дату расчета резерва;</w:t>
      </w:r>
      <w:r>
        <w:br/>
      </w:r>
      <w:r>
        <w:rPr>
          <w:color w:val="000000"/>
        </w:rPr>
        <w:t>2) начисленная на отпускные сумма обязательных страховых взносов.</w:t>
      </w:r>
    </w:p>
    <w:p w14:paraId="58D84F2B" w14:textId="77777777" w:rsidR="006250A5" w:rsidRDefault="006250A5" w:rsidP="006250A5">
      <w:pPr>
        <w:rPr>
          <w:color w:val="000000"/>
        </w:rPr>
      </w:pPr>
      <w:r>
        <w:rPr>
          <w:color w:val="000000"/>
        </w:rPr>
        <w:t>3. Сумма оплаты отпусков рассчитывается по формуле:</w:t>
      </w:r>
    </w:p>
    <w:tbl>
      <w:tblPr>
        <w:tblW w:w="893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80"/>
        <w:gridCol w:w="286"/>
        <w:gridCol w:w="5088"/>
        <w:gridCol w:w="324"/>
        <w:gridCol w:w="2158"/>
      </w:tblGrid>
      <w:tr w:rsidR="006250A5" w14:paraId="1C3B5FFD" w14:textId="77777777" w:rsidTr="001E05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62043A" w14:textId="77777777" w:rsidR="006250A5" w:rsidRDefault="006250A5" w:rsidP="001E0504">
            <w:r>
              <w:rPr>
                <w:color w:val="000000"/>
              </w:rPr>
              <w:t>Сумма</w:t>
            </w:r>
            <w:r>
              <w:br/>
            </w:r>
            <w:r>
              <w:rPr>
                <w:color w:val="000000"/>
              </w:rPr>
              <w:t>оплаты</w:t>
            </w:r>
            <w:r>
              <w:br/>
            </w:r>
            <w:r>
              <w:rPr>
                <w:color w:val="000000"/>
              </w:rPr>
              <w:t>отпусков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491C95" w14:textId="77777777" w:rsidR="006250A5" w:rsidRDefault="006250A5" w:rsidP="001E0504">
            <w:r>
              <w:rPr>
                <w:color w:val="000000"/>
              </w:rPr>
              <w:t>=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DA4F2D" w14:textId="77777777" w:rsidR="006250A5" w:rsidRDefault="006250A5" w:rsidP="001E0504">
            <w:r>
              <w:rPr>
                <w:color w:val="000000"/>
              </w:rPr>
              <w:t>Количество не использованных всеми сотру</w:t>
            </w:r>
            <w:r>
              <w:rPr>
                <w:color w:val="000000"/>
              </w:rPr>
              <w:t>д</w:t>
            </w:r>
            <w:r>
              <w:rPr>
                <w:color w:val="000000"/>
              </w:rPr>
              <w:t>никами</w:t>
            </w:r>
            <w:r>
              <w:br/>
            </w:r>
            <w:r>
              <w:rPr>
                <w:color w:val="000000"/>
              </w:rPr>
              <w:t>дней отпусков</w:t>
            </w:r>
            <w:r>
              <w:br/>
            </w:r>
            <w:r>
              <w:rPr>
                <w:color w:val="000000"/>
              </w:rPr>
              <w:t>на последний день квартала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1C6364" w14:textId="77777777" w:rsidR="006250A5" w:rsidRDefault="006250A5" w:rsidP="001E0504">
            <w:r>
              <w:rPr>
                <w:color w:val="00000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1DB87C" w14:textId="77777777" w:rsidR="006250A5" w:rsidRDefault="006250A5" w:rsidP="001E0504">
            <w:r>
              <w:rPr>
                <w:color w:val="000000"/>
              </w:rPr>
              <w:t>Средний дневной</w:t>
            </w:r>
            <w:r>
              <w:br/>
            </w:r>
            <w:r>
              <w:rPr>
                <w:color w:val="000000"/>
              </w:rPr>
              <w:t>заработок</w:t>
            </w:r>
            <w:r>
              <w:br/>
            </w:r>
            <w:r>
              <w:rPr>
                <w:color w:val="000000"/>
              </w:rPr>
              <w:t>по учреждению</w:t>
            </w:r>
            <w:r>
              <w:br/>
            </w:r>
            <w:r>
              <w:rPr>
                <w:color w:val="000000"/>
              </w:rPr>
              <w:t xml:space="preserve">за </w:t>
            </w:r>
            <w:proofErr w:type="gramStart"/>
            <w:r>
              <w:rPr>
                <w:color w:val="000000"/>
              </w:rPr>
              <w:t>последние</w:t>
            </w:r>
            <w:proofErr w:type="gramEnd"/>
            <w:r>
              <w:rPr>
                <w:color w:val="000000"/>
              </w:rPr>
              <w:t xml:space="preserve"> 12 мес.</w:t>
            </w:r>
          </w:p>
        </w:tc>
      </w:tr>
      <w:tr w:rsidR="006250A5" w14:paraId="70185DF8" w14:textId="77777777" w:rsidTr="001E050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DE38F7" w14:textId="77777777" w:rsidR="006250A5" w:rsidRDefault="006250A5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3C1D37" w14:textId="77777777" w:rsidR="006250A5" w:rsidRDefault="006250A5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39BDBD" w14:textId="77777777" w:rsidR="006250A5" w:rsidRDefault="006250A5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30F80A" w14:textId="77777777" w:rsidR="006250A5" w:rsidRDefault="006250A5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A8858E" w14:textId="77777777" w:rsidR="006250A5" w:rsidRDefault="006250A5" w:rsidP="001E0504">
            <w:pPr>
              <w:ind w:left="75" w:right="75"/>
              <w:rPr>
                <w:color w:val="000000"/>
              </w:rPr>
            </w:pPr>
          </w:p>
        </w:tc>
      </w:tr>
    </w:tbl>
    <w:p w14:paraId="71D9D493" w14:textId="77777777" w:rsidR="006250A5" w:rsidRDefault="006250A5" w:rsidP="006250A5">
      <w:pPr>
        <w:rPr>
          <w:color w:val="000000"/>
        </w:rPr>
      </w:pPr>
      <w:r>
        <w:rPr>
          <w:color w:val="000000"/>
        </w:rPr>
        <w:t>4. Данные о количестве дней неиспользованного отпуска представляет кадровая служба в соответствии с графиком документооборота.</w:t>
      </w:r>
    </w:p>
    <w:p w14:paraId="4CBCF161" w14:textId="77777777" w:rsidR="006250A5" w:rsidRDefault="006250A5" w:rsidP="006250A5">
      <w:pPr>
        <w:rPr>
          <w:color w:val="000000"/>
        </w:rPr>
      </w:pPr>
      <w:r>
        <w:rPr>
          <w:color w:val="000000"/>
        </w:rPr>
        <w:t>5. Средний дневной заработок (</w:t>
      </w:r>
      <w:proofErr w:type="gramStart"/>
      <w:r>
        <w:rPr>
          <w:color w:val="000000"/>
        </w:rPr>
        <w:t>З</w:t>
      </w:r>
      <w:proofErr w:type="gramEnd"/>
      <w:r>
        <w:rPr>
          <w:color w:val="000000"/>
        </w:rPr>
        <w:t xml:space="preserve"> ср. д.) в целом по учреждению определяется по формуле:</w:t>
      </w:r>
    </w:p>
    <w:p w14:paraId="0784F853" w14:textId="77777777" w:rsidR="006250A5" w:rsidRPr="0065483B" w:rsidRDefault="006250A5" w:rsidP="006250A5">
      <w:pPr>
        <w:rPr>
          <w:color w:val="000000"/>
        </w:rPr>
      </w:pPr>
      <w:proofErr w:type="gramStart"/>
      <w:r w:rsidRPr="0065483B">
        <w:rPr>
          <w:color w:val="000000"/>
        </w:rPr>
        <w:t>З</w:t>
      </w:r>
      <w:proofErr w:type="gramEnd"/>
      <w:r w:rsidRPr="0065483B">
        <w:rPr>
          <w:color w:val="000000"/>
        </w:rPr>
        <w:t xml:space="preserve"> ср. д. = ФОТ : 12 мес. : Ч : 29,3</w:t>
      </w:r>
    </w:p>
    <w:p w14:paraId="133732B7" w14:textId="77777777" w:rsidR="006250A5" w:rsidRDefault="006250A5" w:rsidP="006250A5">
      <w:pPr>
        <w:rPr>
          <w:color w:val="000000"/>
        </w:rPr>
      </w:pPr>
      <w:r>
        <w:rPr>
          <w:color w:val="000000"/>
        </w:rPr>
        <w:t>где:</w:t>
      </w:r>
    </w:p>
    <w:p w14:paraId="47A1508D" w14:textId="77777777" w:rsidR="006250A5" w:rsidRDefault="006250A5" w:rsidP="006250A5">
      <w:pPr>
        <w:rPr>
          <w:color w:val="000000"/>
        </w:rPr>
      </w:pPr>
      <w:r>
        <w:rPr>
          <w:color w:val="000000"/>
        </w:rPr>
        <w:t>ФОТ – фонд оплаты труда в целом по учреждению за 12 месяцев, предшествующих дате расчета резерва;</w:t>
      </w:r>
    </w:p>
    <w:p w14:paraId="129C024C" w14:textId="77777777" w:rsidR="006250A5" w:rsidRDefault="006250A5" w:rsidP="006250A5">
      <w:pPr>
        <w:rPr>
          <w:color w:val="000000"/>
        </w:rPr>
      </w:pPr>
      <w:r>
        <w:rPr>
          <w:color w:val="000000"/>
        </w:rPr>
        <w:t>Ч – количество штатных единиц по штатному расписанию, действующему на дату расчета резерва;</w:t>
      </w:r>
    </w:p>
    <w:p w14:paraId="0610E59F" w14:textId="77777777" w:rsidR="006250A5" w:rsidRDefault="006250A5" w:rsidP="006250A5">
      <w:pPr>
        <w:rPr>
          <w:color w:val="000000"/>
        </w:rPr>
      </w:pPr>
      <w:r>
        <w:rPr>
          <w:color w:val="000000"/>
        </w:rPr>
        <w:t>29,3 – среднемесячное число календарных дней, установленное статьей 139 Трудов</w:t>
      </w:r>
      <w:r>
        <w:rPr>
          <w:color w:val="000000"/>
        </w:rPr>
        <w:t>о</w:t>
      </w:r>
      <w:r>
        <w:rPr>
          <w:color w:val="000000"/>
        </w:rPr>
        <w:t>го кодекса.</w:t>
      </w:r>
    </w:p>
    <w:p w14:paraId="5145A73A" w14:textId="77777777" w:rsidR="006250A5" w:rsidRDefault="006250A5" w:rsidP="006250A5">
      <w:pPr>
        <w:rPr>
          <w:color w:val="000000"/>
        </w:rPr>
      </w:pPr>
      <w:r>
        <w:rPr>
          <w:color w:val="000000"/>
        </w:rPr>
        <w:t>6. В сумму обязательных страховых взносов для формирования резерва включаются:</w:t>
      </w:r>
    </w:p>
    <w:p w14:paraId="782D4B30" w14:textId="77777777" w:rsidR="006250A5" w:rsidRDefault="006250A5" w:rsidP="006250A5">
      <w:pPr>
        <w:rPr>
          <w:color w:val="000000"/>
        </w:rPr>
      </w:pPr>
      <w:r>
        <w:rPr>
          <w:color w:val="000000"/>
        </w:rPr>
        <w:t>1) сумма, рассчитанная по общеустановленной ставке страховых взносов;</w:t>
      </w:r>
    </w:p>
    <w:p w14:paraId="7CAA5896" w14:textId="77777777" w:rsidR="006250A5" w:rsidRDefault="006250A5" w:rsidP="006250A5">
      <w:pPr>
        <w:rPr>
          <w:color w:val="000000"/>
        </w:rPr>
      </w:pPr>
      <w:r>
        <w:rPr>
          <w:color w:val="000000"/>
        </w:rPr>
        <w:t>2) сумма, рассчитанная из дополнительных тарифов страховых взносов во внебюджетные фонды.</w:t>
      </w:r>
    </w:p>
    <w:p w14:paraId="2E155EEA" w14:textId="77777777" w:rsidR="006250A5" w:rsidRDefault="006250A5" w:rsidP="006250A5">
      <w:pPr>
        <w:rPr>
          <w:color w:val="000000"/>
        </w:rPr>
      </w:pPr>
      <w:r>
        <w:rPr>
          <w:color w:val="000000"/>
        </w:rPr>
        <w:t>Сумма, рассчитанная по общеустановленной ставке страховых взносов, определяется как сумма оплаты отпусков на расчетную дату, умноженная на установленный законодател</w:t>
      </w:r>
      <w:r>
        <w:rPr>
          <w:color w:val="000000"/>
        </w:rPr>
        <w:t>ь</w:t>
      </w:r>
      <w:r>
        <w:rPr>
          <w:color w:val="000000"/>
        </w:rPr>
        <w:t>ством тариф страховых взносов и взносов на травматизм.</w:t>
      </w:r>
    </w:p>
    <w:p w14:paraId="04E70A8F" w14:textId="77777777" w:rsidR="006250A5" w:rsidRDefault="006250A5" w:rsidP="006250A5">
      <w:pPr>
        <w:rPr>
          <w:color w:val="000000"/>
        </w:rPr>
      </w:pPr>
      <w:r>
        <w:rPr>
          <w:color w:val="000000"/>
        </w:rPr>
        <w:t>Дополнительные тарифы обязательных страховых взносов рассчитываются отдельно по формуле:</w:t>
      </w:r>
    </w:p>
    <w:p w14:paraId="2E8CB15E" w14:textId="77777777" w:rsidR="006250A5" w:rsidRDefault="006250A5" w:rsidP="006250A5">
      <w:pPr>
        <w:rPr>
          <w:color w:val="000000"/>
        </w:rPr>
      </w:pPr>
      <w:r>
        <w:rPr>
          <w:color w:val="000000"/>
        </w:rPr>
        <w:t xml:space="preserve">В = </w:t>
      </w:r>
      <w:proofErr w:type="spellStart"/>
      <w:r>
        <w:rPr>
          <w:color w:val="000000"/>
        </w:rPr>
        <w:t>Впр</w:t>
      </w:r>
      <w:proofErr w:type="spellEnd"/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ФОТ × 100, где:</w:t>
      </w:r>
    </w:p>
    <w:p w14:paraId="667D3D6F" w14:textId="77777777" w:rsidR="006250A5" w:rsidRDefault="006250A5" w:rsidP="006250A5">
      <w:pPr>
        <w:rPr>
          <w:color w:val="000000"/>
        </w:rPr>
      </w:pPr>
      <w:r>
        <w:rPr>
          <w:color w:val="000000"/>
        </w:rPr>
        <w:t>В – дополнительные тарифы страховых взносов в Пенсионный фонд, включаемые в расчет резерва;</w:t>
      </w:r>
    </w:p>
    <w:p w14:paraId="6DAAC6CE" w14:textId="77777777" w:rsidR="006250A5" w:rsidRDefault="006250A5" w:rsidP="006250A5">
      <w:pPr>
        <w:rPr>
          <w:color w:val="000000"/>
        </w:rPr>
      </w:pPr>
      <w:proofErr w:type="spellStart"/>
      <w:r>
        <w:rPr>
          <w:color w:val="000000"/>
        </w:rPr>
        <w:t>Впр</w:t>
      </w:r>
      <w:proofErr w:type="spellEnd"/>
      <w:r>
        <w:rPr>
          <w:color w:val="000000"/>
        </w:rPr>
        <w:t xml:space="preserve"> – сумма дополнительных тарифов страховых взносов  на пенсионное страхов</w:t>
      </w:r>
      <w:r>
        <w:rPr>
          <w:color w:val="000000"/>
        </w:rPr>
        <w:t>а</w:t>
      </w:r>
      <w:r>
        <w:rPr>
          <w:color w:val="000000"/>
        </w:rPr>
        <w:t>ние, рассчитанная за 12 месяцев, предшествующих дате расчета резерва;</w:t>
      </w:r>
    </w:p>
    <w:p w14:paraId="4B99B3DD" w14:textId="77777777" w:rsidR="006250A5" w:rsidRDefault="006250A5" w:rsidP="006250A5">
      <w:pPr>
        <w:rPr>
          <w:color w:val="000000"/>
        </w:rPr>
      </w:pPr>
      <w:r>
        <w:rPr>
          <w:color w:val="000000"/>
        </w:rPr>
        <w:t>ФОТ – фонд оплаты труда в целом по учреждению за 12 месяцев, предшествующих дате расчета резерва.</w:t>
      </w:r>
    </w:p>
    <w:p w14:paraId="6295F5D5" w14:textId="77777777" w:rsidR="006250A5" w:rsidRDefault="006250A5" w:rsidP="006250A5">
      <w:pPr>
        <w:rPr>
          <w:color w:val="000000"/>
        </w:rPr>
      </w:pPr>
    </w:p>
    <w:p w14:paraId="593FAD08" w14:textId="46AF77B8" w:rsidR="0029369D" w:rsidRPr="009251E9" w:rsidRDefault="0029369D" w:rsidP="0029369D">
      <w:pPr>
        <w:ind w:left="4820"/>
        <w:rPr>
          <w:color w:val="000000"/>
          <w:sz w:val="28"/>
          <w:szCs w:val="28"/>
        </w:rPr>
      </w:pPr>
      <w:r w:rsidRPr="009251E9">
        <w:rPr>
          <w:color w:val="000000"/>
          <w:sz w:val="28"/>
          <w:szCs w:val="28"/>
        </w:rPr>
        <w:lastRenderedPageBreak/>
        <w:t>Пр</w:t>
      </w:r>
      <w:r w:rsidRPr="009251E9">
        <w:rPr>
          <w:color w:val="000000"/>
          <w:sz w:val="28"/>
          <w:szCs w:val="28"/>
        </w:rPr>
        <w:t>и</w:t>
      </w:r>
      <w:r w:rsidRPr="009251E9">
        <w:rPr>
          <w:color w:val="000000"/>
          <w:sz w:val="28"/>
          <w:szCs w:val="28"/>
        </w:rPr>
        <w:t>ложение 1</w:t>
      </w:r>
      <w:r w:rsidR="002D3AAE">
        <w:rPr>
          <w:color w:val="000000"/>
          <w:sz w:val="28"/>
          <w:szCs w:val="28"/>
        </w:rPr>
        <w:t>3</w:t>
      </w:r>
    </w:p>
    <w:p w14:paraId="7ADDE717" w14:textId="77777777" w:rsidR="0029369D" w:rsidRDefault="0029369D" w:rsidP="0029369D">
      <w:pPr>
        <w:ind w:left="4820"/>
        <w:rPr>
          <w:sz w:val="28"/>
          <w:szCs w:val="28"/>
        </w:rPr>
      </w:pPr>
      <w:r w:rsidRPr="009251E9">
        <w:rPr>
          <w:sz w:val="28"/>
          <w:szCs w:val="28"/>
        </w:rPr>
        <w:t xml:space="preserve">учетной политики для целей </w:t>
      </w:r>
    </w:p>
    <w:p w14:paraId="2DF75FBB" w14:textId="77777777" w:rsidR="0029369D" w:rsidRDefault="0029369D" w:rsidP="0029369D">
      <w:pPr>
        <w:ind w:left="4820"/>
        <w:rPr>
          <w:rFonts w:eastAsia="Calibri"/>
          <w:sz w:val="28"/>
          <w:szCs w:val="28"/>
          <w:lang w:eastAsia="en-US"/>
        </w:rPr>
      </w:pPr>
      <w:r w:rsidRPr="009251E9">
        <w:rPr>
          <w:sz w:val="28"/>
          <w:szCs w:val="28"/>
        </w:rPr>
        <w:t>бухгалтерского учета</w:t>
      </w:r>
      <w:r w:rsidRPr="009251E9">
        <w:rPr>
          <w:rFonts w:eastAsia="Calibri"/>
          <w:sz w:val="28"/>
          <w:szCs w:val="28"/>
          <w:lang w:eastAsia="en-US"/>
        </w:rPr>
        <w:t xml:space="preserve"> администрации муниципального образования </w:t>
      </w:r>
    </w:p>
    <w:p w14:paraId="062064E0" w14:textId="77777777" w:rsidR="0029369D" w:rsidRDefault="0029369D" w:rsidP="0029369D">
      <w:pPr>
        <w:ind w:left="4820"/>
        <w:rPr>
          <w:rFonts w:eastAsia="Calibri"/>
          <w:sz w:val="28"/>
          <w:szCs w:val="28"/>
          <w:lang w:eastAsia="en-US"/>
        </w:rPr>
      </w:pPr>
      <w:proofErr w:type="spellStart"/>
      <w:r w:rsidRPr="009251E9">
        <w:rPr>
          <w:rFonts w:eastAsia="Calibri"/>
          <w:sz w:val="28"/>
          <w:szCs w:val="28"/>
          <w:lang w:eastAsia="en-US"/>
        </w:rPr>
        <w:t>Сол</w:t>
      </w:r>
      <w:r w:rsidRPr="009251E9">
        <w:rPr>
          <w:rFonts w:eastAsia="Calibri"/>
          <w:sz w:val="28"/>
          <w:szCs w:val="28"/>
          <w:lang w:eastAsia="en-US"/>
        </w:rPr>
        <w:t>о</w:t>
      </w:r>
      <w:r w:rsidRPr="009251E9">
        <w:rPr>
          <w:rFonts w:eastAsia="Calibri"/>
          <w:sz w:val="28"/>
          <w:szCs w:val="28"/>
          <w:lang w:eastAsia="en-US"/>
        </w:rPr>
        <w:t>вьевский</w:t>
      </w:r>
      <w:proofErr w:type="spellEnd"/>
      <w:r w:rsidRPr="009251E9">
        <w:rPr>
          <w:rFonts w:eastAsia="Calibri"/>
          <w:sz w:val="28"/>
          <w:szCs w:val="28"/>
          <w:lang w:eastAsia="en-US"/>
        </w:rPr>
        <w:t xml:space="preserve"> сельсовет </w:t>
      </w:r>
    </w:p>
    <w:p w14:paraId="23CA93FC" w14:textId="77777777" w:rsidR="0029369D" w:rsidRDefault="0029369D" w:rsidP="0029369D">
      <w:pPr>
        <w:ind w:left="4820"/>
        <w:rPr>
          <w:rFonts w:eastAsia="Calibri"/>
          <w:sz w:val="28"/>
          <w:szCs w:val="28"/>
          <w:lang w:eastAsia="en-US"/>
        </w:rPr>
      </w:pPr>
      <w:r w:rsidRPr="009251E9">
        <w:rPr>
          <w:rFonts w:eastAsia="Calibri"/>
          <w:sz w:val="28"/>
          <w:szCs w:val="28"/>
          <w:lang w:eastAsia="en-US"/>
        </w:rPr>
        <w:t xml:space="preserve">Оренбургского района </w:t>
      </w:r>
    </w:p>
    <w:p w14:paraId="16BF154A" w14:textId="0E204F20" w:rsidR="0029369D" w:rsidRDefault="0029369D" w:rsidP="0029369D">
      <w:pPr>
        <w:ind w:left="4820"/>
        <w:rPr>
          <w:color w:val="000000"/>
        </w:rPr>
      </w:pPr>
      <w:r w:rsidRPr="009251E9">
        <w:rPr>
          <w:rFonts w:eastAsia="Calibri"/>
          <w:sz w:val="28"/>
          <w:szCs w:val="28"/>
          <w:lang w:eastAsia="en-US"/>
        </w:rPr>
        <w:t>Оренбургской обл</w:t>
      </w:r>
      <w:r w:rsidRPr="009251E9">
        <w:rPr>
          <w:rFonts w:eastAsia="Calibri"/>
          <w:sz w:val="28"/>
          <w:szCs w:val="28"/>
          <w:lang w:eastAsia="en-US"/>
        </w:rPr>
        <w:t>а</w:t>
      </w:r>
      <w:r w:rsidRPr="009251E9">
        <w:rPr>
          <w:rFonts w:eastAsia="Calibri"/>
          <w:sz w:val="28"/>
          <w:szCs w:val="28"/>
          <w:lang w:eastAsia="en-US"/>
        </w:rPr>
        <w:t>сти на 2026 год</w:t>
      </w:r>
      <w:r>
        <w:rPr>
          <w:color w:val="000000"/>
        </w:rPr>
        <w:t xml:space="preserve"> </w:t>
      </w:r>
    </w:p>
    <w:p w14:paraId="08882870" w14:textId="77777777" w:rsidR="0029369D" w:rsidRDefault="0029369D" w:rsidP="0029369D">
      <w:pPr>
        <w:ind w:left="4820"/>
        <w:rPr>
          <w:color w:val="000000"/>
        </w:rPr>
      </w:pPr>
    </w:p>
    <w:p w14:paraId="6F86A8FD" w14:textId="3BA07CAB" w:rsidR="006250A5" w:rsidRDefault="006250A5" w:rsidP="0029369D">
      <w:pPr>
        <w:jc w:val="center"/>
        <w:rPr>
          <w:color w:val="000000"/>
        </w:rPr>
      </w:pPr>
      <w:r>
        <w:rPr>
          <w:color w:val="000000"/>
        </w:rPr>
        <w:t>Порядок принятия бюджетных обязательств</w:t>
      </w:r>
    </w:p>
    <w:p w14:paraId="1C0DDD6F" w14:textId="77777777" w:rsidR="006250A5" w:rsidRDefault="006250A5" w:rsidP="006250A5">
      <w:pPr>
        <w:jc w:val="center"/>
        <w:rPr>
          <w:color w:val="000000"/>
        </w:rPr>
      </w:pPr>
    </w:p>
    <w:p w14:paraId="5AF4B7F9" w14:textId="77777777" w:rsidR="006250A5" w:rsidRDefault="006250A5" w:rsidP="006250A5">
      <w:pPr>
        <w:rPr>
          <w:color w:val="000000"/>
        </w:rPr>
      </w:pPr>
      <w:r>
        <w:rPr>
          <w:color w:val="000000"/>
        </w:rPr>
        <w:t>1. Бюджетные обязательства (принятые, принимаемые, отложенные) принимаются к учету в пределах доведенных лимитов бюджетных обязательств (ЛБО).</w:t>
      </w:r>
    </w:p>
    <w:p w14:paraId="7942C4B0" w14:textId="77777777" w:rsidR="006250A5" w:rsidRDefault="006250A5" w:rsidP="006250A5">
      <w:pPr>
        <w:rPr>
          <w:color w:val="000000"/>
        </w:rPr>
      </w:pPr>
      <w:r>
        <w:rPr>
          <w:color w:val="000000"/>
        </w:rPr>
        <w:t>Операции по санкционированию обязательств, принимаемых, принятых в текущем ф</w:t>
      </w:r>
      <w:r>
        <w:rPr>
          <w:color w:val="000000"/>
        </w:rPr>
        <w:t>и</w:t>
      </w:r>
      <w:r>
        <w:rPr>
          <w:color w:val="000000"/>
        </w:rPr>
        <w:t>нансовом году, формируются с учетом принимаемых, принятых и неисполненных обяз</w:t>
      </w:r>
      <w:r>
        <w:rPr>
          <w:color w:val="000000"/>
        </w:rPr>
        <w:t>а</w:t>
      </w:r>
      <w:r>
        <w:rPr>
          <w:color w:val="000000"/>
        </w:rPr>
        <w:t>тельств прошлых лет.</w:t>
      </w:r>
    </w:p>
    <w:p w14:paraId="11809019" w14:textId="77777777" w:rsidR="006250A5" w:rsidRDefault="006250A5" w:rsidP="006250A5">
      <w:pPr>
        <w:rPr>
          <w:color w:val="000000"/>
        </w:rPr>
      </w:pPr>
      <w:r>
        <w:rPr>
          <w:color w:val="000000"/>
        </w:rPr>
        <w:t>К отложенным бюджетным обязательствам текущего финансового года относятся обяз</w:t>
      </w:r>
      <w:r>
        <w:rPr>
          <w:color w:val="000000"/>
        </w:rPr>
        <w:t>а</w:t>
      </w:r>
      <w:r>
        <w:rPr>
          <w:color w:val="000000"/>
        </w:rPr>
        <w:t>тельства по созданным резервам предстоящих расходов (на оплату отпусков, по претенз</w:t>
      </w:r>
      <w:r>
        <w:rPr>
          <w:color w:val="000000"/>
        </w:rPr>
        <w:t>и</w:t>
      </w:r>
      <w:r>
        <w:rPr>
          <w:color w:val="000000"/>
        </w:rPr>
        <w:t>онным требованиям и искам, на ремонт основных средств и т. д.).</w:t>
      </w:r>
    </w:p>
    <w:p w14:paraId="0C24C1D0" w14:textId="77777777" w:rsidR="006250A5" w:rsidRDefault="006250A5" w:rsidP="006250A5">
      <w:pPr>
        <w:rPr>
          <w:color w:val="000000"/>
        </w:rPr>
      </w:pPr>
      <w:r>
        <w:rPr>
          <w:color w:val="000000"/>
        </w:rPr>
        <w:t>2. Принятие к учету принимаемых обязательств осуществляется на основании:</w:t>
      </w:r>
    </w:p>
    <w:p w14:paraId="792BFAE9" w14:textId="24662CCC" w:rsidR="006250A5" w:rsidRDefault="0065483B" w:rsidP="0065483B">
      <w:pPr>
        <w:spacing w:before="100" w:beforeAutospacing="1" w:after="100" w:afterAutospacing="1"/>
        <w:ind w:right="180" w:firstLine="709"/>
        <w:contextualSpacing/>
        <w:rPr>
          <w:color w:val="000000"/>
        </w:rPr>
      </w:pPr>
      <w:r w:rsidRPr="0065483B">
        <w:rPr>
          <w:color w:val="000000"/>
        </w:rPr>
        <w:t>–</w:t>
      </w:r>
      <w:r>
        <w:rPr>
          <w:color w:val="000000"/>
        </w:rPr>
        <w:t xml:space="preserve"> </w:t>
      </w:r>
      <w:r w:rsidR="006250A5">
        <w:rPr>
          <w:color w:val="000000"/>
        </w:rPr>
        <w:t>извещения об осуществлении закупки – с даты размещения в ЕИС в сфере зак</w:t>
      </w:r>
      <w:r w:rsidR="006250A5">
        <w:rPr>
          <w:color w:val="000000"/>
        </w:rPr>
        <w:t>у</w:t>
      </w:r>
      <w:r w:rsidR="006250A5">
        <w:rPr>
          <w:color w:val="000000"/>
        </w:rPr>
        <w:t>пок;</w:t>
      </w:r>
    </w:p>
    <w:p w14:paraId="2745BF3F" w14:textId="32B98FC5" w:rsidR="006250A5" w:rsidRDefault="0065483B" w:rsidP="0065483B">
      <w:pPr>
        <w:spacing w:before="100" w:beforeAutospacing="1" w:after="100" w:afterAutospacing="1"/>
        <w:ind w:right="180" w:firstLine="709"/>
        <w:rPr>
          <w:color w:val="000000"/>
        </w:rPr>
      </w:pPr>
      <w:r w:rsidRPr="0065483B">
        <w:rPr>
          <w:color w:val="000000"/>
        </w:rPr>
        <w:t>–</w:t>
      </w:r>
      <w:r>
        <w:rPr>
          <w:color w:val="000000"/>
        </w:rPr>
        <w:t xml:space="preserve"> </w:t>
      </w:r>
      <w:r w:rsidR="006250A5">
        <w:rPr>
          <w:color w:val="000000"/>
        </w:rPr>
        <w:t>сведений о приглашении принять участие в определении поставщика (подря</w:t>
      </w:r>
      <w:r w:rsidR="006250A5">
        <w:rPr>
          <w:color w:val="000000"/>
        </w:rPr>
        <w:t>д</w:t>
      </w:r>
      <w:r w:rsidR="006250A5">
        <w:rPr>
          <w:color w:val="000000"/>
        </w:rPr>
        <w:t>чика, исполнителя).</w:t>
      </w:r>
    </w:p>
    <w:p w14:paraId="39C69E71" w14:textId="77777777" w:rsidR="006250A5" w:rsidRDefault="006250A5" w:rsidP="006250A5">
      <w:pPr>
        <w:rPr>
          <w:color w:val="000000"/>
        </w:rPr>
      </w:pPr>
      <w:r>
        <w:rPr>
          <w:color w:val="000000"/>
        </w:rPr>
        <w:t>Суммы ранее принятых бюджетных обязательств подлежат корректировке:</w:t>
      </w:r>
    </w:p>
    <w:p w14:paraId="13B924A1" w14:textId="4F809E24" w:rsidR="006250A5" w:rsidRDefault="0065483B" w:rsidP="0065483B">
      <w:pPr>
        <w:spacing w:before="100" w:beforeAutospacing="1" w:after="100" w:afterAutospacing="1"/>
        <w:ind w:right="180" w:firstLine="709"/>
        <w:contextualSpacing/>
        <w:rPr>
          <w:color w:val="000000"/>
        </w:rPr>
      </w:pPr>
      <w:r w:rsidRPr="0065483B">
        <w:rPr>
          <w:color w:val="000000"/>
        </w:rPr>
        <w:t>–</w:t>
      </w:r>
      <w:r>
        <w:rPr>
          <w:color w:val="000000"/>
        </w:rPr>
        <w:t xml:space="preserve"> </w:t>
      </w:r>
      <w:r w:rsidR="006250A5">
        <w:rPr>
          <w:color w:val="000000"/>
        </w:rPr>
        <w:t>по бюджетным обязательствам, принятым на основании договоров (госуда</w:t>
      </w:r>
      <w:r w:rsidR="006250A5">
        <w:rPr>
          <w:color w:val="000000"/>
        </w:rPr>
        <w:t>р</w:t>
      </w:r>
      <w:r w:rsidR="006250A5">
        <w:rPr>
          <w:color w:val="000000"/>
        </w:rPr>
        <w:t>ственных контрактов), – при изменении сумм договоров (государственных контрактов) на дату принятия такого изменения на основании дополнительного соглашения к договору (государственному контракту) либо иных документов, изменяющих сумму договора (государственного контракта);</w:t>
      </w:r>
    </w:p>
    <w:p w14:paraId="40BEE438" w14:textId="79B961DE" w:rsidR="006250A5" w:rsidRDefault="0065483B" w:rsidP="0065483B">
      <w:pPr>
        <w:spacing w:before="100" w:beforeAutospacing="1" w:after="100" w:afterAutospacing="1"/>
        <w:ind w:right="180" w:firstLine="709"/>
        <w:contextualSpacing/>
        <w:rPr>
          <w:color w:val="000000"/>
        </w:rPr>
      </w:pPr>
      <w:r w:rsidRPr="0065483B">
        <w:rPr>
          <w:color w:val="000000"/>
        </w:rPr>
        <w:t>–</w:t>
      </w:r>
      <w:r>
        <w:rPr>
          <w:color w:val="000000"/>
        </w:rPr>
        <w:t xml:space="preserve"> </w:t>
      </w:r>
      <w:r w:rsidR="006250A5">
        <w:rPr>
          <w:color w:val="000000"/>
        </w:rPr>
        <w:t>по бюджетным обязательствам, принятым на основании плановой суммы к д</w:t>
      </w:r>
      <w:r w:rsidR="006250A5">
        <w:rPr>
          <w:color w:val="000000"/>
        </w:rPr>
        <w:t>о</w:t>
      </w:r>
      <w:r w:rsidR="006250A5">
        <w:rPr>
          <w:color w:val="000000"/>
        </w:rPr>
        <w:t>говору (государственному контракту) (на оказание услуг связи, коммунальных услуг), по которым оплата производится за фактически полученный объем услуг, – подлежит изменению на точную сумму, предъявленную по такому договору (государственному контракту);</w:t>
      </w:r>
    </w:p>
    <w:p w14:paraId="764606DE" w14:textId="7BE77C81" w:rsidR="006250A5" w:rsidRDefault="0065483B" w:rsidP="0065483B">
      <w:pPr>
        <w:spacing w:before="100" w:beforeAutospacing="1" w:after="100" w:afterAutospacing="1"/>
        <w:ind w:right="180" w:firstLine="709"/>
        <w:contextualSpacing/>
        <w:rPr>
          <w:color w:val="000000"/>
        </w:rPr>
      </w:pPr>
      <w:r w:rsidRPr="0065483B">
        <w:rPr>
          <w:color w:val="000000"/>
        </w:rPr>
        <w:t>–</w:t>
      </w:r>
      <w:r>
        <w:rPr>
          <w:color w:val="000000"/>
        </w:rPr>
        <w:t xml:space="preserve"> </w:t>
      </w:r>
      <w:r w:rsidR="006250A5">
        <w:rPr>
          <w:color w:val="000000"/>
        </w:rPr>
        <w:t>по бюджетным обязательствам, принятым в пределах выделенных лимитов, – на сумму отозванных лимитов бюджетных обязательств (далее – ЛБО) на основании расходного расписания, на сумму неиспользованных ЛБО на основании отчета о состо</w:t>
      </w:r>
      <w:r w:rsidR="006250A5">
        <w:rPr>
          <w:color w:val="000000"/>
        </w:rPr>
        <w:t>я</w:t>
      </w:r>
      <w:r w:rsidR="006250A5">
        <w:rPr>
          <w:color w:val="000000"/>
        </w:rPr>
        <w:t>нии лицевого счета ПБС;</w:t>
      </w:r>
    </w:p>
    <w:p w14:paraId="77825A45" w14:textId="75560465" w:rsidR="006250A5" w:rsidRDefault="0065483B" w:rsidP="0065483B">
      <w:pPr>
        <w:spacing w:before="100" w:beforeAutospacing="1" w:after="100" w:afterAutospacing="1"/>
        <w:ind w:right="180" w:firstLine="709"/>
        <w:contextualSpacing/>
        <w:rPr>
          <w:color w:val="000000"/>
        </w:rPr>
      </w:pPr>
      <w:r w:rsidRPr="0065483B">
        <w:rPr>
          <w:color w:val="000000"/>
        </w:rPr>
        <w:t>–</w:t>
      </w:r>
      <w:r>
        <w:rPr>
          <w:color w:val="000000"/>
        </w:rPr>
        <w:t xml:space="preserve"> </w:t>
      </w:r>
      <w:r w:rsidR="006250A5">
        <w:rPr>
          <w:color w:val="000000"/>
        </w:rPr>
        <w:t>по бюджетным обязательствам, принятым по заявлению на выдачу под отчет денежных средств, – подлежит изменению в сумме утвержденного авансового отчета;</w:t>
      </w:r>
    </w:p>
    <w:p w14:paraId="5ECE115C" w14:textId="3C4E88EA" w:rsidR="006250A5" w:rsidRDefault="0065483B" w:rsidP="0065483B">
      <w:pPr>
        <w:spacing w:before="100" w:beforeAutospacing="1" w:after="100" w:afterAutospacing="1"/>
        <w:ind w:right="180" w:firstLine="709"/>
        <w:rPr>
          <w:color w:val="000000"/>
        </w:rPr>
      </w:pPr>
      <w:r w:rsidRPr="0065483B">
        <w:rPr>
          <w:color w:val="000000"/>
        </w:rPr>
        <w:t>–</w:t>
      </w:r>
      <w:r>
        <w:rPr>
          <w:color w:val="000000"/>
        </w:rPr>
        <w:t xml:space="preserve"> </w:t>
      </w:r>
      <w:r w:rsidR="006250A5">
        <w:rPr>
          <w:color w:val="000000"/>
        </w:rPr>
        <w:t>по бюджетным обязательствам на уплату налогов и сборов, за исключением НДФЛ и обязательных страховых взносов, – на основании налоговых деклараций.</w:t>
      </w:r>
    </w:p>
    <w:p w14:paraId="227CDFD9" w14:textId="77777777" w:rsidR="006250A5" w:rsidRDefault="006250A5" w:rsidP="006250A5">
      <w:pPr>
        <w:rPr>
          <w:color w:val="000000"/>
        </w:rPr>
      </w:pPr>
      <w:r>
        <w:rPr>
          <w:color w:val="000000"/>
        </w:rPr>
        <w:t>3. Денежные обязательства отражаются в учете не ранее принятия бюджетных обяз</w:t>
      </w:r>
      <w:r>
        <w:rPr>
          <w:color w:val="000000"/>
        </w:rPr>
        <w:t>а</w:t>
      </w:r>
      <w:r>
        <w:rPr>
          <w:color w:val="000000"/>
        </w:rPr>
        <w:t>тельств. Денежное обязательство принимается к учету в сумме документа, подтвержда</w:t>
      </w:r>
      <w:r>
        <w:rPr>
          <w:color w:val="000000"/>
        </w:rPr>
        <w:t>ю</w:t>
      </w:r>
      <w:r>
        <w:rPr>
          <w:color w:val="000000"/>
        </w:rPr>
        <w:t>щего его возникновение.</w:t>
      </w:r>
    </w:p>
    <w:p w14:paraId="2BA4511D" w14:textId="77777777" w:rsidR="006250A5" w:rsidRDefault="006250A5" w:rsidP="006250A5">
      <w:pPr>
        <w:rPr>
          <w:color w:val="000000"/>
        </w:rPr>
      </w:pPr>
      <w:r>
        <w:rPr>
          <w:color w:val="000000"/>
        </w:rPr>
        <w:t>4. Принятые обязательства отражаются в журнале регистрации обязательств (ф. 0504064).</w:t>
      </w:r>
    </w:p>
    <w:p w14:paraId="59C891BC" w14:textId="77777777" w:rsidR="006250A5" w:rsidRDefault="006250A5" w:rsidP="006250A5">
      <w:pPr>
        <w:rPr>
          <w:color w:val="000000"/>
        </w:rPr>
      </w:pPr>
      <w:r>
        <w:rPr>
          <w:color w:val="000000"/>
        </w:rPr>
        <w:t>5. Показатели (остатки) обязательств текущего финансового года (за исключением испо</w:t>
      </w:r>
      <w:r>
        <w:rPr>
          <w:color w:val="000000"/>
        </w:rPr>
        <w:t>л</w:t>
      </w:r>
      <w:r>
        <w:rPr>
          <w:color w:val="000000"/>
        </w:rPr>
        <w:t>ненных денежных обязательств), сформированные по результатам отчетного года, подл</w:t>
      </w:r>
      <w:r>
        <w:rPr>
          <w:color w:val="000000"/>
        </w:rPr>
        <w:t>е</w:t>
      </w:r>
      <w:r>
        <w:rPr>
          <w:color w:val="000000"/>
        </w:rPr>
        <w:t>жат перерегистрации в году, следующем за отчетным.</w:t>
      </w:r>
    </w:p>
    <w:p w14:paraId="67ABB964" w14:textId="4B10A6AC" w:rsidR="0029369D" w:rsidRPr="009251E9" w:rsidRDefault="0029369D" w:rsidP="0029369D">
      <w:pPr>
        <w:ind w:left="4820"/>
        <w:rPr>
          <w:color w:val="000000"/>
          <w:sz w:val="28"/>
          <w:szCs w:val="28"/>
        </w:rPr>
      </w:pPr>
      <w:r w:rsidRPr="009251E9">
        <w:rPr>
          <w:color w:val="000000"/>
          <w:sz w:val="28"/>
          <w:szCs w:val="28"/>
        </w:rPr>
        <w:lastRenderedPageBreak/>
        <w:t>Пр</w:t>
      </w:r>
      <w:r w:rsidRPr="009251E9">
        <w:rPr>
          <w:color w:val="000000"/>
          <w:sz w:val="28"/>
          <w:szCs w:val="28"/>
        </w:rPr>
        <w:t>и</w:t>
      </w:r>
      <w:r w:rsidRPr="009251E9">
        <w:rPr>
          <w:color w:val="000000"/>
          <w:sz w:val="28"/>
          <w:szCs w:val="28"/>
        </w:rPr>
        <w:t>ложение 1</w:t>
      </w:r>
      <w:r w:rsidR="002D3AAE">
        <w:rPr>
          <w:color w:val="000000"/>
          <w:sz w:val="28"/>
          <w:szCs w:val="28"/>
        </w:rPr>
        <w:t>4</w:t>
      </w:r>
    </w:p>
    <w:p w14:paraId="41F41BF4" w14:textId="77777777" w:rsidR="0029369D" w:rsidRDefault="0029369D" w:rsidP="0029369D">
      <w:pPr>
        <w:ind w:left="4820"/>
        <w:rPr>
          <w:sz w:val="28"/>
          <w:szCs w:val="28"/>
        </w:rPr>
      </w:pPr>
      <w:r w:rsidRPr="009251E9">
        <w:rPr>
          <w:sz w:val="28"/>
          <w:szCs w:val="28"/>
        </w:rPr>
        <w:t xml:space="preserve">учетной политики для целей </w:t>
      </w:r>
    </w:p>
    <w:p w14:paraId="4CE12553" w14:textId="77777777" w:rsidR="0029369D" w:rsidRDefault="0029369D" w:rsidP="0029369D">
      <w:pPr>
        <w:ind w:left="4820"/>
        <w:rPr>
          <w:rFonts w:eastAsia="Calibri"/>
          <w:sz w:val="28"/>
          <w:szCs w:val="28"/>
          <w:lang w:eastAsia="en-US"/>
        </w:rPr>
      </w:pPr>
      <w:r w:rsidRPr="009251E9">
        <w:rPr>
          <w:sz w:val="28"/>
          <w:szCs w:val="28"/>
        </w:rPr>
        <w:t>бухгалтерского учета</w:t>
      </w:r>
      <w:r w:rsidRPr="009251E9">
        <w:rPr>
          <w:rFonts w:eastAsia="Calibri"/>
          <w:sz w:val="28"/>
          <w:szCs w:val="28"/>
          <w:lang w:eastAsia="en-US"/>
        </w:rPr>
        <w:t xml:space="preserve"> администрации муниципального образования </w:t>
      </w:r>
    </w:p>
    <w:p w14:paraId="7461B824" w14:textId="77777777" w:rsidR="0029369D" w:rsidRDefault="0029369D" w:rsidP="0029369D">
      <w:pPr>
        <w:ind w:left="4820"/>
        <w:rPr>
          <w:rFonts w:eastAsia="Calibri"/>
          <w:sz w:val="28"/>
          <w:szCs w:val="28"/>
          <w:lang w:eastAsia="en-US"/>
        </w:rPr>
      </w:pPr>
      <w:proofErr w:type="spellStart"/>
      <w:r w:rsidRPr="009251E9">
        <w:rPr>
          <w:rFonts w:eastAsia="Calibri"/>
          <w:sz w:val="28"/>
          <w:szCs w:val="28"/>
          <w:lang w:eastAsia="en-US"/>
        </w:rPr>
        <w:t>Сол</w:t>
      </w:r>
      <w:r w:rsidRPr="009251E9">
        <w:rPr>
          <w:rFonts w:eastAsia="Calibri"/>
          <w:sz w:val="28"/>
          <w:szCs w:val="28"/>
          <w:lang w:eastAsia="en-US"/>
        </w:rPr>
        <w:t>о</w:t>
      </w:r>
      <w:r w:rsidRPr="009251E9">
        <w:rPr>
          <w:rFonts w:eastAsia="Calibri"/>
          <w:sz w:val="28"/>
          <w:szCs w:val="28"/>
          <w:lang w:eastAsia="en-US"/>
        </w:rPr>
        <w:t>вьевский</w:t>
      </w:r>
      <w:proofErr w:type="spellEnd"/>
      <w:r w:rsidRPr="009251E9">
        <w:rPr>
          <w:rFonts w:eastAsia="Calibri"/>
          <w:sz w:val="28"/>
          <w:szCs w:val="28"/>
          <w:lang w:eastAsia="en-US"/>
        </w:rPr>
        <w:t xml:space="preserve"> сельсовет </w:t>
      </w:r>
    </w:p>
    <w:p w14:paraId="63E238DC" w14:textId="77777777" w:rsidR="0029369D" w:rsidRDefault="0029369D" w:rsidP="0029369D">
      <w:pPr>
        <w:ind w:left="4820"/>
        <w:rPr>
          <w:rFonts w:eastAsia="Calibri"/>
          <w:sz w:val="28"/>
          <w:szCs w:val="28"/>
          <w:lang w:eastAsia="en-US"/>
        </w:rPr>
      </w:pPr>
      <w:r w:rsidRPr="009251E9">
        <w:rPr>
          <w:rFonts w:eastAsia="Calibri"/>
          <w:sz w:val="28"/>
          <w:szCs w:val="28"/>
          <w:lang w:eastAsia="en-US"/>
        </w:rPr>
        <w:t xml:space="preserve">Оренбургского района </w:t>
      </w:r>
    </w:p>
    <w:p w14:paraId="5ADC429C" w14:textId="16BB075A" w:rsidR="006250A5" w:rsidRDefault="0029369D" w:rsidP="0029369D">
      <w:pPr>
        <w:ind w:left="4820"/>
        <w:rPr>
          <w:color w:val="000000"/>
        </w:rPr>
      </w:pPr>
      <w:r w:rsidRPr="009251E9">
        <w:rPr>
          <w:rFonts w:eastAsia="Calibri"/>
          <w:sz w:val="28"/>
          <w:szCs w:val="28"/>
          <w:lang w:eastAsia="en-US"/>
        </w:rPr>
        <w:t>Оренбургской обл</w:t>
      </w:r>
      <w:r w:rsidRPr="009251E9">
        <w:rPr>
          <w:rFonts w:eastAsia="Calibri"/>
          <w:sz w:val="28"/>
          <w:szCs w:val="28"/>
          <w:lang w:eastAsia="en-US"/>
        </w:rPr>
        <w:t>а</w:t>
      </w:r>
      <w:r w:rsidRPr="009251E9">
        <w:rPr>
          <w:rFonts w:eastAsia="Calibri"/>
          <w:sz w:val="28"/>
          <w:szCs w:val="28"/>
          <w:lang w:eastAsia="en-US"/>
        </w:rPr>
        <w:t>сти на 2026 год</w:t>
      </w:r>
      <w:r w:rsidR="006250A5">
        <w:br/>
      </w:r>
    </w:p>
    <w:p w14:paraId="091F3C4F" w14:textId="77777777" w:rsidR="006250A5" w:rsidRDefault="006250A5" w:rsidP="006250A5">
      <w:pPr>
        <w:rPr>
          <w:color w:val="000000"/>
        </w:rPr>
      </w:pPr>
    </w:p>
    <w:p w14:paraId="0E595CFF" w14:textId="77777777" w:rsidR="006250A5" w:rsidRDefault="006250A5" w:rsidP="006250A5">
      <w:pPr>
        <w:jc w:val="center"/>
        <w:rPr>
          <w:color w:val="000000"/>
        </w:rPr>
      </w:pPr>
      <w:r>
        <w:rPr>
          <w:b/>
          <w:bCs/>
          <w:color w:val="000000"/>
        </w:rPr>
        <w:t>Порядок признания в бухгалтерском учете и раскрытия в бухгалтерской (финанс</w:t>
      </w:r>
      <w:r>
        <w:rPr>
          <w:b/>
          <w:bCs/>
          <w:color w:val="000000"/>
        </w:rPr>
        <w:t>о</w:t>
      </w:r>
      <w:r>
        <w:rPr>
          <w:b/>
          <w:bCs/>
          <w:color w:val="000000"/>
        </w:rPr>
        <w:t>вой) отчетности событий после отчетной даты</w:t>
      </w:r>
    </w:p>
    <w:p w14:paraId="15516241" w14:textId="77777777" w:rsidR="006250A5" w:rsidRDefault="006250A5" w:rsidP="006250A5">
      <w:pPr>
        <w:rPr>
          <w:color w:val="000000"/>
        </w:rPr>
      </w:pPr>
    </w:p>
    <w:p w14:paraId="6E331341" w14:textId="77777777" w:rsidR="006250A5" w:rsidRDefault="006250A5" w:rsidP="006250A5">
      <w:pPr>
        <w:rPr>
          <w:color w:val="000000"/>
        </w:rPr>
      </w:pPr>
      <w:r>
        <w:rPr>
          <w:color w:val="000000"/>
        </w:rPr>
        <w:t>1. В данные бухгалтерского учета за отчетный период включается информация о событ</w:t>
      </w:r>
      <w:r>
        <w:rPr>
          <w:color w:val="000000"/>
        </w:rPr>
        <w:t>и</w:t>
      </w:r>
      <w:r>
        <w:rPr>
          <w:color w:val="000000"/>
        </w:rPr>
        <w:t>ях после отчетной даты – существенных фактах хозяйственной жизни, которые произ</w:t>
      </w:r>
      <w:r>
        <w:rPr>
          <w:color w:val="000000"/>
        </w:rPr>
        <w:t>о</w:t>
      </w:r>
      <w:r>
        <w:rPr>
          <w:color w:val="000000"/>
        </w:rPr>
        <w:t>шли в период между отчетной датой и датой подписания или принятия бухгалтерской (финансовой) отчетности и оказали или могут оказать существенное влияние на финанс</w:t>
      </w:r>
      <w:r>
        <w:rPr>
          <w:color w:val="000000"/>
        </w:rPr>
        <w:t>о</w:t>
      </w:r>
      <w:r>
        <w:rPr>
          <w:color w:val="000000"/>
        </w:rPr>
        <w:t>вое состояние, движение денег или результаты деятельности учреждения (далее – Соб</w:t>
      </w:r>
      <w:r>
        <w:rPr>
          <w:color w:val="000000"/>
        </w:rPr>
        <w:t>ы</w:t>
      </w:r>
      <w:r>
        <w:rPr>
          <w:color w:val="000000"/>
        </w:rPr>
        <w:t>тия).</w:t>
      </w:r>
    </w:p>
    <w:p w14:paraId="387694EE" w14:textId="77777777" w:rsidR="006250A5" w:rsidRDefault="006250A5" w:rsidP="006250A5">
      <w:pPr>
        <w:rPr>
          <w:color w:val="000000"/>
        </w:rPr>
      </w:pPr>
      <w:r>
        <w:rPr>
          <w:color w:val="000000"/>
        </w:rPr>
        <w:t>Факт хозяйственной жизни признается существенным, если без знания о нем пользоват</w:t>
      </w:r>
      <w:r>
        <w:rPr>
          <w:color w:val="000000"/>
        </w:rPr>
        <w:t>е</w:t>
      </w:r>
      <w:r>
        <w:rPr>
          <w:color w:val="000000"/>
        </w:rPr>
        <w:t>ли отчетности не могут достоверно оценить финансовое состояние, движение денежных средств или результаты деятельности учреждения. Оценивает существенность влияний и квалифицирует событие как событие после отчетной даты главный бухгалтер на осн</w:t>
      </w:r>
      <w:r>
        <w:rPr>
          <w:color w:val="000000"/>
        </w:rPr>
        <w:t>о</w:t>
      </w:r>
      <w:r>
        <w:rPr>
          <w:color w:val="000000"/>
        </w:rPr>
        <w:t>ве своего профессионального суждения.</w:t>
      </w:r>
    </w:p>
    <w:p w14:paraId="383C5317" w14:textId="77777777" w:rsidR="006250A5" w:rsidRDefault="006250A5" w:rsidP="006250A5">
      <w:pPr>
        <w:rPr>
          <w:color w:val="000000"/>
        </w:rPr>
      </w:pPr>
      <w:r>
        <w:rPr>
          <w:color w:val="000000"/>
        </w:rPr>
        <w:t>2. Событиями после отчетной даты признаются:</w:t>
      </w:r>
    </w:p>
    <w:p w14:paraId="7D4C7105" w14:textId="77777777" w:rsidR="006250A5" w:rsidRDefault="006250A5" w:rsidP="006250A5">
      <w:pPr>
        <w:rPr>
          <w:color w:val="000000"/>
        </w:rPr>
      </w:pPr>
      <w:r>
        <w:rPr>
          <w:color w:val="000000"/>
        </w:rPr>
        <w:t>2.1. События, которые подтверждают существовавшие на отчетную дату хозяйстве</w:t>
      </w:r>
      <w:r>
        <w:rPr>
          <w:color w:val="000000"/>
        </w:rPr>
        <w:t>н</w:t>
      </w:r>
      <w:r>
        <w:rPr>
          <w:color w:val="000000"/>
        </w:rPr>
        <w:t>ные условия учреждения. Учреждение применяет перечень таких событий, приведенный в пункте 7 СГС «События после отчетной даты».</w:t>
      </w:r>
    </w:p>
    <w:p w14:paraId="7898BA95" w14:textId="77777777" w:rsidR="006250A5" w:rsidRDefault="006250A5" w:rsidP="006250A5">
      <w:pPr>
        <w:rPr>
          <w:color w:val="000000"/>
        </w:rPr>
      </w:pPr>
    </w:p>
    <w:p w14:paraId="163AEA61" w14:textId="77777777" w:rsidR="006250A5" w:rsidRDefault="006250A5" w:rsidP="006250A5">
      <w:pPr>
        <w:rPr>
          <w:color w:val="000000"/>
        </w:rPr>
      </w:pPr>
      <w:r>
        <w:rPr>
          <w:color w:val="000000"/>
        </w:rPr>
        <w:t>2.2. События, которые указывают на условия хозяйственной деятельности, факты</w:t>
      </w:r>
      <w:r>
        <w:br/>
      </w:r>
      <w:r>
        <w:rPr>
          <w:color w:val="000000"/>
        </w:rPr>
        <w:t>хозяйственной жизни или обстоятельства, возникшие после отчетной даты. Учрежд</w:t>
      </w:r>
      <w:r>
        <w:rPr>
          <w:color w:val="000000"/>
        </w:rPr>
        <w:t>е</w:t>
      </w:r>
      <w:r>
        <w:rPr>
          <w:color w:val="000000"/>
        </w:rPr>
        <w:t>ние применяет перечень таких событий, приведенный в пункте 7 СГС «События после о</w:t>
      </w:r>
      <w:r>
        <w:rPr>
          <w:color w:val="000000"/>
        </w:rPr>
        <w:t>т</w:t>
      </w:r>
      <w:r>
        <w:rPr>
          <w:color w:val="000000"/>
        </w:rPr>
        <w:t>четной даты».</w:t>
      </w:r>
    </w:p>
    <w:p w14:paraId="6D3E55A4" w14:textId="77777777" w:rsidR="006250A5" w:rsidRDefault="006250A5" w:rsidP="006250A5">
      <w:pPr>
        <w:rPr>
          <w:color w:val="000000"/>
        </w:rPr>
      </w:pPr>
      <w:r>
        <w:rPr>
          <w:color w:val="000000"/>
        </w:rPr>
        <w:t>3. Событие отражается в учете и отчетности в следующем порядке:</w:t>
      </w:r>
    </w:p>
    <w:p w14:paraId="0B685C95" w14:textId="77777777" w:rsidR="006250A5" w:rsidRDefault="006250A5" w:rsidP="006250A5">
      <w:pPr>
        <w:rPr>
          <w:color w:val="000000"/>
        </w:rPr>
      </w:pPr>
      <w:r>
        <w:rPr>
          <w:color w:val="000000"/>
        </w:rPr>
        <w:t>3.1. Событие, которое подтверждает хозяйственные условия, существовавшие на отче</w:t>
      </w:r>
      <w:r>
        <w:rPr>
          <w:color w:val="000000"/>
        </w:rPr>
        <w:t>т</w:t>
      </w:r>
      <w:r>
        <w:rPr>
          <w:color w:val="000000"/>
        </w:rPr>
        <w:t>ную дату, отражается в учете отчетного периода. При этом делается:</w:t>
      </w:r>
    </w:p>
    <w:p w14:paraId="3DB4781A" w14:textId="400AF623" w:rsidR="006250A5" w:rsidRDefault="006F08D5" w:rsidP="006F08D5">
      <w:pPr>
        <w:spacing w:before="100" w:beforeAutospacing="1" w:after="100" w:afterAutospacing="1"/>
        <w:ind w:right="180" w:firstLine="709"/>
        <w:contextualSpacing/>
        <w:rPr>
          <w:color w:val="000000"/>
        </w:rPr>
      </w:pPr>
      <w:r w:rsidRPr="006F08D5">
        <w:rPr>
          <w:color w:val="000000"/>
        </w:rPr>
        <w:t>–</w:t>
      </w:r>
      <w:r>
        <w:rPr>
          <w:color w:val="000000"/>
        </w:rPr>
        <w:t xml:space="preserve"> </w:t>
      </w:r>
      <w:r w:rsidR="006250A5">
        <w:rPr>
          <w:color w:val="000000"/>
        </w:rPr>
        <w:t>дополнительная бухгалтерская запись, которая отражает это событие,</w:t>
      </w:r>
    </w:p>
    <w:p w14:paraId="4F704B38" w14:textId="0B551E34" w:rsidR="006250A5" w:rsidRDefault="006F08D5" w:rsidP="006F08D5">
      <w:pPr>
        <w:spacing w:before="100" w:beforeAutospacing="1" w:after="100" w:afterAutospacing="1"/>
        <w:ind w:right="180" w:firstLine="709"/>
        <w:rPr>
          <w:color w:val="000000"/>
        </w:rPr>
      </w:pPr>
      <w:r w:rsidRPr="006F08D5">
        <w:rPr>
          <w:color w:val="000000"/>
        </w:rPr>
        <w:t>–</w:t>
      </w:r>
      <w:r>
        <w:rPr>
          <w:color w:val="000000"/>
        </w:rPr>
        <w:t xml:space="preserve"> </w:t>
      </w:r>
      <w:r w:rsidR="006250A5">
        <w:rPr>
          <w:color w:val="000000"/>
        </w:rPr>
        <w:t xml:space="preserve">либо запись способом «красное </w:t>
      </w:r>
      <w:proofErr w:type="spellStart"/>
      <w:r w:rsidR="006250A5">
        <w:rPr>
          <w:color w:val="000000"/>
        </w:rPr>
        <w:t>сторно</w:t>
      </w:r>
      <w:proofErr w:type="spellEnd"/>
      <w:r w:rsidR="006250A5">
        <w:rPr>
          <w:color w:val="000000"/>
        </w:rPr>
        <w:t>» и (или) дополнительная бухгалтерская запись на сумму, отраженную в бухгалтерском учете.</w:t>
      </w:r>
    </w:p>
    <w:p w14:paraId="22029204" w14:textId="77777777" w:rsidR="006250A5" w:rsidRDefault="006250A5" w:rsidP="006250A5">
      <w:pPr>
        <w:rPr>
          <w:color w:val="000000"/>
        </w:rPr>
      </w:pPr>
      <w:r>
        <w:rPr>
          <w:color w:val="000000"/>
        </w:rPr>
        <w:t>События отражаются в регистрах бухгалтерского учета в последний день отчетного пер</w:t>
      </w:r>
      <w:r>
        <w:rPr>
          <w:color w:val="000000"/>
        </w:rPr>
        <w:t>и</w:t>
      </w:r>
      <w:r>
        <w:rPr>
          <w:color w:val="000000"/>
        </w:rPr>
        <w:t>ода до заключительных операций по закрытию счетов. Данные бухгалтерского учета о</w:t>
      </w:r>
      <w:r>
        <w:rPr>
          <w:color w:val="000000"/>
        </w:rPr>
        <w:t>т</w:t>
      </w:r>
      <w:r>
        <w:rPr>
          <w:color w:val="000000"/>
        </w:rPr>
        <w:t>ражаются в соответствующих формах отчетности с учетом событий после отчетной даты.</w:t>
      </w:r>
    </w:p>
    <w:p w14:paraId="57A861CB" w14:textId="77777777" w:rsidR="006250A5" w:rsidRDefault="006250A5" w:rsidP="006250A5">
      <w:pPr>
        <w:rPr>
          <w:color w:val="000000"/>
        </w:rPr>
      </w:pPr>
      <w:r>
        <w:rPr>
          <w:color w:val="000000"/>
        </w:rPr>
        <w:t>В разделе 5 текстовой части пояснительной записки раскрывается информация о Событии и его оценке в денежном выражении.</w:t>
      </w:r>
    </w:p>
    <w:p w14:paraId="71BC8761" w14:textId="77777777" w:rsidR="006250A5" w:rsidRDefault="006250A5" w:rsidP="006250A5">
      <w:pPr>
        <w:rPr>
          <w:color w:val="000000"/>
        </w:rPr>
      </w:pPr>
      <w:r>
        <w:rPr>
          <w:color w:val="000000"/>
        </w:rPr>
        <w:t>3.2. Событие, указывающее на возникшие после отчетной даты хозяйственные усл</w:t>
      </w:r>
      <w:r>
        <w:rPr>
          <w:color w:val="000000"/>
        </w:rPr>
        <w:t>о</w:t>
      </w:r>
      <w:r>
        <w:rPr>
          <w:color w:val="000000"/>
        </w:rPr>
        <w:t>вия, отражается в бухгалтерском учете периода, следующего за отчетным. Аналогичным образом отражается событие, которое не отражено в учете и отчетности отчетного пери</w:t>
      </w:r>
      <w:r>
        <w:rPr>
          <w:color w:val="000000"/>
        </w:rPr>
        <w:t>о</w:t>
      </w:r>
      <w:r>
        <w:rPr>
          <w:color w:val="000000"/>
        </w:rPr>
        <w:t>да из-за соблюдения сроков представления отчетности или из-за позднего поступления первичных учетных документов. При этом информация о таком событии и его денежная оценка приводятся в разделе 5 текстовой части пояснительной записки.</w:t>
      </w:r>
    </w:p>
    <w:p w14:paraId="22624F70" w14:textId="77777777" w:rsidR="006250A5" w:rsidRDefault="006250A5" w:rsidP="00084457">
      <w:pPr>
        <w:tabs>
          <w:tab w:val="left" w:pos="1701"/>
          <w:tab w:val="left" w:pos="9000"/>
          <w:tab w:val="left" w:pos="9354"/>
        </w:tabs>
        <w:rPr>
          <w:spacing w:val="-12"/>
          <w:sz w:val="28"/>
          <w:szCs w:val="28"/>
        </w:rPr>
      </w:pPr>
    </w:p>
    <w:p w14:paraId="7DDCAB97" w14:textId="46627044" w:rsidR="0029369D" w:rsidRPr="009251E9" w:rsidRDefault="0029369D" w:rsidP="0029369D">
      <w:pPr>
        <w:ind w:left="4820"/>
        <w:rPr>
          <w:color w:val="000000"/>
          <w:sz w:val="28"/>
          <w:szCs w:val="28"/>
        </w:rPr>
      </w:pPr>
      <w:r w:rsidRPr="009251E9">
        <w:rPr>
          <w:color w:val="000000"/>
          <w:sz w:val="28"/>
          <w:szCs w:val="28"/>
        </w:rPr>
        <w:lastRenderedPageBreak/>
        <w:t>Пр</w:t>
      </w:r>
      <w:r w:rsidRPr="009251E9">
        <w:rPr>
          <w:color w:val="000000"/>
          <w:sz w:val="28"/>
          <w:szCs w:val="28"/>
        </w:rPr>
        <w:t>и</w:t>
      </w:r>
      <w:r w:rsidRPr="009251E9">
        <w:rPr>
          <w:color w:val="000000"/>
          <w:sz w:val="28"/>
          <w:szCs w:val="28"/>
        </w:rPr>
        <w:t>ложение 1</w:t>
      </w:r>
      <w:r w:rsidR="002D3AAE">
        <w:rPr>
          <w:color w:val="000000"/>
          <w:sz w:val="28"/>
          <w:szCs w:val="28"/>
        </w:rPr>
        <w:t>5</w:t>
      </w:r>
    </w:p>
    <w:p w14:paraId="15AFC561" w14:textId="77777777" w:rsidR="0029369D" w:rsidRDefault="0029369D" w:rsidP="0029369D">
      <w:pPr>
        <w:ind w:left="4820"/>
        <w:rPr>
          <w:sz w:val="28"/>
          <w:szCs w:val="28"/>
        </w:rPr>
      </w:pPr>
      <w:r w:rsidRPr="009251E9">
        <w:rPr>
          <w:sz w:val="28"/>
          <w:szCs w:val="28"/>
        </w:rPr>
        <w:t xml:space="preserve">учетной политики для целей </w:t>
      </w:r>
    </w:p>
    <w:p w14:paraId="1333E818" w14:textId="77777777" w:rsidR="0029369D" w:rsidRDefault="0029369D" w:rsidP="0029369D">
      <w:pPr>
        <w:ind w:left="4820"/>
        <w:rPr>
          <w:rFonts w:eastAsia="Calibri"/>
          <w:sz w:val="28"/>
          <w:szCs w:val="28"/>
          <w:lang w:eastAsia="en-US"/>
        </w:rPr>
      </w:pPr>
      <w:r w:rsidRPr="009251E9">
        <w:rPr>
          <w:sz w:val="28"/>
          <w:szCs w:val="28"/>
        </w:rPr>
        <w:t>бухгалтерского учета</w:t>
      </w:r>
      <w:r w:rsidRPr="009251E9">
        <w:rPr>
          <w:rFonts w:eastAsia="Calibri"/>
          <w:sz w:val="28"/>
          <w:szCs w:val="28"/>
          <w:lang w:eastAsia="en-US"/>
        </w:rPr>
        <w:t xml:space="preserve"> администрации муниципального образования </w:t>
      </w:r>
    </w:p>
    <w:p w14:paraId="495B89A1" w14:textId="77777777" w:rsidR="0029369D" w:rsidRDefault="0029369D" w:rsidP="0029369D">
      <w:pPr>
        <w:ind w:left="4820"/>
        <w:rPr>
          <w:rFonts w:eastAsia="Calibri"/>
          <w:sz w:val="28"/>
          <w:szCs w:val="28"/>
          <w:lang w:eastAsia="en-US"/>
        </w:rPr>
      </w:pPr>
      <w:proofErr w:type="spellStart"/>
      <w:r w:rsidRPr="009251E9">
        <w:rPr>
          <w:rFonts w:eastAsia="Calibri"/>
          <w:sz w:val="28"/>
          <w:szCs w:val="28"/>
          <w:lang w:eastAsia="en-US"/>
        </w:rPr>
        <w:t>Сол</w:t>
      </w:r>
      <w:r w:rsidRPr="009251E9">
        <w:rPr>
          <w:rFonts w:eastAsia="Calibri"/>
          <w:sz w:val="28"/>
          <w:szCs w:val="28"/>
          <w:lang w:eastAsia="en-US"/>
        </w:rPr>
        <w:t>о</w:t>
      </w:r>
      <w:r w:rsidRPr="009251E9">
        <w:rPr>
          <w:rFonts w:eastAsia="Calibri"/>
          <w:sz w:val="28"/>
          <w:szCs w:val="28"/>
          <w:lang w:eastAsia="en-US"/>
        </w:rPr>
        <w:t>вьевский</w:t>
      </w:r>
      <w:proofErr w:type="spellEnd"/>
      <w:r w:rsidRPr="009251E9">
        <w:rPr>
          <w:rFonts w:eastAsia="Calibri"/>
          <w:sz w:val="28"/>
          <w:szCs w:val="28"/>
          <w:lang w:eastAsia="en-US"/>
        </w:rPr>
        <w:t xml:space="preserve"> сельсовет </w:t>
      </w:r>
    </w:p>
    <w:p w14:paraId="0561CA7E" w14:textId="77777777" w:rsidR="0029369D" w:rsidRDefault="0029369D" w:rsidP="0029369D">
      <w:pPr>
        <w:ind w:left="4820"/>
        <w:rPr>
          <w:rFonts w:eastAsia="Calibri"/>
          <w:sz w:val="28"/>
          <w:szCs w:val="28"/>
          <w:lang w:eastAsia="en-US"/>
        </w:rPr>
      </w:pPr>
      <w:r w:rsidRPr="009251E9">
        <w:rPr>
          <w:rFonts w:eastAsia="Calibri"/>
          <w:sz w:val="28"/>
          <w:szCs w:val="28"/>
          <w:lang w:eastAsia="en-US"/>
        </w:rPr>
        <w:t>Оренбургского района</w:t>
      </w:r>
    </w:p>
    <w:p w14:paraId="17CB6F9E" w14:textId="52AB70CB" w:rsidR="00BD582F" w:rsidRDefault="0029369D" w:rsidP="0029369D">
      <w:pPr>
        <w:ind w:left="4820"/>
        <w:rPr>
          <w:rFonts w:eastAsia="Calibri"/>
          <w:sz w:val="28"/>
          <w:szCs w:val="28"/>
          <w:lang w:eastAsia="en-US"/>
        </w:rPr>
      </w:pPr>
      <w:r w:rsidRPr="009251E9">
        <w:rPr>
          <w:rFonts w:eastAsia="Calibri"/>
          <w:sz w:val="28"/>
          <w:szCs w:val="28"/>
          <w:lang w:eastAsia="en-US"/>
        </w:rPr>
        <w:t>Оренбургской обл</w:t>
      </w:r>
      <w:r w:rsidRPr="009251E9">
        <w:rPr>
          <w:rFonts w:eastAsia="Calibri"/>
          <w:sz w:val="28"/>
          <w:szCs w:val="28"/>
          <w:lang w:eastAsia="en-US"/>
        </w:rPr>
        <w:t>а</w:t>
      </w:r>
      <w:r w:rsidRPr="009251E9">
        <w:rPr>
          <w:rFonts w:eastAsia="Calibri"/>
          <w:sz w:val="28"/>
          <w:szCs w:val="28"/>
          <w:lang w:eastAsia="en-US"/>
        </w:rPr>
        <w:t>сти на 2026 год</w:t>
      </w:r>
    </w:p>
    <w:p w14:paraId="1613094B" w14:textId="77777777" w:rsidR="0029369D" w:rsidRDefault="0029369D" w:rsidP="0029369D">
      <w:pPr>
        <w:ind w:left="4820"/>
      </w:pPr>
    </w:p>
    <w:p w14:paraId="324DA428" w14:textId="0056AA2F" w:rsidR="006250A5" w:rsidRPr="009B23A2" w:rsidRDefault="006250A5" w:rsidP="0029369D">
      <w:pPr>
        <w:jc w:val="center"/>
      </w:pPr>
      <w:r w:rsidRPr="009B23A2">
        <w:t>Порядок проведения инвентаризации активов и</w:t>
      </w:r>
      <w:r>
        <w:t> </w:t>
      </w:r>
      <w:r w:rsidRPr="009B23A2">
        <w:t>обязательств</w:t>
      </w:r>
    </w:p>
    <w:p w14:paraId="679F6FE4" w14:textId="77777777" w:rsidR="006250A5" w:rsidRPr="0065483B" w:rsidRDefault="006250A5" w:rsidP="0065483B">
      <w:r w:rsidRPr="0065483B">
        <w:t>Настоящий Порядок разработан в соответствии со следующими документами:</w:t>
      </w:r>
    </w:p>
    <w:p w14:paraId="6A94641A" w14:textId="77777777" w:rsidR="006250A5" w:rsidRPr="0065483B" w:rsidRDefault="006250A5" w:rsidP="0065483B">
      <w:r w:rsidRPr="0065483B">
        <w:t>Законом от 06.12.2011 № 402-ФЗ «О бухгалтерском учете»;</w:t>
      </w:r>
    </w:p>
    <w:p w14:paraId="59D13753" w14:textId="77777777" w:rsidR="006250A5" w:rsidRPr="0065483B" w:rsidRDefault="006250A5" w:rsidP="0065483B">
      <w:r w:rsidRPr="0065483B">
        <w:t>Федеральным стандартом «Концептуальные основы бухгалтерского учета и отчетности организаций государственного сектора», утвержденным приказом Минфина от 31.12.2016 № 256н;</w:t>
      </w:r>
    </w:p>
    <w:p w14:paraId="4A444AFC" w14:textId="77777777" w:rsidR="006250A5" w:rsidRPr="0065483B" w:rsidRDefault="006250A5" w:rsidP="0065483B">
      <w:r w:rsidRPr="0065483B">
        <w:t>Федеральным стандартом «Доходы», утвержденным приказом Минфина от 27.02.2018 32н;</w:t>
      </w:r>
    </w:p>
    <w:p w14:paraId="38FD8B9A" w14:textId="77777777" w:rsidR="006250A5" w:rsidRPr="0065483B" w:rsidRDefault="006250A5" w:rsidP="0065483B">
      <w:r w:rsidRPr="0065483B">
        <w:t>Федеральным стандартом «Учетная политика, оценочные значения и ошибки», утве</w:t>
      </w:r>
      <w:r w:rsidRPr="0065483B">
        <w:t>р</w:t>
      </w:r>
      <w:r w:rsidRPr="0065483B">
        <w:t>жденным приказом Минфина от 30.12.2017 № 274н;</w:t>
      </w:r>
    </w:p>
    <w:p w14:paraId="71E1558E" w14:textId="77777777" w:rsidR="006250A5" w:rsidRPr="0065483B" w:rsidRDefault="006250A5" w:rsidP="0065483B">
      <w:r w:rsidRPr="0065483B">
        <w:t>Методическими указаниями по первичным документам и регистрам, утвержденными пр</w:t>
      </w:r>
      <w:r w:rsidRPr="0065483B">
        <w:t>и</w:t>
      </w:r>
      <w:r w:rsidRPr="0065483B">
        <w:t>казом Минфина от 30.03.2015 № 52н;</w:t>
      </w:r>
    </w:p>
    <w:p w14:paraId="6C9C14C8" w14:textId="77777777" w:rsidR="006250A5" w:rsidRPr="0065483B" w:rsidRDefault="006250A5" w:rsidP="0065483B">
      <w:r w:rsidRPr="0065483B">
        <w:t>Методическими указаниями по первичным документам и регистрам, утвержденными пр</w:t>
      </w:r>
      <w:r w:rsidRPr="0065483B">
        <w:t>и</w:t>
      </w:r>
      <w:r w:rsidRPr="0065483B">
        <w:t>казом Минфина от 15.04.2021 № 61н;</w:t>
      </w:r>
    </w:p>
    <w:p w14:paraId="3AD62196" w14:textId="77777777" w:rsidR="006250A5" w:rsidRPr="0065483B" w:rsidRDefault="006250A5" w:rsidP="0065483B">
      <w:r w:rsidRPr="0065483B">
        <w:t>Правилами учета и хранения драгоценных металлов, камней и изделий, утвержденными постановлением Правительства от 28.09.2000 № 731.</w:t>
      </w:r>
    </w:p>
    <w:p w14:paraId="43D344BE" w14:textId="77777777" w:rsidR="006250A5" w:rsidRPr="0065483B" w:rsidRDefault="006250A5" w:rsidP="0065483B">
      <w:pPr>
        <w:rPr>
          <w:color w:val="252525"/>
          <w:spacing w:val="-2"/>
        </w:rPr>
      </w:pPr>
      <w:r w:rsidRPr="0065483B">
        <w:rPr>
          <w:color w:val="252525"/>
          <w:spacing w:val="-2"/>
        </w:rPr>
        <w:t>1. Общие положения</w:t>
      </w:r>
    </w:p>
    <w:p w14:paraId="1B011148" w14:textId="77777777" w:rsidR="006250A5" w:rsidRPr="0065483B" w:rsidRDefault="006250A5" w:rsidP="0065483B">
      <w:r w:rsidRPr="0065483B">
        <w:t>1.1. Настоящий Порядок устанавливает правила проведения инвентаризации имущества, финансовых активов и обязательств учреждения, в том числе на забалансовых счетах, сроки ее проведения, перечень активов и обязательств, проверяемых при проведении и</w:t>
      </w:r>
      <w:r w:rsidRPr="0065483B">
        <w:t>н</w:t>
      </w:r>
      <w:r w:rsidRPr="0065483B">
        <w:t>вентаризации.</w:t>
      </w:r>
    </w:p>
    <w:p w14:paraId="1300ABFC" w14:textId="77777777" w:rsidR="006250A5" w:rsidRPr="0065483B" w:rsidRDefault="006250A5" w:rsidP="0065483B">
      <w:r w:rsidRPr="0065483B">
        <w:t>1.2. Инвентаризации подлежит все имущество учреждения независимо от его местон</w:t>
      </w:r>
      <w:r w:rsidRPr="0065483B">
        <w:t>а</w:t>
      </w:r>
      <w:r w:rsidRPr="0065483B">
        <w:t>хождения и все виды финансовых активов и обязательств учреждения, в том числе на забалансовых счетах. Также инвентаризации подлежит имущество, находящееся на ответственном хранении учреждения.</w:t>
      </w:r>
    </w:p>
    <w:p w14:paraId="1BD29833" w14:textId="77777777" w:rsidR="006250A5" w:rsidRPr="0065483B" w:rsidRDefault="006250A5" w:rsidP="0065483B">
      <w:r w:rsidRPr="0065483B">
        <w:t>Инвентаризация имущества производится по его местонахождению и в разрезе отве</w:t>
      </w:r>
      <w:r w:rsidRPr="0065483B">
        <w:t>т</w:t>
      </w:r>
      <w:r w:rsidRPr="0065483B">
        <w:t>ственных (материально ответственных) лиц, далее — ответственные лица.</w:t>
      </w:r>
    </w:p>
    <w:p w14:paraId="79259219" w14:textId="77777777" w:rsidR="006250A5" w:rsidRPr="0065483B" w:rsidRDefault="006250A5" w:rsidP="0065483B">
      <w:r w:rsidRPr="0065483B">
        <w:t>1.3. Учреждение проводит инвентаризацию:</w:t>
      </w:r>
    </w:p>
    <w:p w14:paraId="3162C46A" w14:textId="77777777" w:rsidR="006250A5" w:rsidRPr="0065483B" w:rsidRDefault="006250A5" w:rsidP="0065483B">
      <w:r w:rsidRPr="0065483B">
        <w:t>в случаях, установленных в пунктах 31 и 32 приложения № 1 к СГС «Учетная политика, оценочные значения и ошибки» — обязательная инвентаризация;</w:t>
      </w:r>
    </w:p>
    <w:p w14:paraId="3515EFC0" w14:textId="77777777" w:rsidR="006250A5" w:rsidRPr="0065483B" w:rsidRDefault="006250A5" w:rsidP="0065483B">
      <w:r w:rsidRPr="0065483B">
        <w:t>в других случаях по решению руководителя.</w:t>
      </w:r>
    </w:p>
    <w:p w14:paraId="259B590A" w14:textId="77777777" w:rsidR="006250A5" w:rsidRPr="0065483B" w:rsidRDefault="006250A5" w:rsidP="0065483B">
      <w:r w:rsidRPr="0065483B">
        <w:t>Инвентаризация проводится, в том числе, при отсутствии ответственного лица по объективным причинам — болезни, отпуска, смерти и т. д. Инвентаризация в этих сл</w:t>
      </w:r>
      <w:r w:rsidRPr="0065483B">
        <w:t>у</w:t>
      </w:r>
      <w:r w:rsidRPr="0065483B">
        <w:t>чаях проводится на день приемки дел новым ответственным лицом по всем передаваемым объектам инвентаризации.</w:t>
      </w:r>
    </w:p>
    <w:p w14:paraId="53B3A8A0" w14:textId="77777777" w:rsidR="006250A5" w:rsidRPr="0065483B" w:rsidRDefault="006250A5" w:rsidP="0065483B">
      <w:r w:rsidRPr="0065483B">
        <w:t>При чрезвычайных происшествиях, таких как пожар, наводнение, землетрясение и пр., инвентаризация проводится сразу после окончания соответствующего события. Когда есть угроза жизни или здоровью — после устранения причин, из-за которых провести инвент</w:t>
      </w:r>
      <w:r w:rsidRPr="0065483B">
        <w:t>а</w:t>
      </w:r>
      <w:r w:rsidRPr="0065483B">
        <w:t>ризацию невозможно.</w:t>
      </w:r>
    </w:p>
    <w:p w14:paraId="2E58F3B8" w14:textId="77777777" w:rsidR="006250A5" w:rsidRPr="0065483B" w:rsidRDefault="006250A5" w:rsidP="0065483B">
      <w:r w:rsidRPr="0065483B">
        <w:t>1.4. Имущество, которое поступило во время инвентаризации, принимают ответственные лица в присутствии членов инвентаризационной комиссии и заносят его в отдельную и</w:t>
      </w:r>
      <w:r w:rsidRPr="0065483B">
        <w:t>н</w:t>
      </w:r>
      <w:r w:rsidRPr="0065483B">
        <w:t>вентаризационную опись. В акт о результатах инвентаризации такое имущество не включается. Описи прилагают к акту о результатах инвентаризации.</w:t>
      </w:r>
    </w:p>
    <w:p w14:paraId="258A9B68" w14:textId="77777777" w:rsidR="006250A5" w:rsidRPr="0065483B" w:rsidRDefault="006250A5" w:rsidP="0065483B">
      <w:r w:rsidRPr="0065483B">
        <w:lastRenderedPageBreak/>
        <w:t>1.5. Инвентаризация проводится методом осмотра.</w:t>
      </w:r>
    </w:p>
    <w:p w14:paraId="5178BC26" w14:textId="77777777" w:rsidR="006250A5" w:rsidRPr="0065483B" w:rsidRDefault="006250A5" w:rsidP="0065483B">
      <w:r w:rsidRPr="0065483B">
        <w:t>В случаях, когда применение методов осмотра для выявления фактического наличия об</w:t>
      </w:r>
      <w:r w:rsidRPr="0065483B">
        <w:t>ъ</w:t>
      </w:r>
      <w:r w:rsidRPr="0065483B">
        <w:t>ектов инвентаризации невозможно или не представляется возможным без существенных затрат, учреждение использует альтернативные способы (методы) инвентаризации, в том числе с использованием цифровых технологий (далее — методы подтверждения, выверки (интеграции)):</w:t>
      </w:r>
    </w:p>
    <w:p w14:paraId="1FD6CFB4" w14:textId="77777777" w:rsidR="006250A5" w:rsidRPr="0065483B" w:rsidRDefault="006250A5" w:rsidP="0065483B">
      <w:r w:rsidRPr="0065483B">
        <w:t>1) видеофиксация и фотофиксация;</w:t>
      </w:r>
    </w:p>
    <w:p w14:paraId="0EEAF453" w14:textId="77777777" w:rsidR="006250A5" w:rsidRPr="0065483B" w:rsidRDefault="006250A5" w:rsidP="0065483B">
      <w:r w:rsidRPr="0065483B">
        <w:t>2) фиксация (актирование), в том числе:</w:t>
      </w:r>
    </w:p>
    <w:p w14:paraId="66ABD603" w14:textId="77777777" w:rsidR="006250A5" w:rsidRPr="0065483B" w:rsidRDefault="006250A5" w:rsidP="0065483B">
      <w:r w:rsidRPr="0065483B">
        <w:t>факта осуществления объектом соответствующей функции;</w:t>
      </w:r>
    </w:p>
    <w:p w14:paraId="693E2454" w14:textId="77777777" w:rsidR="006250A5" w:rsidRPr="0065483B" w:rsidRDefault="006250A5" w:rsidP="0065483B">
      <w:r w:rsidRPr="0065483B">
        <w:t>поступления экономических выгод;</w:t>
      </w:r>
    </w:p>
    <w:p w14:paraId="1004924B" w14:textId="77777777" w:rsidR="006250A5" w:rsidRPr="0065483B" w:rsidRDefault="006250A5" w:rsidP="0065483B">
      <w:r w:rsidRPr="0065483B">
        <w:t>использования полезного потенциала;</w:t>
      </w:r>
    </w:p>
    <w:p w14:paraId="1A6D10AE" w14:textId="77777777" w:rsidR="006250A5" w:rsidRPr="0065483B" w:rsidRDefault="006250A5" w:rsidP="0065483B">
      <w:r w:rsidRPr="0065483B">
        <w:t>подтверждение наличия (обоснованности владения) данными государственных (муниц</w:t>
      </w:r>
      <w:r w:rsidRPr="0065483B">
        <w:t>и</w:t>
      </w:r>
      <w:r w:rsidRPr="0065483B">
        <w:t>пальных) реестров (информационных ресурсов), содержащих информацию об объекте и</w:t>
      </w:r>
      <w:r w:rsidRPr="0065483B">
        <w:t>н</w:t>
      </w:r>
      <w:r w:rsidRPr="0065483B">
        <w:t>вентаризации посредством запросов или средствами технологической интеграции инфо</w:t>
      </w:r>
      <w:r w:rsidRPr="0065483B">
        <w:t>р</w:t>
      </w:r>
      <w:r w:rsidRPr="0065483B">
        <w:t>мационных систем.</w:t>
      </w:r>
    </w:p>
    <w:p w14:paraId="652596FC" w14:textId="2D369910" w:rsidR="006250A5" w:rsidRPr="0065483B" w:rsidRDefault="006250A5" w:rsidP="0065483B">
      <w:pPr>
        <w:rPr>
          <w:color w:val="252525"/>
          <w:spacing w:val="-2"/>
        </w:rPr>
      </w:pPr>
      <w:r w:rsidRPr="0065483B">
        <w:rPr>
          <w:color w:val="252525"/>
          <w:spacing w:val="-2"/>
        </w:rPr>
        <w:t>2. Общий порядок и сроки проведения инвентаризации</w:t>
      </w:r>
    </w:p>
    <w:p w14:paraId="6E1E2F17" w14:textId="77777777" w:rsidR="006250A5" w:rsidRPr="0065483B" w:rsidRDefault="006250A5" w:rsidP="0065483B">
      <w:r w:rsidRPr="0065483B">
        <w:t>2.1. Для проведения инвентаризации в учреждении создается постоянно действующая и</w:t>
      </w:r>
      <w:r w:rsidRPr="0065483B">
        <w:t>н</w:t>
      </w:r>
      <w:r w:rsidRPr="0065483B">
        <w:t>вентаризационная комиссия минимум из трех человек. В состав инвентаризационной к</w:t>
      </w:r>
      <w:r w:rsidRPr="0065483B">
        <w:t>о</w:t>
      </w:r>
      <w:r w:rsidRPr="0065483B">
        <w:t>миссии включают представителей администрации учреждения, сотрудников бухгалтерии, других специалистов. Персональный состав постоянно действующей комиссии утвержд</w:t>
      </w:r>
      <w:r w:rsidRPr="0065483B">
        <w:t>а</w:t>
      </w:r>
      <w:r w:rsidRPr="0065483B">
        <w:t>ет руководитель учреждения приказом.</w:t>
      </w:r>
    </w:p>
    <w:p w14:paraId="170174A0" w14:textId="77777777" w:rsidR="006250A5" w:rsidRPr="0065483B" w:rsidRDefault="006250A5" w:rsidP="0065483B">
      <w:r w:rsidRPr="0065483B">
        <w:t>Инвентаризацию перед списанием имущества, для признания в учете выявленных изли</w:t>
      </w:r>
      <w:r w:rsidRPr="0065483B">
        <w:t>ш</w:t>
      </w:r>
      <w:r w:rsidRPr="0065483B">
        <w:t>ков, для выбытия недостающих объектов с учета или корректировки бухгалтерских да</w:t>
      </w:r>
      <w:r w:rsidRPr="0065483B">
        <w:t>н</w:t>
      </w:r>
      <w:r w:rsidRPr="0065483B">
        <w:t>ных при пересортице может проводить комиссия по поступлению и выбытию активов. Руководитель наделяет комиссию по поступлению и выбытию активов полномочиями проводить инвентаризацию в указанных случаях отдельным приказом.</w:t>
      </w:r>
    </w:p>
    <w:p w14:paraId="2DE3EDED" w14:textId="77777777" w:rsidR="006250A5" w:rsidRPr="0065483B" w:rsidRDefault="006250A5" w:rsidP="0065483B">
      <w:r w:rsidRPr="0065483B">
        <w:t>При большом объеме работ для одновременного проведения инвентаризации имущества создаются рабочие инвентаризационные комиссии. Ответственным лицом рабочей коми</w:t>
      </w:r>
      <w:r w:rsidRPr="0065483B">
        <w:t>с</w:t>
      </w:r>
      <w:r w:rsidRPr="0065483B">
        <w:t>сии назначается один из членов основной комиссии с правом голоса. Остальные члены рабочей комиссии права голоса не имеют. Персональный состав рабочих инвентаризац</w:t>
      </w:r>
      <w:r w:rsidRPr="0065483B">
        <w:t>и</w:t>
      </w:r>
      <w:r w:rsidRPr="0065483B">
        <w:t>онных комиссий утверждает руководитель учреждения.</w:t>
      </w:r>
    </w:p>
    <w:p w14:paraId="1C2B61BC" w14:textId="77777777" w:rsidR="006250A5" w:rsidRPr="0065483B" w:rsidRDefault="006250A5" w:rsidP="0065483B">
      <w:r w:rsidRPr="0065483B">
        <w:t>Детальные правила работы комиссии, ее права, ответственность и полномочия устанавл</w:t>
      </w:r>
      <w:r w:rsidRPr="0065483B">
        <w:t>и</w:t>
      </w:r>
      <w:r w:rsidRPr="0065483B">
        <w:t>ваются в отдельном локальном акте — положении об инвентаризационной комиссии.</w:t>
      </w:r>
    </w:p>
    <w:p w14:paraId="47512B75" w14:textId="77777777" w:rsidR="006250A5" w:rsidRPr="0065483B" w:rsidRDefault="006250A5" w:rsidP="0065483B">
      <w:r w:rsidRPr="0065483B">
        <w:t>2.3. Инвентаризации подлежит имущество учреждения, вложения в него на счете 106.00 «Вложения в нефинансовые активы», а также следующие финансовые активы, обязател</w:t>
      </w:r>
      <w:r w:rsidRPr="0065483B">
        <w:t>ь</w:t>
      </w:r>
      <w:r w:rsidRPr="0065483B">
        <w:t>ства и финансовые результаты:</w:t>
      </w:r>
      <w:r w:rsidRPr="0065483B">
        <w:br/>
        <w:t>— денежные средства — счет Х.201.00.000;</w:t>
      </w:r>
      <w:r w:rsidRPr="0065483B">
        <w:br/>
        <w:t>— расчеты по доходам — счет Х.205.00.000;</w:t>
      </w:r>
      <w:r w:rsidRPr="0065483B">
        <w:br/>
        <w:t>— расчеты по выданным авансам — счет Х.206.00.000;</w:t>
      </w:r>
      <w:r w:rsidRPr="0065483B">
        <w:br/>
        <w:t>— расчеты с подотчетными лицами — счет Х.208.00.000;</w:t>
      </w:r>
      <w:r w:rsidRPr="0065483B">
        <w:br/>
        <w:t>— расчеты по ущербу имуществу и иным доходам — счет Х.209.00.000;</w:t>
      </w:r>
      <w:r w:rsidRPr="0065483B">
        <w:br/>
        <w:t>— расчеты по принятым обязательствам — счет Х.302.00.000;</w:t>
      </w:r>
      <w:r w:rsidRPr="0065483B">
        <w:br/>
        <w:t>— расчеты по платежам в бюджеты — счет Х.303.00.000;</w:t>
      </w:r>
      <w:r w:rsidRPr="0065483B">
        <w:br/>
        <w:t>— прочие расчеты с кредиторами — счет Х.304.00.000;</w:t>
      </w:r>
      <w:r w:rsidRPr="0065483B">
        <w:br/>
        <w:t>— расчеты с кредиторами по долговым обязательствам — счет Х.301.00.000;</w:t>
      </w:r>
      <w:r w:rsidRPr="0065483B">
        <w:br/>
        <w:t>— доходы будущих периодов — счет Х.401.40.000;</w:t>
      </w:r>
      <w:r w:rsidRPr="0065483B">
        <w:br/>
        <w:t>— расходы будущих периодов — счет Х.401.50.000;</w:t>
      </w:r>
      <w:r w:rsidRPr="0065483B">
        <w:br/>
        <w:t>— резервы предстоящих расходов — счет Х.401.60.000.</w:t>
      </w:r>
    </w:p>
    <w:p w14:paraId="0FFD1042" w14:textId="77777777" w:rsidR="006250A5" w:rsidRPr="0065483B" w:rsidRDefault="006250A5" w:rsidP="0065483B">
      <w:r w:rsidRPr="0065483B">
        <w:t>2.4. Сроки проведения плановых инвентаризаций установлены в Графике проведения и</w:t>
      </w:r>
      <w:r w:rsidRPr="0065483B">
        <w:t>н</w:t>
      </w:r>
      <w:r w:rsidRPr="0065483B">
        <w:t>вентаризации.</w:t>
      </w:r>
    </w:p>
    <w:p w14:paraId="7A6564E7" w14:textId="77777777" w:rsidR="006250A5" w:rsidRPr="0065483B" w:rsidRDefault="006250A5" w:rsidP="0065483B">
      <w:r w:rsidRPr="0065483B">
        <w:lastRenderedPageBreak/>
        <w:t>Кроме плановых инвентаризаций, учреждение может проводить внеплановые сплошные и выборочные инвентаризации. Внеплановые инвентаризации проводятся на основании Решения о проведении инвентаризации (ф. 0510439).</w:t>
      </w:r>
    </w:p>
    <w:p w14:paraId="1EDCE336" w14:textId="77777777" w:rsidR="006250A5" w:rsidRPr="0065483B" w:rsidRDefault="006250A5" w:rsidP="0065483B">
      <w:r w:rsidRPr="0065483B">
        <w:t>2.5. До начала проверки фактического наличия имущества инвентаризационной комиссии надлежит получить приходные и расходные документы или отчеты о движении матер</w:t>
      </w:r>
      <w:r w:rsidRPr="0065483B">
        <w:t>и</w:t>
      </w:r>
      <w:r w:rsidRPr="0065483B">
        <w:t>альных ценностей и денежных средств, не сданные и не учтенные бухгалтерией на момент проведения инвентаризации.</w:t>
      </w:r>
    </w:p>
    <w:p w14:paraId="1B055AAC" w14:textId="77777777" w:rsidR="006250A5" w:rsidRPr="0065483B" w:rsidRDefault="006250A5" w:rsidP="0065483B">
      <w:r w:rsidRPr="0065483B">
        <w:t>Председатель инвентаризационной комиссии визирует все приходные и расходные док</w:t>
      </w:r>
      <w:r w:rsidRPr="0065483B">
        <w:t>у</w:t>
      </w:r>
      <w:r w:rsidRPr="0065483B">
        <w:t>менты, приложенные к реестрам (отчетам), с указанием «до инвентаризации на „___“» (дата). Это служит основанием для определения остатков имущества к началу</w:t>
      </w:r>
      <w:r w:rsidRPr="0065483B">
        <w:br/>
        <w:t>инвентаризации по учетным данным.</w:t>
      </w:r>
    </w:p>
    <w:p w14:paraId="377439F9" w14:textId="77777777" w:rsidR="006250A5" w:rsidRPr="0065483B" w:rsidRDefault="006250A5" w:rsidP="0065483B">
      <w:r w:rsidRPr="0065483B">
        <w:t>2.6. Ответственные лица дают расписки о том, что к началу инвентаризации все расхо</w:t>
      </w:r>
      <w:r w:rsidRPr="0065483B">
        <w:t>д</w:t>
      </w:r>
      <w:r w:rsidRPr="0065483B">
        <w:t>ные и приходные документы на имущество сданы в бухгалтерию или переданы комиссии и все ценности, поступившие на их ответственность, оприходованы, а выбывшие — сп</w:t>
      </w:r>
      <w:r w:rsidRPr="0065483B">
        <w:t>и</w:t>
      </w:r>
      <w:r w:rsidRPr="0065483B">
        <w:t>саны в расход. Аналогичные расписки дают сотрудники, имеющие подотчетные суммы на приобретение или доверенности на получение имущества.</w:t>
      </w:r>
    </w:p>
    <w:p w14:paraId="00E0D5DC" w14:textId="77777777" w:rsidR="006250A5" w:rsidRPr="0065483B" w:rsidRDefault="006250A5" w:rsidP="0065483B">
      <w:r w:rsidRPr="0065483B">
        <w:t>2.7. Фактическое наличие имущества при инвентаризации определяют путем осмотра, подсчета. Вес и объем навалочных и наливных материальных ценностей проверяется п</w:t>
      </w:r>
      <w:r w:rsidRPr="0065483B">
        <w:t>у</w:t>
      </w:r>
      <w:r w:rsidRPr="0065483B">
        <w:t>тем обмеров, замеров и технических расчетов.</w:t>
      </w:r>
    </w:p>
    <w:p w14:paraId="4C790893" w14:textId="77777777" w:rsidR="006250A5" w:rsidRPr="0065483B" w:rsidRDefault="006250A5" w:rsidP="0065483B">
      <w:r w:rsidRPr="0065483B">
        <w:t>Инвентаризация материальных ценностей, которые хранятся в неповрежденной упаковке с информацией производителя о количестве товара внутри, проводится методом фикс</w:t>
      </w:r>
      <w:r w:rsidRPr="0065483B">
        <w:t>а</w:t>
      </w:r>
      <w:r w:rsidRPr="0065483B">
        <w:t>ции. Для этого вскрывается и пересчитывается содержимое части упаковок — 10 процентов от общего количества. Остальной подсчет ведется на основании данных производителя.</w:t>
      </w:r>
    </w:p>
    <w:p w14:paraId="5A4ADD52" w14:textId="77777777" w:rsidR="006250A5" w:rsidRPr="0065483B" w:rsidRDefault="006250A5" w:rsidP="0065483B">
      <w:r w:rsidRPr="0065483B">
        <w:t>Инвентаризация имущества, которое находится вне учреждения, может проходить с помощью видео- и фотофиксации по правилам, установленным в разделе 5 настоящего порядка.</w:t>
      </w:r>
    </w:p>
    <w:p w14:paraId="05198A01" w14:textId="77777777" w:rsidR="006250A5" w:rsidRPr="0065483B" w:rsidRDefault="006250A5" w:rsidP="0065483B">
      <w:r w:rsidRPr="0065483B">
        <w:t>2.8. Проверка фактического наличия имущества производится при обязательном участии ответственных лиц.</w:t>
      </w:r>
    </w:p>
    <w:p w14:paraId="3FCFFB77" w14:textId="77777777" w:rsidR="006250A5" w:rsidRPr="0065483B" w:rsidRDefault="006250A5" w:rsidP="0065483B">
      <w:r w:rsidRPr="0065483B">
        <w:t>2.9. Для оформления инвентаризации комиссия применяет формы,</w:t>
      </w:r>
      <w:r w:rsidRPr="0065483B">
        <w:br/>
        <w:t>утвержденные приказами Минфина от 30.03.2015 № 52н и от 15.04.2021 № 61н:</w:t>
      </w:r>
    </w:p>
    <w:p w14:paraId="28EED96D" w14:textId="77777777" w:rsidR="006250A5" w:rsidRPr="0065483B" w:rsidRDefault="006250A5" w:rsidP="0065483B">
      <w:r w:rsidRPr="0065483B">
        <w:t>— решение о проведении инвентаризации (ф. 0510439);</w:t>
      </w:r>
      <w:r w:rsidRPr="0065483B">
        <w:br/>
        <w:t>— изменение Решения о проведении инвентаризации (ф. 0510447);</w:t>
      </w:r>
      <w:r w:rsidRPr="0065483B">
        <w:br/>
        <w:t>— инвентаризационная опись остатков на счетах учета денежных средств (ф. 0504082);</w:t>
      </w:r>
      <w:r w:rsidRPr="0065483B">
        <w:br/>
        <w:t>— инвентаризационная опись (сличительная ведомость) бланков строгой отчетности и денежных документов (ф. 0504086);</w:t>
      </w:r>
      <w:r w:rsidRPr="0065483B">
        <w:br/>
        <w:t>— инвентаризационная опись (сличительная ведомость) по объектам нефинансовых акт</w:t>
      </w:r>
      <w:r w:rsidRPr="0065483B">
        <w:t>и</w:t>
      </w:r>
      <w:r w:rsidRPr="0065483B">
        <w:t>вов (ф. 0504087). По объектам, переданным в аренду, безвозмездное пользование, а также полученным в аренду, безвозмездное пользование и по другим основаниям, составляются отдельные описи (ф. 0504087);</w:t>
      </w:r>
    </w:p>
    <w:p w14:paraId="6E17F23A" w14:textId="77777777" w:rsidR="006250A5" w:rsidRPr="0065483B" w:rsidRDefault="006250A5" w:rsidP="0065483B">
      <w:r w:rsidRPr="0065483B">
        <w:t>— инвентаризационная опись расчетов с покупателями, поставщиками и прочими дебит</w:t>
      </w:r>
      <w:r w:rsidRPr="0065483B">
        <w:t>о</w:t>
      </w:r>
      <w:r w:rsidRPr="0065483B">
        <w:t>рами и  кредиторами (ф. 0504089);</w:t>
      </w:r>
      <w:r w:rsidRPr="0065483B">
        <w:br/>
        <w:t>— инвентаризационная опись расчетов по поступлениям (ф. 0504091);</w:t>
      </w:r>
      <w:r w:rsidRPr="0065483B">
        <w:br/>
        <w:t>— акт о результатах инвентаризации (ф. 0510463);</w:t>
      </w:r>
      <w:r w:rsidRPr="0065483B">
        <w:br/>
        <w:t>— акт о результатах инвентаризации наличных денежных средств (ф. 0510836);</w:t>
      </w:r>
      <w:r w:rsidRPr="0065483B">
        <w:br/>
        <w:t>— решение о прекращении признания активами объектов НФА (ф. 0510440);</w:t>
      </w:r>
      <w:r w:rsidRPr="0065483B">
        <w:br/>
        <w:t>— инвентаризационная опись ценных бумаг (ф. 0504081).</w:t>
      </w:r>
    </w:p>
    <w:p w14:paraId="27B48DCA" w14:textId="77777777" w:rsidR="006250A5" w:rsidRPr="0065483B" w:rsidRDefault="006250A5" w:rsidP="0065483B">
      <w:r w:rsidRPr="0065483B">
        <w:t>Для результатов инвентаризации расходов будущих периодов применяется акт инвентар</w:t>
      </w:r>
      <w:r w:rsidRPr="0065483B">
        <w:t>и</w:t>
      </w:r>
      <w:r w:rsidRPr="0065483B">
        <w:t>зации расходов будущих периодов № ИНВ-11 (ф. 0317012), утвержденный приказом Го</w:t>
      </w:r>
      <w:r w:rsidRPr="0065483B">
        <w:t>с</w:t>
      </w:r>
      <w:r w:rsidRPr="0065483B">
        <w:t>комстата от 18.08.1998 № 88.</w:t>
      </w:r>
    </w:p>
    <w:p w14:paraId="54B03574" w14:textId="77777777" w:rsidR="006250A5" w:rsidRPr="0065483B" w:rsidRDefault="006250A5" w:rsidP="0065483B">
      <w:r w:rsidRPr="0065483B">
        <w:t>2.10. Инвентаризационная комиссия обеспечивает полноту и точность внесения в описи данных о фактических остатках основных средств, нематериальных активов, материал</w:t>
      </w:r>
      <w:r w:rsidRPr="0065483B">
        <w:t>ь</w:t>
      </w:r>
      <w:r w:rsidRPr="0065483B">
        <w:lastRenderedPageBreak/>
        <w:t>ных запасов и другого имущества, денежных средств, финансовых активов и обязательств, правильность и своевременность оформления материалов инвентаризации. Также коми</w:t>
      </w:r>
      <w:r w:rsidRPr="0065483B">
        <w:t>с</w:t>
      </w:r>
      <w:r w:rsidRPr="0065483B">
        <w:t>сия обеспечивает внесение в описи обнаруженных признаков обесценения актива.</w:t>
      </w:r>
    </w:p>
    <w:p w14:paraId="06FF9064" w14:textId="77777777" w:rsidR="006250A5" w:rsidRPr="0065483B" w:rsidRDefault="006250A5" w:rsidP="0065483B">
      <w:r w:rsidRPr="0065483B">
        <w:t>2.11. Если инвентаризация проводится в течение нескольких дней, то помещения, где хр</w:t>
      </w:r>
      <w:r w:rsidRPr="0065483B">
        <w:t>а</w:t>
      </w:r>
      <w:r w:rsidRPr="0065483B">
        <w:t>нятся материальные ценности, при уходе инвентаризационной комиссии должны быть опечатаны. Во время перерывов в работе инвентаризационных комиссий (в обеденный п</w:t>
      </w:r>
      <w:r w:rsidRPr="0065483B">
        <w:t>е</w:t>
      </w:r>
      <w:r w:rsidRPr="0065483B">
        <w:t>рерыв, в ночное время, по другим причинам) описи должны храниться в ящике (шкафу, сейфе) в закрытом помещении, где проводится инвентаризация.</w:t>
      </w:r>
    </w:p>
    <w:p w14:paraId="1552F95D" w14:textId="77777777" w:rsidR="006250A5" w:rsidRPr="0065483B" w:rsidRDefault="006250A5" w:rsidP="0065483B">
      <w:r w:rsidRPr="0065483B">
        <w:t>2.12. Если ответственные лица обнаружат после инвентаризации ошибки в описях, они должны немедленно (до открытия склада, кладовой, секции и т. п.) заявить об этом пре</w:t>
      </w:r>
      <w:r w:rsidRPr="0065483B">
        <w:t>д</w:t>
      </w:r>
      <w:r w:rsidRPr="0065483B">
        <w:t>седателю инвентаризационной комиссии.</w:t>
      </w:r>
    </w:p>
    <w:p w14:paraId="2B351EA2" w14:textId="77777777" w:rsidR="006250A5" w:rsidRPr="0065483B" w:rsidRDefault="006250A5" w:rsidP="0065483B">
      <w:r w:rsidRPr="0065483B">
        <w:t>Инвентаризационная комиссия осуществляет проверку указанных фактов и в случае их подтверждения производит исправление выявленных ошибок в установленном поря</w:t>
      </w:r>
      <w:r w:rsidRPr="0065483B">
        <w:t>д</w:t>
      </w:r>
      <w:r w:rsidRPr="0065483B">
        <w:t>ке.</w:t>
      </w:r>
    </w:p>
    <w:p w14:paraId="2FE4E905" w14:textId="252B26E4" w:rsidR="006250A5" w:rsidRPr="0065483B" w:rsidRDefault="006250A5" w:rsidP="0065483B">
      <w:pPr>
        <w:rPr>
          <w:color w:val="252525"/>
          <w:spacing w:val="-2"/>
        </w:rPr>
      </w:pPr>
      <w:r w:rsidRPr="0065483B">
        <w:rPr>
          <w:color w:val="252525"/>
          <w:spacing w:val="-2"/>
        </w:rPr>
        <w:t>3. Особенности инвентаризации отдельных видов имущества,  финансовых активов, обяз</w:t>
      </w:r>
      <w:r w:rsidRPr="0065483B">
        <w:rPr>
          <w:color w:val="252525"/>
          <w:spacing w:val="-2"/>
        </w:rPr>
        <w:t>а</w:t>
      </w:r>
      <w:r w:rsidRPr="0065483B">
        <w:rPr>
          <w:color w:val="252525"/>
          <w:spacing w:val="-2"/>
        </w:rPr>
        <w:t>тельств и финансовых результатов</w:t>
      </w:r>
    </w:p>
    <w:p w14:paraId="7BCC392F" w14:textId="77777777" w:rsidR="006250A5" w:rsidRPr="0065483B" w:rsidRDefault="006250A5" w:rsidP="0065483B">
      <w:r w:rsidRPr="0065483B">
        <w:t>3.1. Инвентаризация основных средств проводится один раз в год перед составлением г</w:t>
      </w:r>
      <w:r w:rsidRPr="0065483B">
        <w:t>о</w:t>
      </w:r>
      <w:r w:rsidRPr="0065483B">
        <w:t>довой бухгалтерской отчетности. Исключение — объекты библиотечного фонда, сроки и порядок инвентаризации которых изложены в пункте 3.3 настоящего Положения.</w:t>
      </w:r>
    </w:p>
    <w:p w14:paraId="64BAAE24" w14:textId="77777777" w:rsidR="006250A5" w:rsidRPr="0065483B" w:rsidRDefault="006250A5" w:rsidP="0065483B">
      <w:r w:rsidRPr="0065483B">
        <w:t>Инвентаризации подлежат основные средства на балансовых счетах 101.00 «Основные средства», а также имущество на забалансовых счетах 01 «Имущество, полученное в пользование», 02 «Материальные ценности на хранении», 21 «Основные средства в эксплуатации».</w:t>
      </w:r>
    </w:p>
    <w:p w14:paraId="68B794D6" w14:textId="77777777" w:rsidR="006250A5" w:rsidRPr="0065483B" w:rsidRDefault="006250A5" w:rsidP="0065483B">
      <w:r w:rsidRPr="0065483B">
        <w:t>Основные средства, которые временно отсутствуют (находятся у подрядчика на ремонте, у сотрудников в командировке и т. д.), инвентаризируются по документам и регистрам до момента выбытия.</w:t>
      </w:r>
    </w:p>
    <w:p w14:paraId="65D5B5F3" w14:textId="77777777" w:rsidR="006250A5" w:rsidRPr="0065483B" w:rsidRDefault="006250A5" w:rsidP="0065483B">
      <w:r w:rsidRPr="0065483B">
        <w:t>Перед инвентаризацией комиссия проверяет:</w:t>
      </w:r>
      <w:r w:rsidRPr="0065483B">
        <w:br/>
        <w:t>— есть ли инвентарные карточки, книги и описи на основные средства, как они заполн</w:t>
      </w:r>
      <w:r w:rsidRPr="0065483B">
        <w:t>е</w:t>
      </w:r>
      <w:r w:rsidRPr="0065483B">
        <w:t>ны;</w:t>
      </w:r>
      <w:r w:rsidRPr="0065483B">
        <w:br/>
        <w:t>— состояние техпаспортов и других технических документов;</w:t>
      </w:r>
      <w:r w:rsidRPr="0065483B">
        <w:br/>
        <w:t>— документы о государственной регистрации объектов;</w:t>
      </w:r>
      <w:r w:rsidRPr="0065483B">
        <w:br/>
        <w:t>— документы на основные средства, которые приняли или сдали на хранение и в аренду.</w:t>
      </w:r>
    </w:p>
    <w:p w14:paraId="52B20DCF" w14:textId="77777777" w:rsidR="006250A5" w:rsidRPr="0065483B" w:rsidRDefault="006250A5" w:rsidP="0065483B">
      <w:r w:rsidRPr="0065483B">
        <w:t>При отсутствии документов комиссия должна обеспечить их получение или оформление. При обнаружении расхождений и неточностей в регистрах бухгалтерского учета или те</w:t>
      </w:r>
      <w:r w:rsidRPr="0065483B">
        <w:t>х</w:t>
      </w:r>
      <w:r w:rsidRPr="0065483B">
        <w:t>нической документации следует внести соответствующие исправления и уточнения.</w:t>
      </w:r>
    </w:p>
    <w:p w14:paraId="13C89292" w14:textId="77777777" w:rsidR="006250A5" w:rsidRPr="0065483B" w:rsidRDefault="006250A5" w:rsidP="0065483B">
      <w:r w:rsidRPr="0065483B">
        <w:t>В ходе инвентаризации комиссия проверяет:</w:t>
      </w:r>
      <w:r w:rsidRPr="0065483B">
        <w:br/>
        <w:t>— фактическое наличие объектов основных средств, эксплуатируются ли они по назначению;</w:t>
      </w:r>
      <w:r w:rsidRPr="0065483B">
        <w:br/>
        <w:t>— физическое состояние объектов основных средств: рабочее, поломка, износ, порча и т. д.</w:t>
      </w:r>
    </w:p>
    <w:p w14:paraId="10ABB2C0" w14:textId="77777777" w:rsidR="006250A5" w:rsidRPr="0065483B" w:rsidRDefault="006250A5" w:rsidP="0065483B">
      <w:r w:rsidRPr="0065483B">
        <w:t>Данные об эксплуатации и физическом состоянии комиссия указывает в инвентаризационной описи (ф. 0504087). Графы 8 и 9 инвентаризационной описи по НФА комиссия заполняет следующим образом.</w:t>
      </w:r>
    </w:p>
    <w:p w14:paraId="25F51CB5" w14:textId="77777777" w:rsidR="006250A5" w:rsidRPr="0065483B" w:rsidRDefault="006250A5" w:rsidP="0065483B">
      <w:r w:rsidRPr="0065483B">
        <w:t>В графе 8 «Статус объекта учета» указываются коды статусов:</w:t>
      </w:r>
    </w:p>
    <w:p w14:paraId="475B24FE" w14:textId="77777777" w:rsidR="006250A5" w:rsidRPr="0065483B" w:rsidRDefault="006250A5" w:rsidP="0065483B">
      <w:r w:rsidRPr="0065483B">
        <w:t>11 — в эксплуатации;</w:t>
      </w:r>
      <w:r w:rsidRPr="0065483B">
        <w:br/>
        <w:t xml:space="preserve">12 — требуется ремонт;  </w:t>
      </w:r>
      <w:r w:rsidRPr="0065483B">
        <w:br/>
        <w:t>13 — находится на консервации;</w:t>
      </w:r>
      <w:r w:rsidRPr="0065483B">
        <w:br/>
        <w:t>14 — требуется модернизация;</w:t>
      </w:r>
      <w:r w:rsidRPr="0065483B">
        <w:br/>
        <w:t>15 — требуется реконструкция;</w:t>
      </w:r>
      <w:r w:rsidRPr="0065483B">
        <w:br/>
        <w:t>16 — не соответствует требованиям эксплуатации;</w:t>
      </w:r>
      <w:r w:rsidRPr="0065483B">
        <w:br/>
        <w:t>17 — не введен в эксплуатацию.</w:t>
      </w:r>
    </w:p>
    <w:p w14:paraId="0EA70AEE" w14:textId="77777777" w:rsidR="006250A5" w:rsidRPr="0065483B" w:rsidRDefault="006250A5" w:rsidP="0065483B">
      <w:r w:rsidRPr="0065483B">
        <w:t>В графе 9 «Целевая функция актива» указываются коды функции:</w:t>
      </w:r>
    </w:p>
    <w:p w14:paraId="395AFA18" w14:textId="77777777" w:rsidR="006250A5" w:rsidRPr="0065483B" w:rsidRDefault="006250A5" w:rsidP="0065483B">
      <w:r w:rsidRPr="0065483B">
        <w:lastRenderedPageBreak/>
        <w:t>11 — продолжить эксплуатацию;</w:t>
      </w:r>
      <w:r w:rsidRPr="0065483B">
        <w:br/>
        <w:t>12 — ремонт;</w:t>
      </w:r>
      <w:r w:rsidRPr="0065483B">
        <w:br/>
        <w:t>13 — консервация;</w:t>
      </w:r>
      <w:r w:rsidRPr="0065483B">
        <w:br/>
        <w:t>14 — модернизация, дооснащение (дооборудование);</w:t>
      </w:r>
      <w:r w:rsidRPr="0065483B">
        <w:br/>
        <w:t>15 — реконструкция;</w:t>
      </w:r>
      <w:r w:rsidRPr="0065483B">
        <w:br/>
        <w:t>16 — списание;</w:t>
      </w:r>
      <w:r w:rsidRPr="0065483B">
        <w:br/>
        <w:t>17 — утилизация.</w:t>
      </w:r>
    </w:p>
    <w:p w14:paraId="723935F2" w14:textId="77777777" w:rsidR="006250A5" w:rsidRPr="0065483B" w:rsidRDefault="006250A5" w:rsidP="0065483B">
      <w:r w:rsidRPr="0065483B">
        <w:t xml:space="preserve"> 3.2.  При инвентаризации нематериальных активов комиссия проверяет:</w:t>
      </w:r>
      <w:r w:rsidRPr="0065483B">
        <w:br/>
        <w:t>— есть ли свидетельства, патенты и лицензионные договоры, которые подтверждают и</w:t>
      </w:r>
      <w:r w:rsidRPr="0065483B">
        <w:t>с</w:t>
      </w:r>
      <w:r w:rsidRPr="0065483B">
        <w:t>ключительные права учреждения на активы;</w:t>
      </w:r>
      <w:r w:rsidRPr="0065483B">
        <w:br/>
        <w:t>— учтены ли активы на балансе и нет ли ошибок в учете.</w:t>
      </w:r>
    </w:p>
    <w:p w14:paraId="17D76CD8" w14:textId="77777777" w:rsidR="006250A5" w:rsidRPr="0065483B" w:rsidRDefault="006250A5" w:rsidP="0065483B">
      <w:r w:rsidRPr="0065483B">
        <w:t>Результаты инвентаризации заносятся в инвентаризационную опись (ф. 0504087).</w:t>
      </w:r>
    </w:p>
    <w:p w14:paraId="3E774B8C" w14:textId="77777777" w:rsidR="006250A5" w:rsidRPr="0065483B" w:rsidRDefault="006250A5" w:rsidP="0065483B">
      <w:r w:rsidRPr="0065483B">
        <w:t>Графы 8 и 9 инвентаризационной описи по НФА комиссия заполняет следующим обр</w:t>
      </w:r>
      <w:r w:rsidRPr="0065483B">
        <w:t>а</w:t>
      </w:r>
      <w:r w:rsidRPr="0065483B">
        <w:t>зом.</w:t>
      </w:r>
    </w:p>
    <w:p w14:paraId="019A12BA" w14:textId="77777777" w:rsidR="006250A5" w:rsidRPr="0065483B" w:rsidRDefault="006250A5" w:rsidP="0065483B">
      <w:r w:rsidRPr="0065483B">
        <w:t>В графе 8 «Статус объекта учета» указываются коды статусов:</w:t>
      </w:r>
    </w:p>
    <w:p w14:paraId="0ECD2D62" w14:textId="77777777" w:rsidR="006250A5" w:rsidRPr="0065483B" w:rsidRDefault="006250A5" w:rsidP="0065483B">
      <w:r w:rsidRPr="0065483B">
        <w:t>11 — в эксплуатации;</w:t>
      </w:r>
      <w:r w:rsidRPr="0065483B">
        <w:br/>
        <w:t>14 — требуется модернизация;</w:t>
      </w:r>
      <w:r w:rsidRPr="0065483B">
        <w:br/>
        <w:t>16 — не соответствует требованиям эксплуатации;</w:t>
      </w:r>
      <w:r w:rsidRPr="0065483B">
        <w:br/>
        <w:t>17 — не введен в эксплуатацию.</w:t>
      </w:r>
    </w:p>
    <w:p w14:paraId="7052CAD6" w14:textId="77777777" w:rsidR="006250A5" w:rsidRPr="0065483B" w:rsidRDefault="006250A5" w:rsidP="0065483B">
      <w:r w:rsidRPr="0065483B">
        <w:t>В графе 9 «Целевая функция актива» указываются коды функции:</w:t>
      </w:r>
    </w:p>
    <w:p w14:paraId="333C6EF6" w14:textId="77777777" w:rsidR="006250A5" w:rsidRPr="0065483B" w:rsidRDefault="006250A5" w:rsidP="0065483B">
      <w:r w:rsidRPr="0065483B">
        <w:t>11 — продолжить эксплуатацию;</w:t>
      </w:r>
      <w:r w:rsidRPr="0065483B">
        <w:br/>
        <w:t>14 — модернизация, дооснащение (дооборудование);</w:t>
      </w:r>
      <w:r w:rsidRPr="0065483B">
        <w:br/>
        <w:t>16 — списание.</w:t>
      </w:r>
    </w:p>
    <w:p w14:paraId="3079B54D" w14:textId="77777777" w:rsidR="006250A5" w:rsidRPr="0065483B" w:rsidRDefault="006250A5" w:rsidP="0065483B"/>
    <w:p w14:paraId="482D0DF5" w14:textId="77777777" w:rsidR="006250A5" w:rsidRPr="0065483B" w:rsidRDefault="006250A5" w:rsidP="0065483B">
      <w:r w:rsidRPr="0065483B">
        <w:t>3.3. Материальные запасы комиссия проверяет по каждому ответственному лицу и по местам хранения. При инвентаризации материальных запасов, которых нет в учреждении (в пути, отгруженные, не оплачены в срок, на складах других организаций), проверяется обоснованность сумм на соответствующих счетах бухучета.</w:t>
      </w:r>
    </w:p>
    <w:p w14:paraId="037D58AF" w14:textId="037FB8F9" w:rsidR="006250A5" w:rsidRPr="0065483B" w:rsidRDefault="006250A5" w:rsidP="0065483B">
      <w:r w:rsidRPr="0065483B">
        <w:t>Отдельные инвентаризационные описи (ф. 0504087) составляются на материальные зап</w:t>
      </w:r>
      <w:r w:rsidRPr="0065483B">
        <w:t>а</w:t>
      </w:r>
      <w:r w:rsidRPr="0065483B">
        <w:t>сы, которые:</w:t>
      </w:r>
      <w:r w:rsidRPr="0065483B">
        <w:br/>
        <w:t>— находятся в учреждении и распределены по ответственным лицам;</w:t>
      </w:r>
      <w:r w:rsidRPr="0065483B">
        <w:br/>
        <w:t>— находятся в пути. По каждой отправке в описи указывается наименование, количество и стоимость, дата отгрузки, а также перечень и номера учетных документов;</w:t>
      </w:r>
      <w:r w:rsidRPr="0065483B">
        <w:br/>
        <w:t>— отгружены и не оплачены вовремя покупателями. По каждой отгрузке в описи указ</w:t>
      </w:r>
      <w:r w:rsidRPr="0065483B">
        <w:t>ы</w:t>
      </w:r>
      <w:r w:rsidRPr="0065483B">
        <w:t>вается наименование покупателя и материальных запасов, сумма, дата отгрузки, дата в</w:t>
      </w:r>
      <w:r w:rsidRPr="0065483B">
        <w:t>ы</w:t>
      </w:r>
      <w:r w:rsidRPr="0065483B">
        <w:t>писки и номер расчетного документа;</w:t>
      </w:r>
      <w:r w:rsidRPr="0065483B">
        <w:br/>
        <w:t>— переданы в переработку. В описи указывается наименование перерабатывающей орг</w:t>
      </w:r>
      <w:r w:rsidRPr="0065483B">
        <w:t>а</w:t>
      </w:r>
      <w:r w:rsidRPr="0065483B">
        <w:t>низации и материальных запасов, количество, фактическая стоимость по данным бухуч</w:t>
      </w:r>
      <w:r w:rsidRPr="0065483B">
        <w:t>е</w:t>
      </w:r>
      <w:r w:rsidRPr="0065483B">
        <w:t>та, дата передачи, номера и даты документов;</w:t>
      </w:r>
    </w:p>
    <w:p w14:paraId="7ABFDB88" w14:textId="77777777" w:rsidR="006250A5" w:rsidRPr="0065483B" w:rsidRDefault="006250A5" w:rsidP="0065483B">
      <w:r w:rsidRPr="0065483B">
        <w:t>Графы 8 и 9 инвентаризационной описи по НФА комиссия заполняет следующим обр</w:t>
      </w:r>
      <w:r w:rsidRPr="0065483B">
        <w:t>а</w:t>
      </w:r>
      <w:r w:rsidRPr="0065483B">
        <w:t>зом.</w:t>
      </w:r>
    </w:p>
    <w:p w14:paraId="2D55E5D2" w14:textId="77777777" w:rsidR="006250A5" w:rsidRPr="0065483B" w:rsidRDefault="006250A5" w:rsidP="0065483B">
      <w:r w:rsidRPr="0065483B">
        <w:t>В графе 8 «Статус объекта учета» указываются коды статусов:</w:t>
      </w:r>
    </w:p>
    <w:p w14:paraId="535E750A" w14:textId="77777777" w:rsidR="006250A5" w:rsidRPr="0065483B" w:rsidRDefault="006250A5" w:rsidP="0065483B">
      <w:r w:rsidRPr="0065483B">
        <w:t>51 — в запасе для использования;</w:t>
      </w:r>
      <w:r w:rsidRPr="0065483B">
        <w:br/>
        <w:t>52 — в запасе для хранения;</w:t>
      </w:r>
      <w:r w:rsidRPr="0065483B">
        <w:br/>
        <w:t>53 — ненадлежащего качества;</w:t>
      </w:r>
      <w:r w:rsidRPr="0065483B">
        <w:br/>
        <w:t>54 — поврежден;</w:t>
      </w:r>
      <w:r w:rsidRPr="0065483B">
        <w:br/>
        <w:t>55 — истек срок хранения.</w:t>
      </w:r>
    </w:p>
    <w:p w14:paraId="69BCF2F9" w14:textId="77777777" w:rsidR="006250A5" w:rsidRPr="0065483B" w:rsidRDefault="006250A5" w:rsidP="0065483B">
      <w:r w:rsidRPr="0065483B">
        <w:t>В графе 9 «Целевая функция актива» указываются коды функции:</w:t>
      </w:r>
    </w:p>
    <w:p w14:paraId="10C21B58" w14:textId="77777777" w:rsidR="006250A5" w:rsidRPr="0065483B" w:rsidRDefault="006250A5" w:rsidP="0065483B">
      <w:r w:rsidRPr="0065483B">
        <w:t>51 — использовать;</w:t>
      </w:r>
      <w:r w:rsidRPr="0065483B">
        <w:br/>
        <w:t>52 — продолжить хранение;</w:t>
      </w:r>
      <w:r w:rsidRPr="0065483B">
        <w:br/>
        <w:t>53 — списать;</w:t>
      </w:r>
      <w:r w:rsidRPr="0065483B">
        <w:br/>
        <w:t>54 — отремонтировать.</w:t>
      </w:r>
    </w:p>
    <w:p w14:paraId="019FAD21" w14:textId="77777777" w:rsidR="006250A5" w:rsidRPr="0065483B" w:rsidRDefault="006250A5" w:rsidP="0065483B">
      <w:r w:rsidRPr="0065483B">
        <w:lastRenderedPageBreak/>
        <w:t>...</w:t>
      </w:r>
    </w:p>
    <w:p w14:paraId="65C17A44" w14:textId="77777777" w:rsidR="006250A5" w:rsidRPr="0065483B" w:rsidRDefault="006250A5" w:rsidP="0065483B">
      <w:r w:rsidRPr="0065483B">
        <w:t>3.4. При инвентаризации денежных средств на лицевых и банковских счетах комиссия сверяет остатки на счетах 201.11, 201.21, 201.22, 201.26, 201.27 с выписками из лицевых и банковских счетов.</w:t>
      </w:r>
    </w:p>
    <w:p w14:paraId="4A7C7425" w14:textId="77777777" w:rsidR="006250A5" w:rsidRPr="0065483B" w:rsidRDefault="006250A5" w:rsidP="0065483B">
      <w:r w:rsidRPr="0065483B">
        <w:t>Если в бухучете числятся остатки по средствам в пути (счета 201.13, 201.23), комиссия сверяет остатки с данными подтверждающих документов — банковскими квитанциями, квитанциями почтового отделения, копиями сопроводительных ведомостей на сдачу в</w:t>
      </w:r>
      <w:r w:rsidRPr="0065483B">
        <w:t>ы</w:t>
      </w:r>
      <w:r w:rsidRPr="0065483B">
        <w:t>ручки инкассаторам, слипами (чеками платежных терминалов) и т. п.</w:t>
      </w:r>
    </w:p>
    <w:p w14:paraId="238094E5" w14:textId="77777777" w:rsidR="006250A5" w:rsidRPr="0065483B" w:rsidRDefault="006250A5" w:rsidP="0065483B">
      <w:r w:rsidRPr="0065483B">
        <w:t>Результаты инвентаризации комиссия отражает в инвентаризационной описи (ф. 0504082).</w:t>
      </w:r>
    </w:p>
    <w:p w14:paraId="16DCECC9" w14:textId="77777777" w:rsidR="006250A5" w:rsidRPr="0065483B" w:rsidRDefault="006250A5" w:rsidP="0065483B">
      <w:r w:rsidRPr="0065483B">
        <w:t>3.5. При инвентаризации полученного в аренду имущества комиссия проверяет сохра</w:t>
      </w:r>
      <w:r w:rsidRPr="0065483B">
        <w:t>н</w:t>
      </w:r>
      <w:r w:rsidRPr="0065483B">
        <w:t>ность имущества, а также проверяет документы на право аренды: договор аренды, акт приема-передачи. Цена договора сверяется с данными бухгалтерского учета. Результаты инвентаризации комиссия отражает в инвентаризационной описи (ф. 0504087).</w:t>
      </w:r>
    </w:p>
    <w:p w14:paraId="34749B75" w14:textId="77777777" w:rsidR="006250A5" w:rsidRPr="0065483B" w:rsidRDefault="006250A5" w:rsidP="0065483B">
      <w:r w:rsidRPr="0065483B">
        <w:t>3.6. Инвентаризацию расчетов с дебиторами и кредиторами комиссия проводит методом подтверждения, выверки (интеграции) с учетом следующих особенностей:</w:t>
      </w:r>
      <w:r w:rsidRPr="0065483B">
        <w:br/>
        <w:t>— определяет сроки возникновения задолженности;</w:t>
      </w:r>
      <w:r w:rsidRPr="0065483B">
        <w:br/>
        <w:t>— выявляет суммы невыплаченной зарплаты (депонированные суммы), а также перепл</w:t>
      </w:r>
      <w:r w:rsidRPr="0065483B">
        <w:t>а</w:t>
      </w:r>
      <w:r w:rsidRPr="0065483B">
        <w:t>ты сотрудникам;</w:t>
      </w:r>
      <w:r w:rsidRPr="0065483B">
        <w:br/>
        <w:t>— сверяет данные бухучета с суммами в актах сверки с покупателями (заказчиками) и поставщиками (исполнителями, подрядчиками), а также с бюджетом и внебюджетными фондами — по налогам и взносам;</w:t>
      </w:r>
      <w:r w:rsidRPr="0065483B">
        <w:br/>
        <w:t>— проверяет обоснованность задолженности по недостачам, хищениям и ущербам;</w:t>
      </w:r>
      <w:r w:rsidRPr="0065483B">
        <w:br/>
        <w:t>— выявляет кредиторскую задолженность, не востребованную кредиторами, а также д</w:t>
      </w:r>
      <w:r w:rsidRPr="0065483B">
        <w:t>е</w:t>
      </w:r>
      <w:r w:rsidRPr="0065483B">
        <w:t>биторскую задолженность, безнадежную к взысканию и сомнительную в соответствии с положением о задолженности.</w:t>
      </w:r>
    </w:p>
    <w:p w14:paraId="787CB96F" w14:textId="77777777" w:rsidR="006250A5" w:rsidRPr="0065483B" w:rsidRDefault="006250A5" w:rsidP="0065483B">
      <w:r w:rsidRPr="0065483B">
        <w:t>В случае ведения бухгалтерского учета по группе плательщиков (кредиторов), инвентар</w:t>
      </w:r>
      <w:r w:rsidRPr="0065483B">
        <w:t>и</w:t>
      </w:r>
      <w:r w:rsidRPr="0065483B">
        <w:t>зация проводится путем сверки персонифицированных данных управленческого учета, к составу аналитических признаков задолженности и данных на балансовых счетах по соответствующим группам плательщиков (кредиторов). Информация о задолженности конкретных должников (кредиторов) и аналитических признаках отражается в документах инвентаризации на основании данных персонифицированного (управленческого) учета.</w:t>
      </w:r>
    </w:p>
    <w:p w14:paraId="63E2C0AC" w14:textId="77777777" w:rsidR="006250A5" w:rsidRPr="0065483B" w:rsidRDefault="006250A5" w:rsidP="0065483B">
      <w:r w:rsidRPr="0065483B">
        <w:t>Результаты инвентаризации комиссия отражает в инвентаризационной описи (ф. 0504089).</w:t>
      </w:r>
    </w:p>
    <w:p w14:paraId="0D066F50" w14:textId="77777777" w:rsidR="006250A5" w:rsidRPr="0065483B" w:rsidRDefault="006250A5" w:rsidP="0065483B">
      <w:r w:rsidRPr="0065483B">
        <w:t>3.7. При инвентаризации расходов будущих периодов комиссия проверяет:</w:t>
      </w:r>
      <w:r w:rsidRPr="0065483B">
        <w:br/>
        <w:t>— суммы расходов из документов, подтверждающих расходы будущих периодов, — сч</w:t>
      </w:r>
      <w:r w:rsidRPr="0065483B">
        <w:t>е</w:t>
      </w:r>
      <w:r w:rsidRPr="0065483B">
        <w:t>тов, актов, договоров, накладных;</w:t>
      </w:r>
      <w:r w:rsidRPr="0065483B">
        <w:br/>
        <w:t>— соответствие периода учета расходов периоду, который установлен в учетной полит</w:t>
      </w:r>
      <w:r w:rsidRPr="0065483B">
        <w:t>и</w:t>
      </w:r>
      <w:r w:rsidRPr="0065483B">
        <w:t>ке;</w:t>
      </w:r>
      <w:r w:rsidRPr="0065483B">
        <w:br/>
        <w:t>— правильность сумм, списываемых на расходы текущего года.</w:t>
      </w:r>
    </w:p>
    <w:p w14:paraId="4AE907F5" w14:textId="77777777" w:rsidR="006250A5" w:rsidRPr="0065483B" w:rsidRDefault="006250A5" w:rsidP="0065483B">
      <w:r w:rsidRPr="0065483B">
        <w:t>Результаты инвентаризации комиссия отражает в акте инвентаризации расходов будущих периодов (ф. 0317012).</w:t>
      </w:r>
    </w:p>
    <w:p w14:paraId="68E32F2C" w14:textId="77777777" w:rsidR="006250A5" w:rsidRPr="0065483B" w:rsidRDefault="006250A5" w:rsidP="0065483B">
      <w:r w:rsidRPr="0065483B">
        <w:t>3.12. Инвентаризацию резервов и объектов в условных оценках комиссия проводит мет</w:t>
      </w:r>
      <w:r w:rsidRPr="0065483B">
        <w:t>о</w:t>
      </w:r>
      <w:r w:rsidRPr="0065483B">
        <w:t>дом расчетов. При инвентаризации резервов предстоящих расходов комиссия проверяет правильность их расчета и обоснованность создания.</w:t>
      </w:r>
    </w:p>
    <w:p w14:paraId="6E959DC6" w14:textId="77777777" w:rsidR="006250A5" w:rsidRPr="0065483B" w:rsidRDefault="006250A5" w:rsidP="0065483B">
      <w:r w:rsidRPr="0065483B">
        <w:t>В части резерва на оплату отпусков проверяются:</w:t>
      </w:r>
      <w:r w:rsidRPr="0065483B">
        <w:br/>
        <w:t>— количество дней неиспользованного отпуска;</w:t>
      </w:r>
      <w:r w:rsidRPr="0065483B">
        <w:br/>
        <w:t>— среднедневная сумма расходов на оплату труда;</w:t>
      </w:r>
      <w:r w:rsidRPr="0065483B">
        <w:br/>
        <w:t>— сумма отчислений на обязательное пенсионное, социальное, медицинское страхование и на страхование от несчастных случаев и профзаболеваний.</w:t>
      </w:r>
    </w:p>
    <w:p w14:paraId="7CD29941" w14:textId="77777777" w:rsidR="006250A5" w:rsidRPr="0065483B" w:rsidRDefault="006250A5" w:rsidP="0065483B">
      <w:r w:rsidRPr="0065483B">
        <w:t>Результаты инвентаризации комиссия отражает в акте инвентаризации резервов, которого утверждена в учетной политике учреждения</w:t>
      </w:r>
    </w:p>
    <w:p w14:paraId="364E5B35" w14:textId="77777777" w:rsidR="006250A5" w:rsidRPr="0065483B" w:rsidRDefault="006250A5" w:rsidP="0065483B">
      <w:r w:rsidRPr="0065483B">
        <w:t>3.13. При инвентаризации доходов будущих периодов комиссия проверяет правомерность отнесения полученных доходов к доходам будущих периодов. К доходам будущих пери</w:t>
      </w:r>
      <w:r w:rsidRPr="0065483B">
        <w:t>о</w:t>
      </w:r>
      <w:r w:rsidRPr="0065483B">
        <w:lastRenderedPageBreak/>
        <w:t>дов относятся в том числе:— суммы субсидии на финансовое обеспечение государстве</w:t>
      </w:r>
      <w:r w:rsidRPr="0065483B">
        <w:t>н</w:t>
      </w:r>
      <w:r w:rsidRPr="0065483B">
        <w:t>ного задания по соглашению, которое подписано в текущем году на будущий год.</w:t>
      </w:r>
    </w:p>
    <w:p w14:paraId="770DDF2F" w14:textId="77777777" w:rsidR="006250A5" w:rsidRPr="0065483B" w:rsidRDefault="006250A5" w:rsidP="0065483B">
      <w:r w:rsidRPr="0065483B">
        <w:t>Также проверяется правильность формирования оценки доходов будущих периодов. При инвентаризации, проводимой перед годовой отчетностью, проверяется обоснованность наличия остатков.</w:t>
      </w:r>
    </w:p>
    <w:p w14:paraId="6A381398" w14:textId="77777777" w:rsidR="006250A5" w:rsidRPr="0065483B" w:rsidRDefault="006250A5" w:rsidP="0065483B">
      <w:r w:rsidRPr="0065483B">
        <w:t>Результаты инвентаризации комиссия отражает в акте инвентаризации доходов будущих периодов, форма которого утверждена в учетной политике учреждения.</w:t>
      </w:r>
    </w:p>
    <w:p w14:paraId="0454A270" w14:textId="77777777" w:rsidR="006250A5" w:rsidRPr="0065483B" w:rsidRDefault="006250A5" w:rsidP="0065483B">
      <w:r w:rsidRPr="0065483B">
        <w:t>3.14. Инвентаризация драгоценных металлов, драгоценных камней, ювелирных и иных изделий из них проводится в соответствии с разделом III Инструкции, утвержденной пр</w:t>
      </w:r>
      <w:r w:rsidRPr="0065483B">
        <w:t>и</w:t>
      </w:r>
      <w:r w:rsidRPr="0065483B">
        <w:t>казом Минфина от 09.12.2016 № 231н.</w:t>
      </w:r>
    </w:p>
    <w:p w14:paraId="3DE84B99" w14:textId="77777777" w:rsidR="006250A5" w:rsidRPr="0065483B" w:rsidRDefault="006250A5" w:rsidP="0065483B">
      <w:pPr>
        <w:rPr>
          <w:color w:val="252525"/>
          <w:spacing w:val="-2"/>
        </w:rPr>
      </w:pPr>
      <w:r w:rsidRPr="0065483B">
        <w:rPr>
          <w:color w:val="252525"/>
          <w:spacing w:val="-2"/>
        </w:rPr>
        <w:t>4. Оформление результатов инвентаризации</w:t>
      </w:r>
    </w:p>
    <w:p w14:paraId="13A90D2B" w14:textId="77777777" w:rsidR="006250A5" w:rsidRPr="0065483B" w:rsidRDefault="006250A5" w:rsidP="0065483B">
      <w:r w:rsidRPr="0065483B">
        <w:t>4.1. После осмотров в ходе инвентаризации инвентаризационная комиссия проводит зас</w:t>
      </w:r>
      <w:r w:rsidRPr="0065483B">
        <w:t>е</w:t>
      </w:r>
      <w:r w:rsidRPr="0065483B">
        <w:t>дание с соблюдением кворума — не менее 2/3 от общего числа членов комиссии. Если кворума нет, председатель должен перенести заседание на новую дату, которая попадает в период инвентаризации. Эти правила заседаний с соблюдением кворума устанавливаю</w:t>
      </w:r>
      <w:r w:rsidRPr="0065483B">
        <w:t>т</w:t>
      </w:r>
      <w:r w:rsidRPr="0065483B">
        <w:t>ся также для комиссии по поступлению и выбытию активов, если она проводит инвент</w:t>
      </w:r>
      <w:r w:rsidRPr="0065483B">
        <w:t>а</w:t>
      </w:r>
      <w:r w:rsidRPr="0065483B">
        <w:t>ризацию перед списанием имущества и в других установленных настоящим положением случаях.</w:t>
      </w:r>
    </w:p>
    <w:p w14:paraId="576AE344" w14:textId="77777777" w:rsidR="006250A5" w:rsidRPr="0065483B" w:rsidRDefault="006250A5" w:rsidP="0065483B">
      <w:r w:rsidRPr="0065483B">
        <w:t>В ходе заседания комиссия анализирует выявленные расхождения, предлагает способы устранения обнаруженных расхождений фактического наличия объектов и данных бу</w:t>
      </w:r>
      <w:r w:rsidRPr="0065483B">
        <w:t>х</w:t>
      </w:r>
      <w:r w:rsidRPr="0065483B">
        <w:t>галтерского учета. Решения и заключения комиссии оформляются документально — в инвентаризационных описях, актах, ведомостях.</w:t>
      </w:r>
    </w:p>
    <w:p w14:paraId="3A9D8DD5" w14:textId="77777777" w:rsidR="006250A5" w:rsidRPr="0065483B" w:rsidRDefault="006250A5" w:rsidP="0065483B">
      <w:r w:rsidRPr="0065483B">
        <w:t>4.2. Правильно оформленные инвентаризационной комиссией и подписанные всеми ее членами и ответственными лицами инвентаризационные описи (сличительные ведом</w:t>
      </w:r>
      <w:r w:rsidRPr="0065483B">
        <w:t>о</w:t>
      </w:r>
      <w:r w:rsidRPr="0065483B">
        <w:t>сти), акты о результатах инвентаризации передаются в бухгалтерию для выверки данных фактического наличия имущественно-материальных и других ценностей, финансовых а</w:t>
      </w:r>
      <w:r w:rsidRPr="0065483B">
        <w:t>к</w:t>
      </w:r>
      <w:r w:rsidRPr="0065483B">
        <w:t>тивов и обязательств с данными бухгалтерского учета.</w:t>
      </w:r>
    </w:p>
    <w:p w14:paraId="4956EDF5" w14:textId="77777777" w:rsidR="006250A5" w:rsidRPr="0065483B" w:rsidRDefault="006250A5" w:rsidP="0065483B">
      <w:r w:rsidRPr="0065483B">
        <w:t>4.3. Выявленные расхождения в инвентаризационных описях (сличительных ведомостях) отражаются в акте о результатах инвентаризации (ф. 0510463). Акт подписывается всеми членами инвентаризационной комиссии и утверждается руководителем учреждения.</w:t>
      </w:r>
    </w:p>
    <w:p w14:paraId="26F3B815" w14:textId="77777777" w:rsidR="006250A5" w:rsidRPr="0065483B" w:rsidRDefault="006250A5" w:rsidP="0065483B">
      <w:r w:rsidRPr="0065483B">
        <w:t>4.4. После завершения инвентаризации выявленные расхождения (неучтенные объекты, недостачи) должны быть отражены в бухгалтерском учете, а при необходимости матери</w:t>
      </w:r>
      <w:r w:rsidRPr="0065483B">
        <w:t>а</w:t>
      </w:r>
      <w:r w:rsidRPr="0065483B">
        <w:t>лы направлены в судебные органы для предъявления гражданского иска.</w:t>
      </w:r>
    </w:p>
    <w:p w14:paraId="6EE9BC91" w14:textId="77777777" w:rsidR="006250A5" w:rsidRPr="0065483B" w:rsidRDefault="006250A5" w:rsidP="0065483B">
      <w:r w:rsidRPr="0065483B">
        <w:t>4.5. Результаты инвентаризации отражаются в бухгалтерском учете и отчетности того м</w:t>
      </w:r>
      <w:r w:rsidRPr="0065483B">
        <w:t>е</w:t>
      </w:r>
      <w:r w:rsidRPr="0065483B">
        <w:t>сяца, в котором была закончена инвентаризация, а по годовой инвентаризации — в годовом бухгалтерском отчете.</w:t>
      </w:r>
    </w:p>
    <w:p w14:paraId="17F3F6B2" w14:textId="77777777" w:rsidR="006250A5" w:rsidRPr="0065483B" w:rsidRDefault="006250A5" w:rsidP="0065483B">
      <w:r w:rsidRPr="0065483B">
        <w:t>4.6. На суммы выявленных излишков, недостач основных средств, нематериальных акт</w:t>
      </w:r>
      <w:r w:rsidRPr="0065483B">
        <w:t>и</w:t>
      </w:r>
      <w:r w:rsidRPr="0065483B">
        <w:t>вов, материальных запасов инвентаризационная комиссия требует объяснение с ответственного лица по причинам расхождений с данными бухгалтерского учета. В случае недостачи или порчи имущества комиссия оценивает, в том числе на основе об</w:t>
      </w:r>
      <w:r w:rsidRPr="0065483B">
        <w:t>ъ</w:t>
      </w:r>
      <w:r w:rsidRPr="0065483B">
        <w:t>яснений ответственного лица, имеются ли основания для возмещения недостачи или ущерба. Результат оценки указывается в решении комиссии.</w:t>
      </w:r>
      <w:r w:rsidRPr="0065483B">
        <w:br/>
        <w:t>Основание: подпункт «б» пункта 24 приложения № 1 к СГС «Учетная политика, оцено</w:t>
      </w:r>
      <w:r w:rsidRPr="0065483B">
        <w:t>ч</w:t>
      </w:r>
      <w:r w:rsidRPr="0065483B">
        <w:t>ные значения и ошибки».</w:t>
      </w:r>
    </w:p>
    <w:p w14:paraId="054BD36C" w14:textId="77777777" w:rsidR="006250A5" w:rsidRPr="0065483B" w:rsidRDefault="006250A5" w:rsidP="0065483B">
      <w:pPr>
        <w:rPr>
          <w:color w:val="252525"/>
          <w:spacing w:val="-2"/>
        </w:rPr>
      </w:pPr>
      <w:r w:rsidRPr="0065483B">
        <w:rPr>
          <w:color w:val="252525"/>
          <w:spacing w:val="-2"/>
        </w:rPr>
        <w:t>5. Особенности инвентаризации имущества с помощью видео- и фотофиксации</w:t>
      </w:r>
    </w:p>
    <w:p w14:paraId="48FA9805" w14:textId="77777777" w:rsidR="006250A5" w:rsidRPr="0065483B" w:rsidRDefault="006250A5" w:rsidP="0065483B">
      <w:r w:rsidRPr="0065483B">
        <w:t>5.1. Инвентаризация имущества производится по его местонахождению и в разрезе отве</w:t>
      </w:r>
      <w:r w:rsidRPr="0065483B">
        <w:t>т</w:t>
      </w:r>
      <w:r w:rsidRPr="0065483B">
        <w:t>ственных лиц. Инвентаризируется имущество в структурных подразделениях учреждения, филиале, складе с помощью видео- и фотофиксации в режиме реального времени.</w:t>
      </w:r>
    </w:p>
    <w:p w14:paraId="50A6E416" w14:textId="77777777" w:rsidR="006250A5" w:rsidRPr="0065483B" w:rsidRDefault="006250A5" w:rsidP="0065483B">
      <w:r w:rsidRPr="0065483B">
        <w:t xml:space="preserve">5.2. Записывать видео инвентаризации может назначенный председателем член комиссии на телефон с камерой. Он же производит фотосъемку имущества по местам его хранения. Председатель обеспечивает, чтобы запись была качественной, в кадр попадало все, что </w:t>
      </w:r>
      <w:r w:rsidRPr="0065483B">
        <w:lastRenderedPageBreak/>
        <w:t>происходит в помещении, и вся процедура инвентаризации целиком, включая опечатыв</w:t>
      </w:r>
      <w:r w:rsidRPr="0065483B">
        <w:t>а</w:t>
      </w:r>
      <w:r w:rsidRPr="0065483B">
        <w:t xml:space="preserve">ние помещений по окончании инвентаризации, если оно проводится. </w:t>
      </w:r>
    </w:p>
    <w:p w14:paraId="2D890BE4" w14:textId="77777777" w:rsidR="006250A5" w:rsidRPr="0065483B" w:rsidRDefault="006250A5" w:rsidP="0065483B">
      <w:r w:rsidRPr="0065483B">
        <w:t>5.3.Файлы с  виде</w:t>
      </w:r>
      <w:proofErr w:type="gramStart"/>
      <w:r w:rsidRPr="0065483B">
        <w:t>о-</w:t>
      </w:r>
      <w:proofErr w:type="gramEnd"/>
      <w:r w:rsidRPr="0065483B">
        <w:t xml:space="preserve"> и фотофиксацией ответственный член комиссии отправляет другим членам комиссии, чтобы зафиксировать наличие имущества и оформить это в инвентаризационных описях с помощью мессенджера Express.</w:t>
      </w:r>
    </w:p>
    <w:p w14:paraId="7D99F2E1" w14:textId="77777777" w:rsidR="006250A5" w:rsidRPr="0065483B" w:rsidRDefault="006250A5" w:rsidP="0065483B">
      <w:r w:rsidRPr="0065483B">
        <w:t>5.4. Председатель комиссии передает описи членам комиссии, которые присутствовали удаленно, не позднее следующего рабочего дня после возвращения из места ее проведения, а члены комиссии, подписав описи, передают их в бухгалтерию не позднее следующего рабочего дня после получения. Видеозаписи и фото, которые подтверждают, что имущество фактически находится в указанных местах хранения у ответственных лиц, по окончании инвентаризации передаются в электронный архив.</w:t>
      </w:r>
    </w:p>
    <w:p w14:paraId="1607A5C4" w14:textId="77777777" w:rsidR="006250A5" w:rsidRPr="0065483B" w:rsidRDefault="006250A5" w:rsidP="0065483B">
      <w:pPr>
        <w:rPr>
          <w:color w:val="252525"/>
          <w:spacing w:val="-2"/>
        </w:rPr>
      </w:pPr>
      <w:r w:rsidRPr="0065483B">
        <w:rPr>
          <w:color w:val="252525"/>
          <w:spacing w:val="-2"/>
        </w:rPr>
        <w:t>6. График проведения инвентаризации</w:t>
      </w:r>
    </w:p>
    <w:p w14:paraId="3E6F05C7" w14:textId="77777777" w:rsidR="006250A5" w:rsidRPr="0065483B" w:rsidRDefault="006250A5" w:rsidP="0065483B">
      <w:r w:rsidRPr="0065483B">
        <w:t>Инвентаризация проводится со следующей периодичностью и в сроки.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24"/>
        <w:gridCol w:w="2888"/>
        <w:gridCol w:w="2978"/>
        <w:gridCol w:w="2437"/>
      </w:tblGrid>
      <w:tr w:rsidR="006250A5" w:rsidRPr="0065483B" w14:paraId="4A497678" w14:textId="77777777" w:rsidTr="001E0504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3D7843" w14:textId="77777777" w:rsidR="006250A5" w:rsidRPr="0065483B" w:rsidRDefault="006250A5" w:rsidP="0065483B">
            <w:r w:rsidRPr="0065483B">
              <w:rPr>
                <w:b/>
                <w:bCs/>
              </w:rPr>
              <w:t>№</w:t>
            </w:r>
            <w:r w:rsidRPr="0065483B">
              <w:br/>
            </w:r>
            <w:r w:rsidRPr="0065483B">
              <w:rPr>
                <w:b/>
                <w:bCs/>
              </w:rPr>
              <w:t>п/п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3B7B6F" w14:textId="77777777" w:rsidR="006250A5" w:rsidRPr="0065483B" w:rsidRDefault="006250A5" w:rsidP="0065483B">
            <w:r w:rsidRPr="0065483B">
              <w:rPr>
                <w:b/>
                <w:bCs/>
              </w:rPr>
              <w:t>Наименование объектов</w:t>
            </w:r>
            <w:r w:rsidRPr="0065483B">
              <w:br/>
            </w:r>
            <w:r w:rsidRPr="0065483B">
              <w:rPr>
                <w:b/>
                <w:bCs/>
              </w:rPr>
              <w:t>инвентаризации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FB03AD" w14:textId="77777777" w:rsidR="006250A5" w:rsidRPr="0065483B" w:rsidRDefault="006250A5" w:rsidP="0065483B">
            <w:r w:rsidRPr="0065483B">
              <w:rPr>
                <w:b/>
                <w:bCs/>
              </w:rPr>
              <w:t>Сроки проведения</w:t>
            </w:r>
            <w:r w:rsidRPr="0065483B">
              <w:br/>
            </w:r>
            <w:r w:rsidRPr="0065483B">
              <w:rPr>
                <w:b/>
                <w:bCs/>
              </w:rPr>
              <w:t>инвентаризации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C8E016" w14:textId="77777777" w:rsidR="006250A5" w:rsidRPr="0065483B" w:rsidRDefault="006250A5" w:rsidP="0065483B">
            <w:r w:rsidRPr="0065483B">
              <w:rPr>
                <w:b/>
                <w:bCs/>
              </w:rPr>
              <w:t>Период проведения</w:t>
            </w:r>
            <w:r w:rsidRPr="0065483B">
              <w:br/>
            </w:r>
            <w:r w:rsidRPr="0065483B">
              <w:rPr>
                <w:b/>
                <w:bCs/>
              </w:rPr>
              <w:t>инвентаризации</w:t>
            </w:r>
          </w:p>
        </w:tc>
      </w:tr>
      <w:tr w:rsidR="006250A5" w:rsidRPr="0065483B" w14:paraId="3397B360" w14:textId="77777777" w:rsidTr="001E0504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52C88F" w14:textId="77777777" w:rsidR="006250A5" w:rsidRPr="0065483B" w:rsidRDefault="006250A5" w:rsidP="0065483B">
            <w:r w:rsidRPr="0065483B">
              <w:t>1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E51687" w14:textId="77777777" w:rsidR="006250A5" w:rsidRPr="0065483B" w:rsidRDefault="006250A5" w:rsidP="0065483B">
            <w:r w:rsidRPr="0065483B">
              <w:t>Нефинансовые активы</w:t>
            </w:r>
            <w:r w:rsidRPr="0065483B">
              <w:br/>
              <w:t>(основные средства,</w:t>
            </w:r>
            <w:r w:rsidRPr="0065483B">
              <w:br/>
              <w:t>материальные запасы,</w:t>
            </w:r>
            <w:r w:rsidRPr="0065483B">
              <w:br/>
              <w:t>нематериальные активы, права пользования акт</w:t>
            </w:r>
            <w:r w:rsidRPr="0065483B">
              <w:t>и</w:t>
            </w:r>
            <w:r w:rsidRPr="0065483B">
              <w:t>вами)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9E0731" w14:textId="77777777" w:rsidR="006250A5" w:rsidRPr="0065483B" w:rsidRDefault="006250A5" w:rsidP="0065483B">
            <w:r w:rsidRPr="0065483B">
              <w:t>Ежегодно</w:t>
            </w:r>
            <w:r w:rsidRPr="0065483B">
              <w:br/>
              <w:t>на 1 декабря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86CDF3" w14:textId="77777777" w:rsidR="006250A5" w:rsidRPr="0065483B" w:rsidRDefault="006250A5" w:rsidP="0065483B">
            <w:r w:rsidRPr="0065483B">
              <w:t>Год</w:t>
            </w:r>
          </w:p>
        </w:tc>
      </w:tr>
      <w:tr w:rsidR="006250A5" w:rsidRPr="0065483B" w14:paraId="742E1803" w14:textId="77777777" w:rsidTr="001E0504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C94A62" w14:textId="77777777" w:rsidR="006250A5" w:rsidRPr="0065483B" w:rsidRDefault="006250A5" w:rsidP="0065483B">
            <w:r w:rsidRPr="0065483B">
              <w:t>2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3769A5" w14:textId="77777777" w:rsidR="006250A5" w:rsidRPr="0065483B" w:rsidRDefault="006250A5" w:rsidP="0065483B">
            <w:r w:rsidRPr="0065483B">
              <w:t>Капвложения, по которым не было движения в течение года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DCA2D3" w14:textId="77777777" w:rsidR="006250A5" w:rsidRPr="0065483B" w:rsidRDefault="006250A5" w:rsidP="0065483B">
            <w:r w:rsidRPr="0065483B">
              <w:t>Ежегодно</w:t>
            </w:r>
            <w:r w:rsidRPr="0065483B">
              <w:br/>
              <w:t>на 1 декабря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5F6838" w14:textId="77777777" w:rsidR="006250A5" w:rsidRPr="0065483B" w:rsidRDefault="006250A5" w:rsidP="0065483B">
            <w:r w:rsidRPr="0065483B">
              <w:t>Год</w:t>
            </w:r>
          </w:p>
        </w:tc>
      </w:tr>
      <w:tr w:rsidR="006250A5" w:rsidRPr="0065483B" w14:paraId="34738DD2" w14:textId="77777777" w:rsidTr="001E0504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5C2C0B" w14:textId="77777777" w:rsidR="006250A5" w:rsidRPr="0065483B" w:rsidRDefault="006250A5" w:rsidP="0065483B">
            <w:r w:rsidRPr="0065483B">
              <w:t>2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126CB4" w14:textId="77777777" w:rsidR="006250A5" w:rsidRPr="0065483B" w:rsidRDefault="006250A5" w:rsidP="0065483B">
            <w:r w:rsidRPr="0065483B">
              <w:t>Финансовые активы</w:t>
            </w:r>
            <w:r w:rsidRPr="0065483B">
              <w:br/>
              <w:t>(финансовые вложения,</w:t>
            </w:r>
            <w:r w:rsidRPr="0065483B">
              <w:br/>
              <w:t>денежные средства на</w:t>
            </w:r>
            <w:r w:rsidRPr="0065483B">
              <w:br/>
              <w:t>счетах)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E0EC89" w14:textId="77777777" w:rsidR="006250A5" w:rsidRPr="0065483B" w:rsidRDefault="006250A5" w:rsidP="0065483B">
            <w:r w:rsidRPr="0065483B">
              <w:t>Ежегодно</w:t>
            </w:r>
            <w:r w:rsidRPr="0065483B">
              <w:br/>
              <w:t>на 1 января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DF37FB" w14:textId="77777777" w:rsidR="006250A5" w:rsidRPr="0065483B" w:rsidRDefault="006250A5" w:rsidP="0065483B">
            <w:r w:rsidRPr="0065483B">
              <w:t>Год</w:t>
            </w:r>
          </w:p>
        </w:tc>
      </w:tr>
      <w:tr w:rsidR="006250A5" w:rsidRPr="0065483B" w14:paraId="084FFC60" w14:textId="77777777" w:rsidTr="001E0504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1491DF" w14:textId="77777777" w:rsidR="006250A5" w:rsidRPr="0065483B" w:rsidRDefault="006250A5" w:rsidP="0065483B">
            <w:r w:rsidRPr="0065483B">
              <w:t>3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2CF705" w14:textId="77777777" w:rsidR="006250A5" w:rsidRPr="0065483B" w:rsidRDefault="006250A5" w:rsidP="0065483B">
            <w:r w:rsidRPr="0065483B">
              <w:t>Дебиторская и кредиторская</w:t>
            </w:r>
            <w:r w:rsidRPr="0065483B">
              <w:br/>
              <w:t>задолженность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0D60F2" w14:textId="77777777" w:rsidR="006250A5" w:rsidRPr="0065483B" w:rsidRDefault="006250A5" w:rsidP="0065483B">
            <w:r w:rsidRPr="0065483B">
              <w:t>Два раза в год:</w:t>
            </w:r>
          </w:p>
          <w:p w14:paraId="544CED7E" w14:textId="77777777" w:rsidR="006250A5" w:rsidRPr="0065483B" w:rsidRDefault="006250A5" w:rsidP="0065483B">
            <w:r w:rsidRPr="0065483B">
              <w:t>— на 1 октября — для в</w:t>
            </w:r>
            <w:r w:rsidRPr="0065483B">
              <w:t>ы</w:t>
            </w:r>
            <w:r w:rsidRPr="0065483B">
              <w:t>явления безнадежной и сомнительной задолже</w:t>
            </w:r>
            <w:r w:rsidRPr="0065483B">
              <w:t>н</w:t>
            </w:r>
            <w:r w:rsidRPr="0065483B">
              <w:t>ности в целях списания с балансового учета;</w:t>
            </w:r>
          </w:p>
          <w:p w14:paraId="263FE2DA" w14:textId="77777777" w:rsidR="006250A5" w:rsidRPr="0065483B" w:rsidRDefault="006250A5" w:rsidP="0065483B">
            <w:r w:rsidRPr="0065483B">
              <w:t>— на 1 января — для по</w:t>
            </w:r>
            <w:r w:rsidRPr="0065483B">
              <w:t>д</w:t>
            </w:r>
            <w:r w:rsidRPr="0065483B">
              <w:t>тверждения данных о задолженности в годовой отчетности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EE8422" w14:textId="77777777" w:rsidR="006250A5" w:rsidRPr="0065483B" w:rsidRDefault="006250A5" w:rsidP="0065483B"/>
        </w:tc>
      </w:tr>
      <w:tr w:rsidR="006250A5" w:rsidRPr="0065483B" w14:paraId="3C1913D3" w14:textId="77777777" w:rsidTr="001E0504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919143" w14:textId="77777777" w:rsidR="006250A5" w:rsidRPr="0065483B" w:rsidRDefault="006250A5" w:rsidP="0065483B">
            <w:r w:rsidRPr="0065483B">
              <w:t>4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7EC5DB" w14:textId="77777777" w:rsidR="006250A5" w:rsidRPr="0065483B" w:rsidRDefault="006250A5" w:rsidP="0065483B">
            <w:r w:rsidRPr="0065483B">
              <w:t>Проверка наличия, выд</w:t>
            </w:r>
            <w:r w:rsidRPr="0065483B">
              <w:t>а</w:t>
            </w:r>
            <w:r w:rsidRPr="0065483B">
              <w:t>чи и списания бланков строгой отчетности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79289E" w14:textId="77777777" w:rsidR="006250A5" w:rsidRPr="0065483B" w:rsidRDefault="006250A5" w:rsidP="0065483B">
            <w:r w:rsidRPr="0065483B">
              <w:t>Ежеквартально</w:t>
            </w:r>
            <w:r w:rsidRPr="0065483B">
              <w:br/>
              <w:t>на последний день</w:t>
            </w:r>
            <w:r w:rsidRPr="0065483B">
              <w:br/>
              <w:t>отчетного квартала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1808DF" w14:textId="77777777" w:rsidR="006250A5" w:rsidRPr="0065483B" w:rsidRDefault="006250A5" w:rsidP="0065483B">
            <w:r w:rsidRPr="0065483B">
              <w:t>Год</w:t>
            </w:r>
          </w:p>
        </w:tc>
      </w:tr>
      <w:tr w:rsidR="006250A5" w:rsidRPr="0065483B" w14:paraId="5E6107D0" w14:textId="77777777" w:rsidTr="001E0504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1A6410" w14:textId="77777777" w:rsidR="006250A5" w:rsidRPr="0065483B" w:rsidRDefault="006250A5" w:rsidP="0065483B">
            <w:r w:rsidRPr="0065483B">
              <w:t>5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7D8E8E" w14:textId="77777777" w:rsidR="006250A5" w:rsidRPr="0065483B" w:rsidRDefault="006250A5" w:rsidP="0065483B">
            <w:r w:rsidRPr="0065483B">
              <w:t>Расходы и доходы буд</w:t>
            </w:r>
            <w:r w:rsidRPr="0065483B">
              <w:t>у</w:t>
            </w:r>
            <w:r w:rsidRPr="0065483B">
              <w:t>щих периодов, резервы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D2C823" w14:textId="77777777" w:rsidR="006250A5" w:rsidRPr="0065483B" w:rsidRDefault="006250A5" w:rsidP="0065483B">
            <w:r w:rsidRPr="0065483B">
              <w:t>Ежегодно</w:t>
            </w:r>
            <w:r w:rsidRPr="0065483B">
              <w:br/>
              <w:t>на 1 января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54A595" w14:textId="77777777" w:rsidR="006250A5" w:rsidRPr="0065483B" w:rsidRDefault="006250A5" w:rsidP="0065483B">
            <w:r w:rsidRPr="0065483B">
              <w:t>Год</w:t>
            </w:r>
          </w:p>
        </w:tc>
      </w:tr>
      <w:tr w:rsidR="006250A5" w:rsidRPr="0065483B" w14:paraId="25F7F63C" w14:textId="77777777" w:rsidTr="001E0504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75A9BA" w14:textId="77777777" w:rsidR="006250A5" w:rsidRPr="0065483B" w:rsidRDefault="006250A5" w:rsidP="0065483B">
            <w:r w:rsidRPr="0065483B">
              <w:t>6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FD2560" w14:textId="77777777" w:rsidR="006250A5" w:rsidRPr="0065483B" w:rsidRDefault="006250A5" w:rsidP="0065483B">
            <w:r w:rsidRPr="0065483B">
              <w:t>Внезапные инвентариз</w:t>
            </w:r>
            <w:r w:rsidRPr="0065483B">
              <w:t>а</w:t>
            </w:r>
            <w:r w:rsidRPr="0065483B">
              <w:t>ции</w:t>
            </w:r>
            <w:r w:rsidRPr="0065483B">
              <w:br/>
              <w:t>всех видов имущества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8FC7CA" w14:textId="77777777" w:rsidR="006250A5" w:rsidRPr="0065483B" w:rsidRDefault="006250A5" w:rsidP="0065483B">
            <w:r w:rsidRPr="0065483B">
              <w:t>—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F06A38" w14:textId="77777777" w:rsidR="006250A5" w:rsidRPr="0065483B" w:rsidRDefault="006250A5" w:rsidP="0065483B">
            <w:r w:rsidRPr="0065483B">
              <w:t>При необходимости в</w:t>
            </w:r>
          </w:p>
          <w:p w14:paraId="3127DE61" w14:textId="77777777" w:rsidR="006250A5" w:rsidRPr="0065483B" w:rsidRDefault="006250A5" w:rsidP="0065483B"/>
          <w:p w14:paraId="618B08A0" w14:textId="77777777" w:rsidR="006250A5" w:rsidRPr="0065483B" w:rsidRDefault="006250A5" w:rsidP="0065483B">
            <w:r w:rsidRPr="0065483B">
              <w:t xml:space="preserve">соответствии с </w:t>
            </w:r>
          </w:p>
          <w:p w14:paraId="2DD6D6B7" w14:textId="77777777" w:rsidR="006250A5" w:rsidRPr="0065483B" w:rsidRDefault="006250A5" w:rsidP="0065483B">
            <w:r w:rsidRPr="0065483B">
              <w:t xml:space="preserve">Решением </w:t>
            </w:r>
            <w:r w:rsidRPr="0065483B">
              <w:lastRenderedPageBreak/>
              <w:t>о проведении инве</w:t>
            </w:r>
            <w:r w:rsidRPr="0065483B">
              <w:t>н</w:t>
            </w:r>
            <w:r w:rsidRPr="0065483B">
              <w:t>таризации (ф. 0510439)</w:t>
            </w:r>
          </w:p>
        </w:tc>
      </w:tr>
      <w:tr w:rsidR="006250A5" w:rsidRPr="0065483B" w14:paraId="3DC70A82" w14:textId="77777777" w:rsidTr="001E0504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AE27C6" w14:textId="77777777" w:rsidR="006250A5" w:rsidRPr="0065483B" w:rsidRDefault="006250A5" w:rsidP="0065483B">
            <w:r w:rsidRPr="0065483B">
              <w:lastRenderedPageBreak/>
              <w:t>...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38B7D1" w14:textId="77777777" w:rsidR="006250A5" w:rsidRPr="0065483B" w:rsidRDefault="006250A5" w:rsidP="0065483B"/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F07B15" w14:textId="77777777" w:rsidR="006250A5" w:rsidRPr="0065483B" w:rsidRDefault="006250A5" w:rsidP="0065483B"/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AEAA45" w14:textId="77777777" w:rsidR="006250A5" w:rsidRPr="0065483B" w:rsidRDefault="006250A5" w:rsidP="0065483B"/>
        </w:tc>
      </w:tr>
      <w:tr w:rsidR="006250A5" w:rsidRPr="009B23A2" w14:paraId="4DB3380D" w14:textId="77777777" w:rsidTr="001E050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EAF75E" w14:textId="77777777" w:rsidR="006250A5" w:rsidRPr="009B23A2" w:rsidRDefault="006250A5" w:rsidP="001E0504">
            <w:pPr>
              <w:ind w:left="75" w:right="75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209855" w14:textId="77777777" w:rsidR="006250A5" w:rsidRPr="009B23A2" w:rsidRDefault="006250A5" w:rsidP="001E0504">
            <w:pPr>
              <w:ind w:left="75" w:right="75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9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80BDC8" w14:textId="77777777" w:rsidR="006250A5" w:rsidRPr="009B23A2" w:rsidRDefault="006250A5" w:rsidP="001E0504">
            <w:pPr>
              <w:ind w:left="75" w:right="75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FD97BE" w14:textId="77777777" w:rsidR="006250A5" w:rsidRPr="009B23A2" w:rsidRDefault="006250A5" w:rsidP="001E0504">
            <w:pPr>
              <w:ind w:left="75" w:right="75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07E345E8" w14:textId="77777777" w:rsidR="006250A5" w:rsidRDefault="006250A5" w:rsidP="0065483B">
      <w:pPr>
        <w:rPr>
          <w:color w:val="000000"/>
        </w:rPr>
      </w:pPr>
    </w:p>
    <w:p w14:paraId="73584B26" w14:textId="77777777" w:rsidR="0029369D" w:rsidRDefault="0029369D" w:rsidP="006250A5">
      <w:pPr>
        <w:jc w:val="right"/>
        <w:rPr>
          <w:color w:val="000000"/>
        </w:rPr>
      </w:pPr>
    </w:p>
    <w:p w14:paraId="1D47E6E5" w14:textId="77777777" w:rsidR="0029369D" w:rsidRDefault="0029369D" w:rsidP="006250A5">
      <w:pPr>
        <w:jc w:val="right"/>
        <w:rPr>
          <w:color w:val="000000"/>
        </w:rPr>
      </w:pPr>
    </w:p>
    <w:p w14:paraId="6A719CDB" w14:textId="77777777" w:rsidR="0029369D" w:rsidRDefault="0029369D" w:rsidP="006250A5">
      <w:pPr>
        <w:jc w:val="right"/>
        <w:rPr>
          <w:color w:val="000000"/>
        </w:rPr>
      </w:pPr>
    </w:p>
    <w:p w14:paraId="239B6A35" w14:textId="77777777" w:rsidR="0029369D" w:rsidRDefault="0029369D" w:rsidP="006250A5">
      <w:pPr>
        <w:jc w:val="right"/>
        <w:rPr>
          <w:color w:val="000000"/>
        </w:rPr>
      </w:pPr>
    </w:p>
    <w:p w14:paraId="1C463545" w14:textId="77777777" w:rsidR="0029369D" w:rsidRDefault="0029369D" w:rsidP="006250A5">
      <w:pPr>
        <w:jc w:val="right"/>
        <w:rPr>
          <w:color w:val="000000"/>
        </w:rPr>
      </w:pPr>
    </w:p>
    <w:p w14:paraId="4C764C84" w14:textId="77777777" w:rsidR="0029369D" w:rsidRDefault="0029369D" w:rsidP="006250A5">
      <w:pPr>
        <w:jc w:val="right"/>
        <w:rPr>
          <w:color w:val="000000"/>
        </w:rPr>
      </w:pPr>
    </w:p>
    <w:p w14:paraId="7162437C" w14:textId="77777777" w:rsidR="0029369D" w:rsidRDefault="0029369D" w:rsidP="006250A5">
      <w:pPr>
        <w:jc w:val="right"/>
        <w:rPr>
          <w:color w:val="000000"/>
        </w:rPr>
      </w:pPr>
    </w:p>
    <w:p w14:paraId="61C3DC96" w14:textId="77777777" w:rsidR="0029369D" w:rsidRDefault="0029369D" w:rsidP="006250A5">
      <w:pPr>
        <w:jc w:val="right"/>
        <w:rPr>
          <w:color w:val="000000"/>
        </w:rPr>
      </w:pPr>
    </w:p>
    <w:p w14:paraId="31F2601A" w14:textId="77777777" w:rsidR="0029369D" w:rsidRDefault="0029369D" w:rsidP="006250A5">
      <w:pPr>
        <w:jc w:val="right"/>
        <w:rPr>
          <w:color w:val="000000"/>
        </w:rPr>
      </w:pPr>
    </w:p>
    <w:p w14:paraId="3A5D97B8" w14:textId="77777777" w:rsidR="0029369D" w:rsidRDefault="0029369D" w:rsidP="006250A5">
      <w:pPr>
        <w:jc w:val="right"/>
        <w:rPr>
          <w:color w:val="000000"/>
        </w:rPr>
      </w:pPr>
    </w:p>
    <w:p w14:paraId="33923241" w14:textId="77777777" w:rsidR="0029369D" w:rsidRDefault="0029369D" w:rsidP="006250A5">
      <w:pPr>
        <w:jc w:val="right"/>
        <w:rPr>
          <w:color w:val="000000"/>
        </w:rPr>
      </w:pPr>
    </w:p>
    <w:p w14:paraId="0A9EBB3D" w14:textId="77777777" w:rsidR="0029369D" w:rsidRDefault="0029369D" w:rsidP="006250A5">
      <w:pPr>
        <w:jc w:val="right"/>
        <w:rPr>
          <w:color w:val="000000"/>
        </w:rPr>
      </w:pPr>
    </w:p>
    <w:p w14:paraId="0681BB8D" w14:textId="77777777" w:rsidR="0029369D" w:rsidRDefault="0029369D" w:rsidP="006250A5">
      <w:pPr>
        <w:jc w:val="right"/>
        <w:rPr>
          <w:color w:val="000000"/>
        </w:rPr>
      </w:pPr>
    </w:p>
    <w:p w14:paraId="3A04C007" w14:textId="77777777" w:rsidR="0029369D" w:rsidRDefault="0029369D" w:rsidP="006250A5">
      <w:pPr>
        <w:jc w:val="right"/>
        <w:rPr>
          <w:color w:val="000000"/>
        </w:rPr>
      </w:pPr>
    </w:p>
    <w:p w14:paraId="6347A209" w14:textId="77777777" w:rsidR="0029369D" w:rsidRDefault="0029369D" w:rsidP="006250A5">
      <w:pPr>
        <w:jc w:val="right"/>
        <w:rPr>
          <w:color w:val="000000"/>
        </w:rPr>
      </w:pPr>
    </w:p>
    <w:p w14:paraId="4E2016C6" w14:textId="77777777" w:rsidR="0029369D" w:rsidRDefault="0029369D" w:rsidP="006250A5">
      <w:pPr>
        <w:jc w:val="right"/>
        <w:rPr>
          <w:color w:val="000000"/>
        </w:rPr>
      </w:pPr>
    </w:p>
    <w:p w14:paraId="40168C29" w14:textId="77777777" w:rsidR="0029369D" w:rsidRDefault="0029369D" w:rsidP="006250A5">
      <w:pPr>
        <w:jc w:val="right"/>
        <w:rPr>
          <w:color w:val="000000"/>
        </w:rPr>
      </w:pPr>
    </w:p>
    <w:p w14:paraId="3C0BDFC1" w14:textId="77777777" w:rsidR="0029369D" w:rsidRDefault="0029369D" w:rsidP="006250A5">
      <w:pPr>
        <w:jc w:val="right"/>
        <w:rPr>
          <w:color w:val="000000"/>
        </w:rPr>
      </w:pPr>
    </w:p>
    <w:p w14:paraId="2E93C74E" w14:textId="77777777" w:rsidR="0029369D" w:rsidRDefault="0029369D" w:rsidP="006250A5">
      <w:pPr>
        <w:jc w:val="right"/>
        <w:rPr>
          <w:color w:val="000000"/>
        </w:rPr>
      </w:pPr>
    </w:p>
    <w:p w14:paraId="7651CD28" w14:textId="77777777" w:rsidR="0029369D" w:rsidRDefault="0029369D" w:rsidP="006250A5">
      <w:pPr>
        <w:jc w:val="right"/>
        <w:rPr>
          <w:color w:val="000000"/>
        </w:rPr>
      </w:pPr>
    </w:p>
    <w:p w14:paraId="3B385EDC" w14:textId="77777777" w:rsidR="0029369D" w:rsidRDefault="0029369D" w:rsidP="006250A5">
      <w:pPr>
        <w:jc w:val="right"/>
        <w:rPr>
          <w:color w:val="000000"/>
        </w:rPr>
      </w:pPr>
    </w:p>
    <w:p w14:paraId="7C9BE3FA" w14:textId="77777777" w:rsidR="0029369D" w:rsidRDefault="0029369D" w:rsidP="006250A5">
      <w:pPr>
        <w:jc w:val="right"/>
        <w:rPr>
          <w:color w:val="000000"/>
        </w:rPr>
      </w:pPr>
    </w:p>
    <w:p w14:paraId="0385E7A8" w14:textId="77777777" w:rsidR="0029369D" w:rsidRDefault="0029369D" w:rsidP="006250A5">
      <w:pPr>
        <w:jc w:val="right"/>
        <w:rPr>
          <w:color w:val="000000"/>
        </w:rPr>
      </w:pPr>
    </w:p>
    <w:p w14:paraId="4314D8FF" w14:textId="77777777" w:rsidR="0029369D" w:rsidRDefault="0029369D" w:rsidP="006250A5">
      <w:pPr>
        <w:jc w:val="right"/>
        <w:rPr>
          <w:color w:val="000000"/>
        </w:rPr>
      </w:pPr>
    </w:p>
    <w:p w14:paraId="11D5749F" w14:textId="77777777" w:rsidR="0029369D" w:rsidRDefault="0029369D" w:rsidP="006250A5">
      <w:pPr>
        <w:jc w:val="right"/>
        <w:rPr>
          <w:color w:val="000000"/>
        </w:rPr>
      </w:pPr>
    </w:p>
    <w:p w14:paraId="44E7C443" w14:textId="77777777" w:rsidR="0029369D" w:rsidRDefault="0029369D" w:rsidP="006250A5">
      <w:pPr>
        <w:jc w:val="right"/>
        <w:rPr>
          <w:color w:val="000000"/>
        </w:rPr>
      </w:pPr>
    </w:p>
    <w:p w14:paraId="0A6129A4" w14:textId="77777777" w:rsidR="0029369D" w:rsidRDefault="0029369D" w:rsidP="006250A5">
      <w:pPr>
        <w:jc w:val="right"/>
        <w:rPr>
          <w:color w:val="000000"/>
        </w:rPr>
      </w:pPr>
    </w:p>
    <w:p w14:paraId="4C873040" w14:textId="77777777" w:rsidR="0029369D" w:rsidRDefault="0029369D" w:rsidP="006250A5">
      <w:pPr>
        <w:jc w:val="right"/>
        <w:rPr>
          <w:color w:val="000000"/>
        </w:rPr>
      </w:pPr>
    </w:p>
    <w:p w14:paraId="7952DF83" w14:textId="77777777" w:rsidR="0029369D" w:rsidRDefault="0029369D" w:rsidP="006250A5">
      <w:pPr>
        <w:jc w:val="right"/>
        <w:rPr>
          <w:color w:val="000000"/>
        </w:rPr>
      </w:pPr>
    </w:p>
    <w:p w14:paraId="7B55A3BD" w14:textId="77777777" w:rsidR="0029369D" w:rsidRDefault="0029369D" w:rsidP="006250A5">
      <w:pPr>
        <w:jc w:val="right"/>
        <w:rPr>
          <w:color w:val="000000"/>
        </w:rPr>
      </w:pPr>
    </w:p>
    <w:p w14:paraId="1F77934E" w14:textId="77777777" w:rsidR="0029369D" w:rsidRDefault="0029369D" w:rsidP="006250A5">
      <w:pPr>
        <w:jc w:val="right"/>
        <w:rPr>
          <w:color w:val="000000"/>
        </w:rPr>
      </w:pPr>
    </w:p>
    <w:p w14:paraId="495AE4BD" w14:textId="77777777" w:rsidR="0029369D" w:rsidRDefault="0029369D" w:rsidP="006250A5">
      <w:pPr>
        <w:jc w:val="right"/>
        <w:rPr>
          <w:color w:val="000000"/>
        </w:rPr>
      </w:pPr>
    </w:p>
    <w:p w14:paraId="3F05F27D" w14:textId="77777777" w:rsidR="0029369D" w:rsidRDefault="0029369D" w:rsidP="006250A5">
      <w:pPr>
        <w:jc w:val="right"/>
        <w:rPr>
          <w:color w:val="000000"/>
        </w:rPr>
      </w:pPr>
    </w:p>
    <w:p w14:paraId="6234785B" w14:textId="77777777" w:rsidR="0029369D" w:rsidRDefault="0029369D" w:rsidP="006250A5">
      <w:pPr>
        <w:jc w:val="right"/>
        <w:rPr>
          <w:color w:val="000000"/>
        </w:rPr>
      </w:pPr>
    </w:p>
    <w:p w14:paraId="11FA17D3" w14:textId="77777777" w:rsidR="0029369D" w:rsidRDefault="0029369D" w:rsidP="006250A5">
      <w:pPr>
        <w:jc w:val="right"/>
        <w:rPr>
          <w:color w:val="000000"/>
        </w:rPr>
      </w:pPr>
    </w:p>
    <w:p w14:paraId="4270A82F" w14:textId="77777777" w:rsidR="0029369D" w:rsidRDefault="0029369D" w:rsidP="006250A5">
      <w:pPr>
        <w:jc w:val="right"/>
        <w:rPr>
          <w:color w:val="000000"/>
        </w:rPr>
      </w:pPr>
    </w:p>
    <w:p w14:paraId="76F0E531" w14:textId="77777777" w:rsidR="0029369D" w:rsidRDefault="0029369D" w:rsidP="006250A5">
      <w:pPr>
        <w:jc w:val="right"/>
        <w:rPr>
          <w:color w:val="000000"/>
        </w:rPr>
      </w:pPr>
    </w:p>
    <w:p w14:paraId="12958C01" w14:textId="77777777" w:rsidR="0029369D" w:rsidRDefault="0029369D" w:rsidP="006250A5">
      <w:pPr>
        <w:jc w:val="right"/>
        <w:rPr>
          <w:color w:val="000000"/>
        </w:rPr>
      </w:pPr>
    </w:p>
    <w:p w14:paraId="0E28B7F1" w14:textId="77777777" w:rsidR="0029369D" w:rsidRDefault="0029369D" w:rsidP="006250A5">
      <w:pPr>
        <w:jc w:val="right"/>
        <w:rPr>
          <w:color w:val="000000"/>
        </w:rPr>
      </w:pPr>
    </w:p>
    <w:p w14:paraId="4B254728" w14:textId="77777777" w:rsidR="0029369D" w:rsidRDefault="0029369D" w:rsidP="006250A5">
      <w:pPr>
        <w:jc w:val="right"/>
        <w:rPr>
          <w:color w:val="000000"/>
        </w:rPr>
      </w:pPr>
    </w:p>
    <w:p w14:paraId="7027A29E" w14:textId="77777777" w:rsidR="0029369D" w:rsidRDefault="0029369D" w:rsidP="006250A5">
      <w:pPr>
        <w:jc w:val="right"/>
        <w:rPr>
          <w:color w:val="000000"/>
        </w:rPr>
      </w:pPr>
    </w:p>
    <w:p w14:paraId="3B96867A" w14:textId="77777777" w:rsidR="0029369D" w:rsidRDefault="0029369D" w:rsidP="006250A5">
      <w:pPr>
        <w:jc w:val="right"/>
        <w:rPr>
          <w:color w:val="000000"/>
        </w:rPr>
      </w:pPr>
    </w:p>
    <w:p w14:paraId="18B1D28F" w14:textId="77777777" w:rsidR="0029369D" w:rsidRDefault="0029369D" w:rsidP="006250A5">
      <w:pPr>
        <w:jc w:val="right"/>
        <w:rPr>
          <w:color w:val="000000"/>
        </w:rPr>
      </w:pPr>
    </w:p>
    <w:p w14:paraId="78E7826D" w14:textId="77777777" w:rsidR="0029369D" w:rsidRDefault="0029369D" w:rsidP="006250A5">
      <w:pPr>
        <w:jc w:val="right"/>
        <w:rPr>
          <w:color w:val="000000"/>
        </w:rPr>
      </w:pPr>
    </w:p>
    <w:p w14:paraId="239B5AF7" w14:textId="5FA284E6" w:rsidR="0029369D" w:rsidRPr="009251E9" w:rsidRDefault="0029369D" w:rsidP="0029369D">
      <w:pPr>
        <w:ind w:left="4820"/>
        <w:rPr>
          <w:color w:val="000000"/>
          <w:sz w:val="28"/>
          <w:szCs w:val="28"/>
        </w:rPr>
      </w:pPr>
      <w:r w:rsidRPr="009251E9">
        <w:rPr>
          <w:color w:val="000000"/>
          <w:sz w:val="28"/>
          <w:szCs w:val="28"/>
        </w:rPr>
        <w:lastRenderedPageBreak/>
        <w:t>Пр</w:t>
      </w:r>
      <w:r w:rsidRPr="009251E9">
        <w:rPr>
          <w:color w:val="000000"/>
          <w:sz w:val="28"/>
          <w:szCs w:val="28"/>
        </w:rPr>
        <w:t>и</w:t>
      </w:r>
      <w:r w:rsidRPr="009251E9">
        <w:rPr>
          <w:color w:val="000000"/>
          <w:sz w:val="28"/>
          <w:szCs w:val="28"/>
        </w:rPr>
        <w:t>ложение 1</w:t>
      </w:r>
      <w:r w:rsidR="002D3AAE">
        <w:rPr>
          <w:color w:val="000000"/>
          <w:sz w:val="28"/>
          <w:szCs w:val="28"/>
        </w:rPr>
        <w:t>6</w:t>
      </w:r>
    </w:p>
    <w:p w14:paraId="19FD8ADA" w14:textId="77777777" w:rsidR="0029369D" w:rsidRDefault="0029369D" w:rsidP="0029369D">
      <w:pPr>
        <w:ind w:left="4820"/>
        <w:rPr>
          <w:sz w:val="28"/>
          <w:szCs w:val="28"/>
        </w:rPr>
      </w:pPr>
      <w:r w:rsidRPr="009251E9">
        <w:rPr>
          <w:sz w:val="28"/>
          <w:szCs w:val="28"/>
        </w:rPr>
        <w:t xml:space="preserve">учетной политики для целей </w:t>
      </w:r>
    </w:p>
    <w:p w14:paraId="2EC48DDC" w14:textId="77777777" w:rsidR="0029369D" w:rsidRDefault="0029369D" w:rsidP="0029369D">
      <w:pPr>
        <w:ind w:left="4820"/>
        <w:rPr>
          <w:rFonts w:eastAsia="Calibri"/>
          <w:sz w:val="28"/>
          <w:szCs w:val="28"/>
          <w:lang w:eastAsia="en-US"/>
        </w:rPr>
      </w:pPr>
      <w:r w:rsidRPr="009251E9">
        <w:rPr>
          <w:sz w:val="28"/>
          <w:szCs w:val="28"/>
        </w:rPr>
        <w:t>бухгалтерского учета</w:t>
      </w:r>
      <w:r w:rsidRPr="009251E9">
        <w:rPr>
          <w:rFonts w:eastAsia="Calibri"/>
          <w:sz w:val="28"/>
          <w:szCs w:val="28"/>
          <w:lang w:eastAsia="en-US"/>
        </w:rPr>
        <w:t xml:space="preserve"> администрации муниципального образования </w:t>
      </w:r>
    </w:p>
    <w:p w14:paraId="45830165" w14:textId="77777777" w:rsidR="0029369D" w:rsidRDefault="0029369D" w:rsidP="0029369D">
      <w:pPr>
        <w:ind w:left="4820"/>
        <w:rPr>
          <w:rFonts w:eastAsia="Calibri"/>
          <w:sz w:val="28"/>
          <w:szCs w:val="28"/>
          <w:lang w:eastAsia="en-US"/>
        </w:rPr>
      </w:pPr>
      <w:proofErr w:type="spellStart"/>
      <w:r w:rsidRPr="009251E9">
        <w:rPr>
          <w:rFonts w:eastAsia="Calibri"/>
          <w:sz w:val="28"/>
          <w:szCs w:val="28"/>
          <w:lang w:eastAsia="en-US"/>
        </w:rPr>
        <w:t>Сол</w:t>
      </w:r>
      <w:r w:rsidRPr="009251E9">
        <w:rPr>
          <w:rFonts w:eastAsia="Calibri"/>
          <w:sz w:val="28"/>
          <w:szCs w:val="28"/>
          <w:lang w:eastAsia="en-US"/>
        </w:rPr>
        <w:t>о</w:t>
      </w:r>
      <w:r w:rsidRPr="009251E9">
        <w:rPr>
          <w:rFonts w:eastAsia="Calibri"/>
          <w:sz w:val="28"/>
          <w:szCs w:val="28"/>
          <w:lang w:eastAsia="en-US"/>
        </w:rPr>
        <w:t>вьевский</w:t>
      </w:r>
      <w:proofErr w:type="spellEnd"/>
      <w:r w:rsidRPr="009251E9">
        <w:rPr>
          <w:rFonts w:eastAsia="Calibri"/>
          <w:sz w:val="28"/>
          <w:szCs w:val="28"/>
          <w:lang w:eastAsia="en-US"/>
        </w:rPr>
        <w:t xml:space="preserve"> сельсовет </w:t>
      </w:r>
    </w:p>
    <w:p w14:paraId="4DD95CAD" w14:textId="77777777" w:rsidR="0029369D" w:rsidRDefault="0029369D" w:rsidP="0029369D">
      <w:pPr>
        <w:ind w:left="4820"/>
        <w:rPr>
          <w:rFonts w:eastAsia="Calibri"/>
          <w:sz w:val="28"/>
          <w:szCs w:val="28"/>
          <w:lang w:eastAsia="en-US"/>
        </w:rPr>
      </w:pPr>
      <w:r w:rsidRPr="009251E9">
        <w:rPr>
          <w:rFonts w:eastAsia="Calibri"/>
          <w:sz w:val="28"/>
          <w:szCs w:val="28"/>
          <w:lang w:eastAsia="en-US"/>
        </w:rPr>
        <w:t xml:space="preserve">Оренбургского района </w:t>
      </w:r>
    </w:p>
    <w:p w14:paraId="1867D953" w14:textId="1C5A0BA4" w:rsidR="006250A5" w:rsidRDefault="0029369D" w:rsidP="0029369D">
      <w:pPr>
        <w:ind w:left="4820"/>
        <w:rPr>
          <w:color w:val="000000"/>
        </w:rPr>
      </w:pPr>
      <w:r w:rsidRPr="009251E9">
        <w:rPr>
          <w:rFonts w:eastAsia="Calibri"/>
          <w:sz w:val="28"/>
          <w:szCs w:val="28"/>
          <w:lang w:eastAsia="en-US"/>
        </w:rPr>
        <w:t>Оренбургской обл</w:t>
      </w:r>
      <w:r w:rsidRPr="009251E9">
        <w:rPr>
          <w:rFonts w:eastAsia="Calibri"/>
          <w:sz w:val="28"/>
          <w:szCs w:val="28"/>
          <w:lang w:eastAsia="en-US"/>
        </w:rPr>
        <w:t>а</w:t>
      </w:r>
      <w:r w:rsidRPr="009251E9">
        <w:rPr>
          <w:rFonts w:eastAsia="Calibri"/>
          <w:sz w:val="28"/>
          <w:szCs w:val="28"/>
          <w:lang w:eastAsia="en-US"/>
        </w:rPr>
        <w:t>сти на 2026 год</w:t>
      </w:r>
      <w:r w:rsidR="006250A5">
        <w:br/>
      </w:r>
    </w:p>
    <w:p w14:paraId="3D267668" w14:textId="77777777" w:rsidR="006250A5" w:rsidRDefault="006250A5" w:rsidP="006250A5">
      <w:pPr>
        <w:jc w:val="center"/>
        <w:rPr>
          <w:color w:val="000000"/>
        </w:rPr>
      </w:pPr>
      <w:r>
        <w:rPr>
          <w:b/>
          <w:bCs/>
          <w:color w:val="000000"/>
        </w:rPr>
        <w:t>ПОРЯДОК</w:t>
      </w:r>
      <w:r>
        <w:br/>
      </w:r>
      <w:r>
        <w:rPr>
          <w:b/>
          <w:bCs/>
          <w:color w:val="000000"/>
        </w:rPr>
        <w:t>приема-передачи документов бухгалтерского учета при смене</w:t>
      </w:r>
      <w:r>
        <w:br/>
      </w:r>
      <w:r>
        <w:rPr>
          <w:b/>
          <w:bCs/>
          <w:color w:val="000000"/>
        </w:rPr>
        <w:t>руководителя и (или) главного бухгалтера</w:t>
      </w:r>
    </w:p>
    <w:p w14:paraId="07995365" w14:textId="77777777" w:rsidR="006250A5" w:rsidRDefault="006250A5" w:rsidP="006250A5">
      <w:pPr>
        <w:rPr>
          <w:color w:val="000000"/>
        </w:rPr>
      </w:pPr>
    </w:p>
    <w:p w14:paraId="2020F47A" w14:textId="77777777" w:rsidR="006250A5" w:rsidRDefault="006250A5" w:rsidP="006250A5">
      <w:pPr>
        <w:rPr>
          <w:color w:val="000000"/>
        </w:rPr>
      </w:pPr>
      <w:r>
        <w:rPr>
          <w:color w:val="000000"/>
        </w:rPr>
        <w:t>1. В соответствии с пунктом 4 статьи 29 Закона от 6 декабря 2011 г. № 402-ФЗ «О бухгалтерском учете», пунктом 14 Инструкции к Единому плану счетов № 157н, уст</w:t>
      </w:r>
      <w:r>
        <w:rPr>
          <w:color w:val="000000"/>
        </w:rPr>
        <w:t>а</w:t>
      </w:r>
      <w:r>
        <w:rPr>
          <w:color w:val="000000"/>
        </w:rPr>
        <w:t>вом ГУ «Альфа» (далее – учреждение) в учреждении утверждается Порядок перед</w:t>
      </w:r>
      <w:r>
        <w:rPr>
          <w:color w:val="000000"/>
        </w:rPr>
        <w:t>а</w:t>
      </w:r>
      <w:r>
        <w:rPr>
          <w:color w:val="000000"/>
        </w:rPr>
        <w:t>чи документов бухучета при смене руководителя и (или) главного бухгалтера.</w:t>
      </w:r>
    </w:p>
    <w:p w14:paraId="2B4FBB4C" w14:textId="77777777" w:rsidR="006250A5" w:rsidRDefault="006250A5" w:rsidP="006250A5">
      <w:pPr>
        <w:rPr>
          <w:color w:val="000000"/>
        </w:rPr>
      </w:pPr>
      <w:r>
        <w:rPr>
          <w:color w:val="000000"/>
        </w:rPr>
        <w:t>2. При смене руководителя или главного бухгалтера (далее – увольняемые лица) они обязаны в рамках передачи дел заместителю, новому должностному лицу, ин</w:t>
      </w:r>
      <w:r>
        <w:rPr>
          <w:color w:val="000000"/>
        </w:rPr>
        <w:t>о</w:t>
      </w:r>
      <w:r>
        <w:rPr>
          <w:color w:val="000000"/>
        </w:rPr>
        <w:t>му уполномоченному должностному лицу учреждения (далее – уполномоченное л</w:t>
      </w:r>
      <w:r>
        <w:rPr>
          <w:color w:val="000000"/>
        </w:rPr>
        <w:t>и</w:t>
      </w:r>
      <w:r>
        <w:rPr>
          <w:color w:val="000000"/>
        </w:rPr>
        <w:t>цо) передать документы бухучета, а также печати и штампы, хранящиеся в бухгалтерии.</w:t>
      </w:r>
    </w:p>
    <w:p w14:paraId="2CD11752" w14:textId="77777777" w:rsidR="006250A5" w:rsidRDefault="006250A5" w:rsidP="006250A5">
      <w:pPr>
        <w:rPr>
          <w:color w:val="000000"/>
        </w:rPr>
      </w:pPr>
      <w:r>
        <w:rPr>
          <w:color w:val="000000"/>
        </w:rPr>
        <w:t>3. Передача бухгалтерских документов и печатей проводится на основании приказа рук</w:t>
      </w:r>
      <w:r>
        <w:rPr>
          <w:color w:val="000000"/>
        </w:rPr>
        <w:t>о</w:t>
      </w:r>
      <w:r>
        <w:rPr>
          <w:color w:val="000000"/>
        </w:rPr>
        <w:t>водителя учреждения или Комитета образования, осуществляющего функции и полном</w:t>
      </w:r>
      <w:r>
        <w:rPr>
          <w:color w:val="000000"/>
        </w:rPr>
        <w:t>о</w:t>
      </w:r>
      <w:r>
        <w:rPr>
          <w:color w:val="000000"/>
        </w:rPr>
        <w:t>чия учредителя (далее – учредитель).</w:t>
      </w:r>
    </w:p>
    <w:p w14:paraId="6C786DEB" w14:textId="77777777" w:rsidR="006250A5" w:rsidRDefault="006250A5" w:rsidP="006250A5">
      <w:pPr>
        <w:rPr>
          <w:color w:val="000000"/>
        </w:rPr>
      </w:pPr>
      <w:r>
        <w:rPr>
          <w:color w:val="000000"/>
        </w:rPr>
        <w:t>4. Передача документов бухучета, печатей и штампов осуществляется при участии</w:t>
      </w:r>
      <w:r>
        <w:br/>
      </w:r>
      <w:r>
        <w:rPr>
          <w:color w:val="000000"/>
        </w:rPr>
        <w:t>комиссии, создаваемой в учреждении, с составлением акта приема-передачи.</w:t>
      </w:r>
    </w:p>
    <w:p w14:paraId="631DB4FF" w14:textId="77777777" w:rsidR="006250A5" w:rsidRDefault="006250A5" w:rsidP="006250A5">
      <w:pPr>
        <w:rPr>
          <w:color w:val="000000"/>
        </w:rPr>
      </w:pPr>
      <w:r>
        <w:rPr>
          <w:color w:val="000000"/>
        </w:rPr>
        <w:t>Прием-передача бухгалтерских документов оформляется актом приема-передачи, форма которого утверждена в приложении к настоящему Порядку.</w:t>
      </w:r>
    </w:p>
    <w:p w14:paraId="05B598BF" w14:textId="77777777" w:rsidR="006250A5" w:rsidRDefault="006250A5" w:rsidP="006250A5">
      <w:pPr>
        <w:rPr>
          <w:color w:val="000000"/>
        </w:rPr>
      </w:pPr>
      <w:r>
        <w:rPr>
          <w:color w:val="000000"/>
        </w:rPr>
        <w:t>5. В комиссию, указанную в пункте 4 настоящего Порядка, включаются сотрудники учр</w:t>
      </w:r>
      <w:r>
        <w:rPr>
          <w:color w:val="000000"/>
        </w:rPr>
        <w:t>е</w:t>
      </w:r>
      <w:r>
        <w:rPr>
          <w:color w:val="000000"/>
        </w:rPr>
        <w:t>ждения и (или) учредителя в соответствии с приказом на передачу бухгалтерских док</w:t>
      </w:r>
      <w:r>
        <w:rPr>
          <w:color w:val="000000"/>
        </w:rPr>
        <w:t>у</w:t>
      </w:r>
      <w:r>
        <w:rPr>
          <w:color w:val="000000"/>
        </w:rPr>
        <w:t>ментов.</w:t>
      </w:r>
    </w:p>
    <w:p w14:paraId="22B17F67" w14:textId="77777777" w:rsidR="006250A5" w:rsidRDefault="006250A5" w:rsidP="006250A5">
      <w:pPr>
        <w:rPr>
          <w:color w:val="000000"/>
        </w:rPr>
      </w:pPr>
      <w:r>
        <w:rPr>
          <w:color w:val="000000"/>
        </w:rPr>
        <w:t>6. Передаются следующие документы:</w:t>
      </w:r>
    </w:p>
    <w:p w14:paraId="0E7145BF" w14:textId="414C4D2F" w:rsidR="006250A5" w:rsidRDefault="0004524F" w:rsidP="0004524F">
      <w:pPr>
        <w:spacing w:before="100" w:beforeAutospacing="1" w:after="100" w:afterAutospacing="1"/>
        <w:ind w:right="180" w:firstLine="709"/>
        <w:contextualSpacing/>
        <w:rPr>
          <w:color w:val="000000"/>
        </w:rPr>
      </w:pPr>
      <w:r w:rsidRPr="0004524F">
        <w:rPr>
          <w:color w:val="000000"/>
        </w:rPr>
        <w:t>–</w:t>
      </w:r>
      <w:r>
        <w:rPr>
          <w:color w:val="000000"/>
        </w:rPr>
        <w:t xml:space="preserve"> </w:t>
      </w:r>
      <w:r w:rsidR="006250A5">
        <w:rPr>
          <w:color w:val="000000"/>
        </w:rPr>
        <w:t>учетная политика со всеми приложениями;</w:t>
      </w:r>
    </w:p>
    <w:p w14:paraId="2A8D7420" w14:textId="439A6A48" w:rsidR="006250A5" w:rsidRDefault="0004524F" w:rsidP="0004524F">
      <w:pPr>
        <w:spacing w:before="100" w:beforeAutospacing="1" w:after="100" w:afterAutospacing="1"/>
        <w:ind w:right="180" w:firstLine="709"/>
        <w:contextualSpacing/>
        <w:rPr>
          <w:color w:val="000000"/>
        </w:rPr>
      </w:pPr>
      <w:r w:rsidRPr="0004524F">
        <w:rPr>
          <w:color w:val="000000"/>
        </w:rPr>
        <w:t>–</w:t>
      </w:r>
      <w:r>
        <w:rPr>
          <w:color w:val="000000"/>
        </w:rPr>
        <w:t xml:space="preserve"> </w:t>
      </w:r>
      <w:r w:rsidR="006250A5">
        <w:rPr>
          <w:color w:val="000000"/>
        </w:rPr>
        <w:t>квартальные и годовые бухгалтерские отчеты и балансы, налоговые деклар</w:t>
      </w:r>
      <w:r w:rsidR="006250A5">
        <w:rPr>
          <w:color w:val="000000"/>
        </w:rPr>
        <w:t>а</w:t>
      </w:r>
      <w:r w:rsidR="006250A5">
        <w:rPr>
          <w:color w:val="000000"/>
        </w:rPr>
        <w:t>ции;</w:t>
      </w:r>
    </w:p>
    <w:p w14:paraId="0FACAAE6" w14:textId="7634DFD4" w:rsidR="006250A5" w:rsidRDefault="0004524F" w:rsidP="0004524F">
      <w:pPr>
        <w:spacing w:before="100" w:beforeAutospacing="1" w:after="100" w:afterAutospacing="1"/>
        <w:ind w:right="180" w:firstLine="709"/>
        <w:contextualSpacing/>
        <w:rPr>
          <w:color w:val="000000"/>
        </w:rPr>
      </w:pPr>
      <w:r w:rsidRPr="0004524F">
        <w:rPr>
          <w:color w:val="000000"/>
        </w:rPr>
        <w:t>–</w:t>
      </w:r>
      <w:r>
        <w:rPr>
          <w:color w:val="000000"/>
        </w:rPr>
        <w:t xml:space="preserve"> </w:t>
      </w:r>
      <w:r w:rsidR="006250A5">
        <w:rPr>
          <w:color w:val="000000"/>
        </w:rPr>
        <w:t>по планированию, в том числе план финансово-хозяйственной деятельности учреждения, государственное задание, план-график закупок, обоснования к планам;</w:t>
      </w:r>
    </w:p>
    <w:p w14:paraId="6E24E0AA" w14:textId="63C369EE" w:rsidR="006250A5" w:rsidRDefault="0004524F" w:rsidP="0004524F">
      <w:pPr>
        <w:spacing w:before="100" w:beforeAutospacing="1" w:after="100" w:afterAutospacing="1"/>
        <w:ind w:right="180" w:firstLine="709"/>
        <w:contextualSpacing/>
        <w:rPr>
          <w:color w:val="000000"/>
        </w:rPr>
      </w:pPr>
      <w:r w:rsidRPr="0004524F">
        <w:rPr>
          <w:color w:val="000000"/>
        </w:rPr>
        <w:t>–</w:t>
      </w:r>
      <w:r>
        <w:rPr>
          <w:color w:val="000000"/>
        </w:rPr>
        <w:t xml:space="preserve"> </w:t>
      </w:r>
      <w:r w:rsidR="006250A5">
        <w:rPr>
          <w:color w:val="000000"/>
        </w:rPr>
        <w:t>бухгалтерские регистры синтетического и аналитического учета: книги, об</w:t>
      </w:r>
      <w:r w:rsidR="006250A5">
        <w:rPr>
          <w:color w:val="000000"/>
        </w:rPr>
        <w:t>о</w:t>
      </w:r>
      <w:r w:rsidR="006250A5">
        <w:rPr>
          <w:color w:val="000000"/>
        </w:rPr>
        <w:t>ротные ведомости, карточки, журналы операций;</w:t>
      </w:r>
    </w:p>
    <w:p w14:paraId="17CBD2EB" w14:textId="0354F22F" w:rsidR="006250A5" w:rsidRDefault="0004524F" w:rsidP="0004524F">
      <w:pPr>
        <w:spacing w:before="100" w:beforeAutospacing="1" w:after="100" w:afterAutospacing="1"/>
        <w:ind w:right="180" w:firstLine="709"/>
        <w:contextualSpacing/>
        <w:rPr>
          <w:color w:val="000000"/>
        </w:rPr>
      </w:pPr>
      <w:r w:rsidRPr="0004524F">
        <w:rPr>
          <w:color w:val="000000"/>
        </w:rPr>
        <w:t>–</w:t>
      </w:r>
      <w:r>
        <w:rPr>
          <w:color w:val="000000"/>
        </w:rPr>
        <w:t xml:space="preserve"> </w:t>
      </w:r>
      <w:r w:rsidR="006250A5">
        <w:rPr>
          <w:color w:val="000000"/>
        </w:rPr>
        <w:t>налоговые регистры;</w:t>
      </w:r>
    </w:p>
    <w:p w14:paraId="01675046" w14:textId="58FE26B7" w:rsidR="006250A5" w:rsidRDefault="0004524F" w:rsidP="0004524F">
      <w:pPr>
        <w:spacing w:before="100" w:beforeAutospacing="1" w:after="100" w:afterAutospacing="1"/>
        <w:ind w:right="180" w:firstLine="709"/>
        <w:contextualSpacing/>
        <w:rPr>
          <w:color w:val="000000"/>
        </w:rPr>
      </w:pPr>
      <w:r w:rsidRPr="0004524F">
        <w:rPr>
          <w:color w:val="000000"/>
        </w:rPr>
        <w:t>–</w:t>
      </w:r>
      <w:r>
        <w:rPr>
          <w:color w:val="000000"/>
        </w:rPr>
        <w:t xml:space="preserve"> </w:t>
      </w:r>
      <w:r w:rsidR="006250A5">
        <w:rPr>
          <w:color w:val="000000"/>
        </w:rPr>
        <w:t>по реализации: книга покупок, книга продаж, журналы регистрации счетов-фактур, акты, счета-фактуры, товарные накладные и т. д.;</w:t>
      </w:r>
    </w:p>
    <w:p w14:paraId="737F4B2B" w14:textId="2206807B" w:rsidR="006250A5" w:rsidRDefault="0004524F" w:rsidP="0004524F">
      <w:pPr>
        <w:spacing w:before="100" w:beforeAutospacing="1" w:after="100" w:afterAutospacing="1"/>
        <w:ind w:right="180" w:firstLine="709"/>
        <w:contextualSpacing/>
        <w:rPr>
          <w:color w:val="000000"/>
        </w:rPr>
      </w:pPr>
      <w:r w:rsidRPr="0004524F">
        <w:rPr>
          <w:color w:val="000000"/>
        </w:rPr>
        <w:t>–</w:t>
      </w:r>
      <w:r>
        <w:rPr>
          <w:color w:val="000000"/>
        </w:rPr>
        <w:t xml:space="preserve"> </w:t>
      </w:r>
      <w:r w:rsidR="006250A5">
        <w:rPr>
          <w:color w:val="000000"/>
        </w:rPr>
        <w:t>о задолженности учреждения, в том числе по кредитам и по уплате налогов;</w:t>
      </w:r>
    </w:p>
    <w:p w14:paraId="7573A43C" w14:textId="3C4A1B68" w:rsidR="006250A5" w:rsidRDefault="0004524F" w:rsidP="0004524F">
      <w:pPr>
        <w:spacing w:before="100" w:beforeAutospacing="1" w:after="100" w:afterAutospacing="1"/>
        <w:ind w:right="180" w:firstLine="709"/>
        <w:contextualSpacing/>
        <w:rPr>
          <w:color w:val="000000"/>
        </w:rPr>
      </w:pPr>
      <w:r w:rsidRPr="0004524F">
        <w:rPr>
          <w:color w:val="000000"/>
        </w:rPr>
        <w:t>–</w:t>
      </w:r>
      <w:r>
        <w:rPr>
          <w:color w:val="000000"/>
        </w:rPr>
        <w:t xml:space="preserve"> </w:t>
      </w:r>
      <w:r w:rsidR="006250A5">
        <w:rPr>
          <w:color w:val="000000"/>
        </w:rPr>
        <w:t>о состоянии лицевых и банковских счетов учреждения;</w:t>
      </w:r>
    </w:p>
    <w:p w14:paraId="707081AA" w14:textId="5E7DB54F" w:rsidR="006250A5" w:rsidRDefault="0004524F" w:rsidP="0004524F">
      <w:pPr>
        <w:spacing w:before="100" w:beforeAutospacing="1" w:after="100" w:afterAutospacing="1"/>
        <w:ind w:right="180" w:firstLine="709"/>
        <w:contextualSpacing/>
        <w:rPr>
          <w:color w:val="000000"/>
        </w:rPr>
      </w:pPr>
      <w:r w:rsidRPr="0004524F">
        <w:rPr>
          <w:color w:val="000000"/>
        </w:rPr>
        <w:t>–</w:t>
      </w:r>
      <w:r>
        <w:rPr>
          <w:color w:val="000000"/>
        </w:rPr>
        <w:t xml:space="preserve"> </w:t>
      </w:r>
      <w:r w:rsidR="006250A5">
        <w:rPr>
          <w:color w:val="000000"/>
        </w:rPr>
        <w:t>о выполнении утвержденного государственного задания;</w:t>
      </w:r>
    </w:p>
    <w:p w14:paraId="272B37F1" w14:textId="1CE833D3" w:rsidR="006250A5" w:rsidRDefault="0004524F" w:rsidP="0004524F">
      <w:pPr>
        <w:spacing w:before="100" w:beforeAutospacing="1" w:after="100" w:afterAutospacing="1"/>
        <w:ind w:right="180" w:firstLine="709"/>
        <w:contextualSpacing/>
        <w:rPr>
          <w:color w:val="000000"/>
        </w:rPr>
      </w:pPr>
      <w:r w:rsidRPr="0004524F">
        <w:rPr>
          <w:color w:val="000000"/>
        </w:rPr>
        <w:t>–</w:t>
      </w:r>
      <w:r>
        <w:rPr>
          <w:color w:val="000000"/>
        </w:rPr>
        <w:t xml:space="preserve"> </w:t>
      </w:r>
      <w:r w:rsidR="006250A5">
        <w:rPr>
          <w:color w:val="000000"/>
        </w:rPr>
        <w:t>по учету зарплаты и по персонифицированному учету;</w:t>
      </w:r>
    </w:p>
    <w:p w14:paraId="400DE2A8" w14:textId="1C264F17" w:rsidR="006250A5" w:rsidRDefault="0004524F" w:rsidP="0004524F">
      <w:pPr>
        <w:spacing w:before="100" w:beforeAutospacing="1" w:after="100" w:afterAutospacing="1"/>
        <w:ind w:right="180" w:firstLine="709"/>
        <w:contextualSpacing/>
        <w:rPr>
          <w:color w:val="000000"/>
        </w:rPr>
      </w:pPr>
      <w:r w:rsidRPr="0004524F">
        <w:rPr>
          <w:color w:val="000000"/>
        </w:rPr>
        <w:t>–</w:t>
      </w:r>
      <w:r>
        <w:rPr>
          <w:color w:val="000000"/>
        </w:rPr>
        <w:t xml:space="preserve"> </w:t>
      </w:r>
      <w:r w:rsidR="006250A5">
        <w:rPr>
          <w:color w:val="000000"/>
        </w:rPr>
        <w:t>по кассе: кассовые книги, журналы, расходные и приходные кассовые ордера, денежные документы и т. д.;</w:t>
      </w:r>
    </w:p>
    <w:p w14:paraId="6FBD1328" w14:textId="7C1A1F0E" w:rsidR="006250A5" w:rsidRDefault="0004524F" w:rsidP="0004524F">
      <w:pPr>
        <w:spacing w:before="100" w:beforeAutospacing="1" w:after="100" w:afterAutospacing="1"/>
        <w:ind w:right="180" w:firstLine="709"/>
        <w:contextualSpacing/>
        <w:rPr>
          <w:color w:val="000000"/>
        </w:rPr>
      </w:pPr>
      <w:r w:rsidRPr="0004524F">
        <w:rPr>
          <w:color w:val="000000"/>
        </w:rPr>
        <w:t>–</w:t>
      </w:r>
      <w:r>
        <w:rPr>
          <w:color w:val="000000"/>
        </w:rPr>
        <w:t xml:space="preserve"> </w:t>
      </w:r>
      <w:r w:rsidR="006250A5">
        <w:rPr>
          <w:color w:val="000000"/>
        </w:rPr>
        <w:t>акт о состоянии кассы, составленный на основании ревизии кассы и скрепле</w:t>
      </w:r>
      <w:r w:rsidR="006250A5">
        <w:rPr>
          <w:color w:val="000000"/>
        </w:rPr>
        <w:t>н</w:t>
      </w:r>
      <w:r w:rsidR="006250A5">
        <w:rPr>
          <w:color w:val="000000"/>
        </w:rPr>
        <w:t>ный подписью главного бухгалтера;</w:t>
      </w:r>
    </w:p>
    <w:p w14:paraId="4394D45A" w14:textId="0187C5F8" w:rsidR="006250A5" w:rsidRDefault="0004524F" w:rsidP="0004524F">
      <w:pPr>
        <w:spacing w:before="100" w:beforeAutospacing="1" w:after="100" w:afterAutospacing="1"/>
        <w:ind w:right="180" w:firstLine="709"/>
        <w:contextualSpacing/>
        <w:rPr>
          <w:color w:val="000000"/>
        </w:rPr>
      </w:pPr>
      <w:r w:rsidRPr="0004524F">
        <w:rPr>
          <w:color w:val="000000"/>
        </w:rPr>
        <w:t>–</w:t>
      </w:r>
      <w:r>
        <w:rPr>
          <w:color w:val="000000"/>
        </w:rPr>
        <w:t xml:space="preserve"> </w:t>
      </w:r>
      <w:r w:rsidR="006250A5">
        <w:rPr>
          <w:color w:val="000000"/>
        </w:rPr>
        <w:t>об условиях хранения и учета наличных денежных средств;</w:t>
      </w:r>
    </w:p>
    <w:p w14:paraId="3FA34D0C" w14:textId="0603E6C8" w:rsidR="006250A5" w:rsidRDefault="0004524F" w:rsidP="0004524F">
      <w:pPr>
        <w:spacing w:before="100" w:beforeAutospacing="1" w:after="100" w:afterAutospacing="1"/>
        <w:ind w:right="180" w:firstLine="709"/>
        <w:contextualSpacing/>
        <w:rPr>
          <w:color w:val="000000"/>
        </w:rPr>
      </w:pPr>
      <w:r w:rsidRPr="0004524F">
        <w:rPr>
          <w:color w:val="000000"/>
        </w:rPr>
        <w:t>–</w:t>
      </w:r>
      <w:r>
        <w:rPr>
          <w:color w:val="000000"/>
        </w:rPr>
        <w:t xml:space="preserve"> </w:t>
      </w:r>
      <w:r w:rsidR="006250A5">
        <w:rPr>
          <w:color w:val="000000"/>
        </w:rPr>
        <w:t>договоры с поставщиками и подрядчиками, контрагентами, аренды и т. д.;</w:t>
      </w:r>
    </w:p>
    <w:p w14:paraId="76CFA2B8" w14:textId="58BD2FDB" w:rsidR="006250A5" w:rsidRDefault="0004524F" w:rsidP="0004524F">
      <w:pPr>
        <w:spacing w:before="100" w:beforeAutospacing="1" w:after="100" w:afterAutospacing="1"/>
        <w:ind w:right="180" w:firstLine="709"/>
        <w:contextualSpacing/>
        <w:rPr>
          <w:color w:val="000000"/>
        </w:rPr>
      </w:pPr>
      <w:r w:rsidRPr="0004524F">
        <w:rPr>
          <w:color w:val="000000"/>
        </w:rPr>
        <w:lastRenderedPageBreak/>
        <w:t>–</w:t>
      </w:r>
      <w:r w:rsidR="006250A5">
        <w:rPr>
          <w:color w:val="000000"/>
        </w:rPr>
        <w:t>договоры с покупателями услуг и работ, подрядчиками и поставщиками;</w:t>
      </w:r>
    </w:p>
    <w:p w14:paraId="16A25320" w14:textId="2B3EF3D9" w:rsidR="006250A5" w:rsidRDefault="0004524F" w:rsidP="0004524F">
      <w:pPr>
        <w:spacing w:before="100" w:beforeAutospacing="1" w:after="100" w:afterAutospacing="1"/>
        <w:ind w:right="180" w:firstLine="709"/>
        <w:contextualSpacing/>
        <w:rPr>
          <w:color w:val="000000"/>
        </w:rPr>
      </w:pPr>
      <w:r w:rsidRPr="0004524F">
        <w:rPr>
          <w:color w:val="000000"/>
        </w:rPr>
        <w:t>–</w:t>
      </w:r>
      <w:r>
        <w:rPr>
          <w:color w:val="000000"/>
        </w:rPr>
        <w:t xml:space="preserve"> </w:t>
      </w:r>
      <w:r w:rsidR="006250A5">
        <w:rPr>
          <w:color w:val="000000"/>
        </w:rPr>
        <w:t>учредительные документы и свидетельства: постановка на учет, присвоение номеров, внесение записей в единый реестр, коды и т. п.;</w:t>
      </w:r>
    </w:p>
    <w:p w14:paraId="6C5BA3DA" w14:textId="27614F8F" w:rsidR="006250A5" w:rsidRDefault="0004524F" w:rsidP="0004524F">
      <w:pPr>
        <w:spacing w:before="100" w:beforeAutospacing="1" w:after="100" w:afterAutospacing="1"/>
        <w:ind w:right="180" w:firstLine="709"/>
        <w:contextualSpacing/>
        <w:rPr>
          <w:color w:val="000000"/>
        </w:rPr>
      </w:pPr>
      <w:r w:rsidRPr="0004524F">
        <w:rPr>
          <w:color w:val="000000"/>
        </w:rPr>
        <w:t>–</w:t>
      </w:r>
      <w:r>
        <w:rPr>
          <w:color w:val="000000"/>
        </w:rPr>
        <w:t xml:space="preserve"> </w:t>
      </w:r>
      <w:r w:rsidR="006250A5">
        <w:rPr>
          <w:color w:val="000000"/>
        </w:rPr>
        <w:t>о недвижимом имуществе, транспортных средствах учреждения: свидетельства о праве собственности, выписки из ЕГРП, паспорта транспортных средств и т. п.;</w:t>
      </w:r>
    </w:p>
    <w:p w14:paraId="12A9C900" w14:textId="770390B2" w:rsidR="006250A5" w:rsidRDefault="0004524F" w:rsidP="0004524F">
      <w:pPr>
        <w:spacing w:before="100" w:beforeAutospacing="1" w:after="100" w:afterAutospacing="1"/>
        <w:ind w:right="180" w:firstLine="709"/>
        <w:contextualSpacing/>
        <w:rPr>
          <w:color w:val="000000"/>
        </w:rPr>
      </w:pPr>
      <w:r w:rsidRPr="0004524F">
        <w:rPr>
          <w:color w:val="000000"/>
        </w:rPr>
        <w:t>–</w:t>
      </w:r>
      <w:r>
        <w:rPr>
          <w:color w:val="000000"/>
        </w:rPr>
        <w:t xml:space="preserve"> </w:t>
      </w:r>
      <w:r w:rsidR="006250A5">
        <w:rPr>
          <w:color w:val="000000"/>
        </w:rPr>
        <w:t>об основных средствах, нематериальных активах и товарно-материальных це</w:t>
      </w:r>
      <w:r w:rsidR="006250A5">
        <w:rPr>
          <w:color w:val="000000"/>
        </w:rPr>
        <w:t>н</w:t>
      </w:r>
      <w:r w:rsidR="006250A5">
        <w:rPr>
          <w:color w:val="000000"/>
        </w:rPr>
        <w:t>ностях;</w:t>
      </w:r>
    </w:p>
    <w:p w14:paraId="1690C092" w14:textId="3B0FD3F6" w:rsidR="006250A5" w:rsidRDefault="0004524F" w:rsidP="0004524F">
      <w:pPr>
        <w:spacing w:before="100" w:beforeAutospacing="1" w:after="100" w:afterAutospacing="1"/>
        <w:ind w:right="180" w:firstLine="709"/>
        <w:contextualSpacing/>
        <w:rPr>
          <w:color w:val="000000"/>
        </w:rPr>
      </w:pPr>
      <w:r w:rsidRPr="0004524F">
        <w:rPr>
          <w:color w:val="000000"/>
        </w:rPr>
        <w:t>–</w:t>
      </w:r>
      <w:r>
        <w:rPr>
          <w:color w:val="000000"/>
        </w:rPr>
        <w:t xml:space="preserve"> </w:t>
      </w:r>
      <w:r w:rsidR="006250A5">
        <w:rPr>
          <w:color w:val="000000"/>
        </w:rPr>
        <w:t>акты о результатах полной инвентаризации имущества и финансовых обяз</w:t>
      </w:r>
      <w:r w:rsidR="006250A5">
        <w:rPr>
          <w:color w:val="000000"/>
        </w:rPr>
        <w:t>а</w:t>
      </w:r>
      <w:r w:rsidR="006250A5">
        <w:rPr>
          <w:color w:val="000000"/>
        </w:rPr>
        <w:t>тельств учреждения с приложением инвентаризационных описей, акта проверки кассы учреждения;</w:t>
      </w:r>
    </w:p>
    <w:p w14:paraId="4A386406" w14:textId="0184A47B" w:rsidR="006250A5" w:rsidRDefault="0004524F" w:rsidP="0004524F">
      <w:pPr>
        <w:spacing w:before="100" w:beforeAutospacing="1" w:after="100" w:afterAutospacing="1"/>
        <w:ind w:right="180" w:firstLine="709"/>
        <w:contextualSpacing/>
        <w:rPr>
          <w:color w:val="000000"/>
        </w:rPr>
      </w:pPr>
      <w:r w:rsidRPr="0004524F">
        <w:rPr>
          <w:color w:val="000000"/>
        </w:rPr>
        <w:t>–</w:t>
      </w:r>
      <w:r w:rsidR="006250A5">
        <w:rPr>
          <w:color w:val="000000"/>
        </w:rPr>
        <w:t>акты сверки расчетов, подтверждающие состояние дебиторской и кредиторской задолженности, перечень нереальных к взысканию сумм дебиторской задолженности с исчерпывающей характеристикой по каждой сумме;</w:t>
      </w:r>
    </w:p>
    <w:p w14:paraId="706222DA" w14:textId="00811A04" w:rsidR="006250A5" w:rsidRDefault="0004524F" w:rsidP="0004524F">
      <w:pPr>
        <w:spacing w:before="100" w:beforeAutospacing="1" w:after="100" w:afterAutospacing="1"/>
        <w:ind w:right="180" w:firstLine="709"/>
        <w:contextualSpacing/>
        <w:rPr>
          <w:color w:val="000000"/>
        </w:rPr>
      </w:pPr>
      <w:r w:rsidRPr="0004524F">
        <w:rPr>
          <w:color w:val="000000"/>
        </w:rPr>
        <w:t>–</w:t>
      </w:r>
      <w:r>
        <w:rPr>
          <w:color w:val="000000"/>
        </w:rPr>
        <w:t xml:space="preserve"> </w:t>
      </w:r>
      <w:r w:rsidR="006250A5">
        <w:rPr>
          <w:color w:val="000000"/>
        </w:rPr>
        <w:t>акты ревизий и проверок;</w:t>
      </w:r>
    </w:p>
    <w:p w14:paraId="7FDFFBE1" w14:textId="221AC0FB" w:rsidR="006250A5" w:rsidRDefault="0004524F" w:rsidP="0004524F">
      <w:pPr>
        <w:spacing w:before="100" w:beforeAutospacing="1" w:after="100" w:afterAutospacing="1"/>
        <w:ind w:right="180" w:firstLine="709"/>
        <w:contextualSpacing/>
        <w:rPr>
          <w:color w:val="000000"/>
        </w:rPr>
      </w:pPr>
      <w:r w:rsidRPr="0004524F">
        <w:rPr>
          <w:color w:val="000000"/>
        </w:rPr>
        <w:t>–</w:t>
      </w:r>
      <w:r>
        <w:rPr>
          <w:color w:val="000000"/>
        </w:rPr>
        <w:t xml:space="preserve"> </w:t>
      </w:r>
      <w:r w:rsidR="006250A5">
        <w:rPr>
          <w:color w:val="000000"/>
        </w:rPr>
        <w:t>материалы о недостачах и хищениях, переданных и не переданных в прав</w:t>
      </w:r>
      <w:r w:rsidR="006250A5">
        <w:rPr>
          <w:color w:val="000000"/>
        </w:rPr>
        <w:t>о</w:t>
      </w:r>
      <w:r w:rsidR="006250A5">
        <w:rPr>
          <w:color w:val="000000"/>
        </w:rPr>
        <w:t>охранительные органы;</w:t>
      </w:r>
    </w:p>
    <w:p w14:paraId="4ECEDC26" w14:textId="4EB1591A" w:rsidR="006250A5" w:rsidRDefault="0004524F" w:rsidP="0004524F">
      <w:pPr>
        <w:spacing w:before="100" w:beforeAutospacing="1" w:after="100" w:afterAutospacing="1"/>
        <w:ind w:right="180" w:firstLine="709"/>
        <w:contextualSpacing/>
        <w:rPr>
          <w:color w:val="000000"/>
        </w:rPr>
      </w:pPr>
      <w:r w:rsidRPr="0004524F">
        <w:rPr>
          <w:color w:val="000000"/>
        </w:rPr>
        <w:t>–</w:t>
      </w:r>
      <w:r>
        <w:rPr>
          <w:color w:val="000000"/>
        </w:rPr>
        <w:t xml:space="preserve"> </w:t>
      </w:r>
      <w:r w:rsidR="006250A5">
        <w:rPr>
          <w:color w:val="000000"/>
        </w:rPr>
        <w:t>договоры с кредитными организациями;</w:t>
      </w:r>
    </w:p>
    <w:p w14:paraId="70E08FEB" w14:textId="2D2D64CE" w:rsidR="006250A5" w:rsidRDefault="0004524F" w:rsidP="0004524F">
      <w:pPr>
        <w:spacing w:before="100" w:beforeAutospacing="1" w:after="100" w:afterAutospacing="1"/>
        <w:ind w:right="180" w:firstLine="709"/>
        <w:contextualSpacing/>
        <w:rPr>
          <w:color w:val="000000"/>
        </w:rPr>
      </w:pPr>
      <w:r w:rsidRPr="0004524F">
        <w:rPr>
          <w:color w:val="000000"/>
        </w:rPr>
        <w:t>–</w:t>
      </w:r>
      <w:r>
        <w:rPr>
          <w:color w:val="000000"/>
        </w:rPr>
        <w:t xml:space="preserve"> </w:t>
      </w:r>
      <w:r w:rsidR="006250A5">
        <w:rPr>
          <w:color w:val="000000"/>
        </w:rPr>
        <w:t>бланки строгой отчетности;</w:t>
      </w:r>
    </w:p>
    <w:p w14:paraId="71FE1CB5" w14:textId="41640BA5" w:rsidR="006250A5" w:rsidRDefault="0004524F" w:rsidP="0004524F">
      <w:pPr>
        <w:spacing w:before="100" w:beforeAutospacing="1" w:after="100" w:afterAutospacing="1"/>
        <w:ind w:right="180" w:firstLine="709"/>
        <w:rPr>
          <w:color w:val="000000"/>
        </w:rPr>
      </w:pPr>
      <w:r w:rsidRPr="0004524F">
        <w:rPr>
          <w:color w:val="000000"/>
        </w:rPr>
        <w:t>–</w:t>
      </w:r>
      <w:r>
        <w:rPr>
          <w:color w:val="000000"/>
        </w:rPr>
        <w:t xml:space="preserve"> </w:t>
      </w:r>
      <w:r w:rsidR="006250A5">
        <w:rPr>
          <w:color w:val="000000"/>
        </w:rPr>
        <w:t>иная бухгалтерская документация, свидетельствующая о деятельности учр</w:t>
      </w:r>
      <w:r w:rsidR="006250A5">
        <w:rPr>
          <w:color w:val="000000"/>
        </w:rPr>
        <w:t>е</w:t>
      </w:r>
      <w:r w:rsidR="006250A5">
        <w:rPr>
          <w:color w:val="000000"/>
        </w:rPr>
        <w:t>ждения.</w:t>
      </w:r>
    </w:p>
    <w:p w14:paraId="3CA05326" w14:textId="77777777" w:rsidR="006250A5" w:rsidRDefault="006250A5" w:rsidP="006250A5">
      <w:pPr>
        <w:rPr>
          <w:color w:val="000000"/>
        </w:rPr>
      </w:pPr>
      <w:r>
        <w:rPr>
          <w:color w:val="000000"/>
        </w:rPr>
        <w:t>7. Перечень передаваемых документов, их количество и тип прилагаются к акту приема-передачи.</w:t>
      </w:r>
    </w:p>
    <w:p w14:paraId="6DA2BB55" w14:textId="77777777" w:rsidR="006250A5" w:rsidRDefault="006250A5" w:rsidP="006250A5">
      <w:pPr>
        <w:rPr>
          <w:color w:val="000000"/>
        </w:rPr>
      </w:pPr>
      <w:r>
        <w:rPr>
          <w:color w:val="000000"/>
        </w:rPr>
        <w:t>8. Акт приема-передачи дел должен полностью отражать все существенные недостатки и нарушения в организации работы бухгалтерии.</w:t>
      </w:r>
    </w:p>
    <w:p w14:paraId="16F9A69D" w14:textId="77777777" w:rsidR="006250A5" w:rsidRDefault="006250A5" w:rsidP="006250A5">
      <w:pPr>
        <w:rPr>
          <w:color w:val="000000"/>
        </w:rPr>
      </w:pPr>
      <w:r>
        <w:rPr>
          <w:color w:val="000000"/>
        </w:rPr>
        <w:t>9. Акт приема-передачи подписывается увольняемым лицом, а также уполномоче</w:t>
      </w:r>
      <w:r>
        <w:rPr>
          <w:color w:val="000000"/>
        </w:rPr>
        <w:t>н</w:t>
      </w:r>
      <w:r>
        <w:rPr>
          <w:color w:val="000000"/>
        </w:rPr>
        <w:t>ным лицом, принимающим дела, и членами комиссии.</w:t>
      </w:r>
    </w:p>
    <w:p w14:paraId="02799CE5" w14:textId="77777777" w:rsidR="006250A5" w:rsidRDefault="006250A5" w:rsidP="006250A5">
      <w:pPr>
        <w:rPr>
          <w:color w:val="000000"/>
        </w:rPr>
      </w:pPr>
      <w:r>
        <w:rPr>
          <w:color w:val="000000"/>
        </w:rPr>
        <w:t>10. При необходимости члены комиссии включают в акт свои рекомендации и предлож</w:t>
      </w:r>
      <w:r>
        <w:rPr>
          <w:color w:val="000000"/>
        </w:rPr>
        <w:t>е</w:t>
      </w:r>
      <w:r>
        <w:rPr>
          <w:color w:val="000000"/>
        </w:rPr>
        <w:t>ния, которые возникли при приеме-передаче дел.</w:t>
      </w:r>
    </w:p>
    <w:p w14:paraId="0E84B817" w14:textId="77777777" w:rsidR="006250A5" w:rsidRDefault="006250A5" w:rsidP="006250A5">
      <w:pPr>
        <w:rPr>
          <w:color w:val="000000"/>
        </w:rPr>
      </w:pPr>
      <w:r>
        <w:rPr>
          <w:color w:val="000000"/>
        </w:rPr>
        <w:t>11. При подписании акта приема-передачи при наличии возражений по пунктам акта увольняемое лицо и (или) уполномоченное лицо излагают их в письменной форме в присутствии комиссии.</w:t>
      </w:r>
    </w:p>
    <w:p w14:paraId="1496F4FF" w14:textId="77777777" w:rsidR="006250A5" w:rsidRDefault="006250A5" w:rsidP="006250A5">
      <w:pPr>
        <w:rPr>
          <w:color w:val="000000"/>
        </w:rPr>
      </w:pPr>
      <w:r>
        <w:rPr>
          <w:color w:val="000000"/>
        </w:rPr>
        <w:t>12. Члены комиссии, имеющие замечания по содержанию акта, подписывают его с отме</w:t>
      </w:r>
      <w:r>
        <w:rPr>
          <w:color w:val="000000"/>
        </w:rPr>
        <w:t>т</w:t>
      </w:r>
      <w:r>
        <w:rPr>
          <w:color w:val="000000"/>
        </w:rPr>
        <w:t>кой «Замечания прилагаются». Текст замечаний излагается на отдельном л</w:t>
      </w:r>
      <w:r>
        <w:rPr>
          <w:color w:val="000000"/>
        </w:rPr>
        <w:t>и</w:t>
      </w:r>
      <w:r>
        <w:rPr>
          <w:color w:val="000000"/>
        </w:rPr>
        <w:t>сте, небольшие по объему замечания допускается фиксировать на самом акте.</w:t>
      </w:r>
    </w:p>
    <w:p w14:paraId="7E418C50" w14:textId="77777777" w:rsidR="006250A5" w:rsidRDefault="006250A5" w:rsidP="006250A5">
      <w:pPr>
        <w:rPr>
          <w:color w:val="000000"/>
        </w:rPr>
      </w:pPr>
      <w:r>
        <w:rPr>
          <w:color w:val="000000"/>
        </w:rPr>
        <w:t>13. Акт приема-передачи оформляется в последний рабочий день увольняемого лица в учреждении.</w:t>
      </w:r>
    </w:p>
    <w:p w14:paraId="33B0C350" w14:textId="77777777" w:rsidR="006250A5" w:rsidRDefault="006250A5" w:rsidP="006250A5">
      <w:pPr>
        <w:rPr>
          <w:color w:val="000000"/>
        </w:rPr>
      </w:pPr>
      <w:r>
        <w:rPr>
          <w:color w:val="000000"/>
        </w:rPr>
        <w:t>14. Акт приема-передачи дел составляется в трех экземплярах: 1-й экземпляр – учредителю, 2-й экземпляр – увольняемому лицу, 3-й экземпляр – уполномоченному л</w:t>
      </w:r>
      <w:r>
        <w:rPr>
          <w:color w:val="000000"/>
        </w:rPr>
        <w:t>и</w:t>
      </w:r>
      <w:r>
        <w:rPr>
          <w:color w:val="000000"/>
        </w:rPr>
        <w:t>цу, которое принимало дела.</w:t>
      </w:r>
    </w:p>
    <w:p w14:paraId="1F419D6B" w14:textId="77777777" w:rsidR="006250A5" w:rsidRDefault="006250A5" w:rsidP="006250A5">
      <w:pPr>
        <w:rPr>
          <w:color w:val="000000"/>
        </w:rPr>
      </w:pPr>
      <w:r>
        <w:rPr>
          <w:color w:val="000000"/>
        </w:rPr>
        <w:t>15. Все изменения и дополнения к настоящему Порядку утверждаются руководителем учреждения и должны быть согласованы с учредителем.</w:t>
      </w:r>
    </w:p>
    <w:p w14:paraId="3340E50B" w14:textId="77777777" w:rsidR="006250A5" w:rsidRDefault="006250A5" w:rsidP="006250A5">
      <w:pPr>
        <w:rPr>
          <w:color w:val="000000"/>
        </w:rPr>
      </w:pPr>
      <w:r>
        <w:rPr>
          <w:color w:val="000000"/>
        </w:rPr>
        <w:t>16. Если в результате изменения действующего законодательства Российской Федер</w:t>
      </w:r>
      <w:r>
        <w:rPr>
          <w:color w:val="000000"/>
        </w:rPr>
        <w:t>а</w:t>
      </w:r>
      <w:r>
        <w:rPr>
          <w:color w:val="000000"/>
        </w:rPr>
        <w:t>ции отдельные статьи настоящего положения вступят с ним в противоречие, они утрач</w:t>
      </w:r>
      <w:r>
        <w:rPr>
          <w:color w:val="000000"/>
        </w:rPr>
        <w:t>и</w:t>
      </w:r>
      <w:r>
        <w:rPr>
          <w:color w:val="000000"/>
        </w:rPr>
        <w:t>вают силу, преимущественную силу имеют положения действующего законодател</w:t>
      </w:r>
      <w:r>
        <w:rPr>
          <w:color w:val="000000"/>
        </w:rPr>
        <w:t>ь</w:t>
      </w:r>
      <w:r>
        <w:rPr>
          <w:color w:val="000000"/>
        </w:rPr>
        <w:t>ства Российской Федерации.</w:t>
      </w:r>
    </w:p>
    <w:p w14:paraId="5B9FA24C" w14:textId="77777777" w:rsidR="006250A5" w:rsidRDefault="006250A5" w:rsidP="006250A5">
      <w:pPr>
        <w:rPr>
          <w:color w:val="000000"/>
        </w:rPr>
      </w:pPr>
    </w:p>
    <w:p w14:paraId="16222C82" w14:textId="77777777" w:rsidR="006250A5" w:rsidRDefault="006250A5" w:rsidP="006250A5">
      <w:pPr>
        <w:rPr>
          <w:color w:val="000000"/>
        </w:rPr>
      </w:pPr>
      <w:r>
        <w:rPr>
          <w:color w:val="000000"/>
        </w:rPr>
        <w:t>СОГЛАСОВАНО:</w:t>
      </w:r>
    </w:p>
    <w:p w14:paraId="3812241C" w14:textId="77777777" w:rsidR="006250A5" w:rsidRDefault="006250A5" w:rsidP="006250A5">
      <w:pPr>
        <w:rPr>
          <w:color w:val="000000"/>
        </w:rPr>
      </w:pPr>
    </w:p>
    <w:p w14:paraId="2B001872" w14:textId="749E9A1B" w:rsidR="006250A5" w:rsidRDefault="006250A5" w:rsidP="006250A5">
      <w:pPr>
        <w:rPr>
          <w:color w:val="000000"/>
        </w:rPr>
      </w:pPr>
      <w:r>
        <w:rPr>
          <w:color w:val="000000"/>
        </w:rPr>
        <w:t>Председатель</w:t>
      </w:r>
      <w:r>
        <w:br/>
      </w:r>
      <w:r>
        <w:rPr>
          <w:color w:val="000000"/>
        </w:rPr>
        <w:t>Комитета образования  ________________  </w:t>
      </w:r>
      <w:r w:rsidR="0029369D">
        <w:rPr>
          <w:color w:val="000000"/>
        </w:rPr>
        <w:t>дата</w:t>
      </w:r>
    </w:p>
    <w:p w14:paraId="20051F46" w14:textId="77777777" w:rsidR="006250A5" w:rsidRDefault="006250A5" w:rsidP="006250A5">
      <w:pPr>
        <w:rPr>
          <w:color w:val="000000"/>
        </w:rPr>
      </w:pPr>
    </w:p>
    <w:p w14:paraId="7F8D8F2D" w14:textId="54EDF6B2" w:rsidR="006250A5" w:rsidRPr="0029369D" w:rsidRDefault="006250A5" w:rsidP="0029369D">
      <w:pPr>
        <w:ind w:left="5529"/>
        <w:rPr>
          <w:color w:val="000000"/>
          <w:sz w:val="28"/>
          <w:szCs w:val="28"/>
        </w:rPr>
      </w:pPr>
      <w:r w:rsidRPr="0029369D">
        <w:rPr>
          <w:color w:val="000000"/>
          <w:sz w:val="28"/>
          <w:szCs w:val="28"/>
        </w:rPr>
        <w:lastRenderedPageBreak/>
        <w:t>Прил</w:t>
      </w:r>
      <w:r w:rsidRPr="0029369D">
        <w:rPr>
          <w:color w:val="000000"/>
          <w:sz w:val="28"/>
          <w:szCs w:val="28"/>
        </w:rPr>
        <w:t>о</w:t>
      </w:r>
      <w:r w:rsidRPr="0029369D">
        <w:rPr>
          <w:color w:val="000000"/>
          <w:sz w:val="28"/>
          <w:szCs w:val="28"/>
        </w:rPr>
        <w:t>жение 1</w:t>
      </w:r>
      <w:r w:rsidRPr="0029369D">
        <w:rPr>
          <w:sz w:val="28"/>
          <w:szCs w:val="28"/>
        </w:rPr>
        <w:br/>
      </w:r>
      <w:r w:rsidRPr="0029369D">
        <w:rPr>
          <w:color w:val="000000"/>
          <w:sz w:val="28"/>
          <w:szCs w:val="28"/>
        </w:rPr>
        <w:t>к Порядку</w:t>
      </w:r>
      <w:r w:rsidR="0029369D" w:rsidRPr="0029369D">
        <w:rPr>
          <w:color w:val="000000"/>
          <w:sz w:val="28"/>
          <w:szCs w:val="28"/>
        </w:rPr>
        <w:t xml:space="preserve"> </w:t>
      </w:r>
      <w:r w:rsidR="0029369D" w:rsidRPr="0029369D">
        <w:rPr>
          <w:bCs/>
          <w:color w:val="000000"/>
          <w:sz w:val="28"/>
          <w:szCs w:val="28"/>
        </w:rPr>
        <w:t>приема-передачи документов бухгалтерского учета при смене</w:t>
      </w:r>
      <w:r w:rsidR="0029369D">
        <w:rPr>
          <w:bCs/>
          <w:color w:val="000000"/>
          <w:sz w:val="28"/>
          <w:szCs w:val="28"/>
        </w:rPr>
        <w:t xml:space="preserve"> </w:t>
      </w:r>
      <w:r w:rsidR="0029369D" w:rsidRPr="0029369D">
        <w:rPr>
          <w:bCs/>
          <w:color w:val="000000"/>
          <w:sz w:val="28"/>
          <w:szCs w:val="28"/>
        </w:rPr>
        <w:t>руководителя и (или) главного бухгалтера</w:t>
      </w:r>
    </w:p>
    <w:p w14:paraId="74BAADE0" w14:textId="77777777" w:rsidR="006250A5" w:rsidRDefault="006250A5" w:rsidP="006250A5">
      <w:pPr>
        <w:jc w:val="center"/>
        <w:rPr>
          <w:color w:val="000000"/>
        </w:rPr>
      </w:pPr>
    </w:p>
    <w:p w14:paraId="38AD6662" w14:textId="77777777" w:rsidR="006250A5" w:rsidRDefault="006250A5" w:rsidP="006250A5">
      <w:pPr>
        <w:jc w:val="center"/>
        <w:rPr>
          <w:color w:val="000000"/>
        </w:rPr>
      </w:pPr>
      <w:r>
        <w:rPr>
          <w:color w:val="000000"/>
        </w:rPr>
        <w:t>АКТ</w:t>
      </w:r>
    </w:p>
    <w:p w14:paraId="6F3D88C1" w14:textId="77777777" w:rsidR="006250A5" w:rsidRDefault="006250A5" w:rsidP="006250A5">
      <w:pPr>
        <w:jc w:val="center"/>
        <w:rPr>
          <w:color w:val="000000"/>
        </w:rPr>
      </w:pPr>
      <w:r>
        <w:rPr>
          <w:color w:val="000000"/>
        </w:rPr>
        <w:t>приема-передачи документов бухгалтерского учета</w:t>
      </w:r>
      <w:r>
        <w:br/>
      </w:r>
      <w:r>
        <w:rPr>
          <w:color w:val="000000"/>
        </w:rPr>
        <w:t>при смене руководителя и (или) главного бухгалтера</w:t>
      </w:r>
    </w:p>
    <w:p w14:paraId="26B43513" w14:textId="77777777" w:rsidR="006250A5" w:rsidRDefault="006250A5" w:rsidP="006250A5">
      <w:pPr>
        <w:jc w:val="center"/>
        <w:rPr>
          <w:color w:val="000000"/>
        </w:rPr>
      </w:pPr>
    </w:p>
    <w:p w14:paraId="6A64CF2D" w14:textId="77777777" w:rsidR="006250A5" w:rsidRDefault="006250A5" w:rsidP="006250A5">
      <w:pPr>
        <w:rPr>
          <w:color w:val="000000"/>
        </w:rPr>
      </w:pPr>
      <w:r>
        <w:rPr>
          <w:color w:val="000000"/>
        </w:rPr>
        <w:t>Дата составления ___________ 20 ___ г.  Место составления  ___________________-</w:t>
      </w:r>
    </w:p>
    <w:p w14:paraId="386CD0CF" w14:textId="77777777" w:rsidR="006250A5" w:rsidRDefault="006250A5" w:rsidP="006250A5">
      <w:pPr>
        <w:rPr>
          <w:color w:val="000000"/>
        </w:rPr>
      </w:pPr>
    </w:p>
    <w:p w14:paraId="41935869" w14:textId="77777777" w:rsidR="006250A5" w:rsidRDefault="006250A5" w:rsidP="006250A5">
      <w:pPr>
        <w:rPr>
          <w:color w:val="000000"/>
        </w:rPr>
      </w:pPr>
      <w:r>
        <w:rPr>
          <w:color w:val="000000"/>
        </w:rPr>
        <w:t>Основание составления:_______________________________________________________</w:t>
      </w:r>
    </w:p>
    <w:p w14:paraId="4CB38B5C" w14:textId="77777777" w:rsidR="006250A5" w:rsidRDefault="006250A5" w:rsidP="006250A5">
      <w:pPr>
        <w:rPr>
          <w:color w:val="000000"/>
        </w:rPr>
      </w:pPr>
      <w:r>
        <w:rPr>
          <w:color w:val="000000"/>
        </w:rPr>
        <w:t>I. Мы, нижеподписавшиеся,</w:t>
      </w:r>
    </w:p>
    <w:p w14:paraId="1EF632BF" w14:textId="77777777" w:rsidR="006250A5" w:rsidRDefault="006250A5" w:rsidP="006250A5">
      <w:pPr>
        <w:rPr>
          <w:color w:val="000000"/>
        </w:rPr>
      </w:pPr>
      <w:r>
        <w:rPr>
          <w:color w:val="000000"/>
        </w:rPr>
        <w:t>_______________________________________ ____________________________ Ф. И. О.</w:t>
      </w:r>
    </w:p>
    <w:p w14:paraId="6605998F" w14:textId="77777777" w:rsidR="006250A5" w:rsidRDefault="006250A5" w:rsidP="006250A5">
      <w:pPr>
        <w:rPr>
          <w:color w:val="000000"/>
        </w:rPr>
      </w:pPr>
      <w:r>
        <w:rPr>
          <w:color w:val="000000"/>
          <w:sz w:val="19"/>
          <w:szCs w:val="19"/>
          <w:vertAlign w:val="superscript"/>
        </w:rPr>
        <w:t>(наименование должности увольняемого сотрудника)</w:t>
      </w:r>
    </w:p>
    <w:p w14:paraId="7FE0EA6C" w14:textId="77777777" w:rsidR="006250A5" w:rsidRDefault="006250A5" w:rsidP="006250A5">
      <w:pPr>
        <w:rPr>
          <w:color w:val="000000"/>
        </w:rPr>
      </w:pPr>
      <w:r>
        <w:rPr>
          <w:color w:val="000000"/>
        </w:rPr>
        <w:t>_______________________________________ ____________________________ Ф. И. О.</w:t>
      </w:r>
    </w:p>
    <w:p w14:paraId="728E2B84" w14:textId="77777777" w:rsidR="006250A5" w:rsidRDefault="006250A5" w:rsidP="006250A5">
      <w:pPr>
        <w:rPr>
          <w:color w:val="000000"/>
        </w:rPr>
      </w:pPr>
      <w:r>
        <w:rPr>
          <w:color w:val="000000"/>
          <w:sz w:val="19"/>
          <w:szCs w:val="19"/>
          <w:vertAlign w:val="superscript"/>
        </w:rPr>
        <w:t>(наименование должности уполномоченного лица)</w:t>
      </w:r>
    </w:p>
    <w:p w14:paraId="53285193" w14:textId="77777777" w:rsidR="006250A5" w:rsidRDefault="006250A5" w:rsidP="006250A5">
      <w:pPr>
        <w:rPr>
          <w:color w:val="000000"/>
        </w:rPr>
      </w:pPr>
      <w:r>
        <w:rPr>
          <w:color w:val="000000"/>
        </w:rPr>
        <w:t>Члены комиссии, созданной приказом _____________ №___ от _____________20 __ г. (д</w:t>
      </w:r>
      <w:r>
        <w:rPr>
          <w:color w:val="000000"/>
        </w:rPr>
        <w:t>а</w:t>
      </w:r>
      <w:r>
        <w:rPr>
          <w:color w:val="000000"/>
        </w:rPr>
        <w:t>лее – комиссия):</w:t>
      </w:r>
    </w:p>
    <w:p w14:paraId="4CCE6086" w14:textId="77777777" w:rsidR="006250A5" w:rsidRDefault="006250A5" w:rsidP="006250A5">
      <w:pPr>
        <w:rPr>
          <w:color w:val="000000"/>
        </w:rPr>
      </w:pPr>
      <w:r>
        <w:rPr>
          <w:color w:val="000000"/>
        </w:rPr>
        <w:t>____________________________________________ Ф. И. О.</w:t>
      </w:r>
    </w:p>
    <w:p w14:paraId="2459D2A4" w14:textId="77777777" w:rsidR="006250A5" w:rsidRDefault="006250A5" w:rsidP="006250A5">
      <w:pPr>
        <w:rPr>
          <w:color w:val="000000"/>
        </w:rPr>
      </w:pPr>
      <w:r>
        <w:rPr>
          <w:color w:val="000000"/>
        </w:rPr>
        <w:t>____________________________________________ Ф. И. О.</w:t>
      </w:r>
    </w:p>
    <w:p w14:paraId="24F2AEE1" w14:textId="77777777" w:rsidR="006250A5" w:rsidRDefault="006250A5" w:rsidP="006250A5">
      <w:pPr>
        <w:rPr>
          <w:color w:val="000000"/>
        </w:rPr>
      </w:pPr>
      <w:r>
        <w:rPr>
          <w:color w:val="000000"/>
        </w:rPr>
        <w:t>____________________________________________ Ф. И. О.</w:t>
      </w:r>
    </w:p>
    <w:p w14:paraId="0D2BA44A" w14:textId="77777777" w:rsidR="006250A5" w:rsidRDefault="006250A5" w:rsidP="006250A5">
      <w:pPr>
        <w:rPr>
          <w:color w:val="000000"/>
        </w:rPr>
      </w:pPr>
      <w:r>
        <w:rPr>
          <w:color w:val="000000"/>
        </w:rPr>
        <w:t>____________________________________________ Ф. И. О.</w:t>
      </w:r>
    </w:p>
    <w:p w14:paraId="5E4A6759" w14:textId="77777777" w:rsidR="006250A5" w:rsidRDefault="006250A5" w:rsidP="006250A5">
      <w:pPr>
        <w:rPr>
          <w:color w:val="000000"/>
        </w:rPr>
      </w:pPr>
      <w:r>
        <w:rPr>
          <w:color w:val="000000"/>
        </w:rPr>
        <w:t>Представители учредителя ______________________________ Ф. И. О.</w:t>
      </w:r>
    </w:p>
    <w:p w14:paraId="676BB193" w14:textId="77777777" w:rsidR="006250A5" w:rsidRDefault="006250A5" w:rsidP="006250A5">
      <w:pPr>
        <w:rPr>
          <w:color w:val="000000"/>
        </w:rPr>
      </w:pPr>
      <w:r>
        <w:rPr>
          <w:color w:val="000000"/>
        </w:rPr>
        <w:t>Главный бухгалтер _____________________________________ Ф. И. О.</w:t>
      </w:r>
    </w:p>
    <w:p w14:paraId="298831FD" w14:textId="77777777" w:rsidR="006250A5" w:rsidRDefault="006250A5" w:rsidP="006250A5">
      <w:pPr>
        <w:rPr>
          <w:color w:val="000000"/>
        </w:rPr>
      </w:pPr>
      <w:r>
        <w:rPr>
          <w:color w:val="000000"/>
        </w:rPr>
        <w:t>Составили настоящий акт о том, что при увольнении __________________________</w:t>
      </w:r>
    </w:p>
    <w:p w14:paraId="68F28BBA" w14:textId="77777777" w:rsidR="006250A5" w:rsidRDefault="006250A5" w:rsidP="006250A5">
      <w:pPr>
        <w:rPr>
          <w:color w:val="000000"/>
        </w:rPr>
      </w:pPr>
      <w:r>
        <w:rPr>
          <w:color w:val="000000"/>
        </w:rPr>
        <w:t>________________________________________________________________________</w:t>
      </w:r>
    </w:p>
    <w:p w14:paraId="3BE75016" w14:textId="77777777" w:rsidR="006250A5" w:rsidRDefault="006250A5" w:rsidP="006250A5">
      <w:pPr>
        <w:jc w:val="center"/>
        <w:rPr>
          <w:color w:val="000000"/>
        </w:rPr>
      </w:pPr>
      <w:r>
        <w:rPr>
          <w:color w:val="000000"/>
          <w:sz w:val="19"/>
          <w:szCs w:val="19"/>
          <w:vertAlign w:val="superscript"/>
        </w:rPr>
        <w:t>(Ф. И. О., должность увольняемого сотрудника, в родительном падеже)</w:t>
      </w:r>
    </w:p>
    <w:p w14:paraId="33F83CF3" w14:textId="77777777" w:rsidR="006250A5" w:rsidRDefault="006250A5" w:rsidP="006250A5">
      <w:pPr>
        <w:rPr>
          <w:color w:val="000000"/>
        </w:rPr>
      </w:pPr>
      <w:r>
        <w:rPr>
          <w:color w:val="000000"/>
        </w:rPr>
        <w:t>________________________________________________________________________</w:t>
      </w:r>
    </w:p>
    <w:p w14:paraId="554711C4" w14:textId="77777777" w:rsidR="006250A5" w:rsidRDefault="006250A5" w:rsidP="006250A5">
      <w:pPr>
        <w:jc w:val="center"/>
        <w:rPr>
          <w:color w:val="000000"/>
        </w:rPr>
      </w:pPr>
      <w:r>
        <w:rPr>
          <w:color w:val="000000"/>
          <w:sz w:val="19"/>
          <w:szCs w:val="19"/>
          <w:vertAlign w:val="superscript"/>
        </w:rPr>
        <w:t>(Ф. И. О., должность уполномоченного лица в дательном падеже)</w:t>
      </w:r>
    </w:p>
    <w:p w14:paraId="22815DBA" w14:textId="77777777" w:rsidR="006250A5" w:rsidRDefault="006250A5" w:rsidP="006250A5">
      <w:pPr>
        <w:rPr>
          <w:color w:val="000000"/>
        </w:rPr>
      </w:pPr>
      <w:r>
        <w:rPr>
          <w:color w:val="000000"/>
        </w:rPr>
        <w:t>Передаются:</w:t>
      </w:r>
    </w:p>
    <w:p w14:paraId="57F57406" w14:textId="77777777" w:rsidR="006250A5" w:rsidRDefault="006250A5" w:rsidP="006250A5">
      <w:pPr>
        <w:rPr>
          <w:color w:val="000000"/>
        </w:rPr>
      </w:pPr>
      <w:r>
        <w:rPr>
          <w:color w:val="000000"/>
        </w:rPr>
        <w:t>– печати и штампы учреждения, хранящиеся в бухгалтерии;</w:t>
      </w:r>
    </w:p>
    <w:p w14:paraId="7E70E0A5" w14:textId="77777777" w:rsidR="006250A5" w:rsidRDefault="006250A5" w:rsidP="006250A5">
      <w:pPr>
        <w:rPr>
          <w:color w:val="000000"/>
        </w:rPr>
      </w:pPr>
      <w:r>
        <w:rPr>
          <w:color w:val="000000"/>
        </w:rPr>
        <w:t>– следующие документы и сведения:</w:t>
      </w:r>
    </w:p>
    <w:p w14:paraId="4B670B4F" w14:textId="77777777" w:rsidR="006250A5" w:rsidRDefault="006250A5" w:rsidP="00D03AFF">
      <w:pPr>
        <w:numPr>
          <w:ilvl w:val="0"/>
          <w:numId w:val="11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_________________________________________________________________;</w:t>
      </w:r>
    </w:p>
    <w:p w14:paraId="4B29A8CB" w14:textId="77777777" w:rsidR="006250A5" w:rsidRDefault="006250A5" w:rsidP="00D03AFF">
      <w:pPr>
        <w:numPr>
          <w:ilvl w:val="0"/>
          <w:numId w:val="11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_________________________________________________________________;</w:t>
      </w:r>
    </w:p>
    <w:p w14:paraId="183D5E72" w14:textId="77777777" w:rsidR="006250A5" w:rsidRDefault="006250A5" w:rsidP="00D03AFF">
      <w:pPr>
        <w:numPr>
          <w:ilvl w:val="0"/>
          <w:numId w:val="11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_________________________________________________________________;</w:t>
      </w:r>
    </w:p>
    <w:p w14:paraId="055D0812" w14:textId="77777777" w:rsidR="006250A5" w:rsidRDefault="006250A5" w:rsidP="00D03AFF">
      <w:pPr>
        <w:numPr>
          <w:ilvl w:val="0"/>
          <w:numId w:val="11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_________________________________________________________________;</w:t>
      </w:r>
    </w:p>
    <w:p w14:paraId="5D0B470C" w14:textId="77777777" w:rsidR="006250A5" w:rsidRDefault="006250A5" w:rsidP="00D03AFF">
      <w:pPr>
        <w:numPr>
          <w:ilvl w:val="0"/>
          <w:numId w:val="11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_________________________________________________________________;</w:t>
      </w:r>
    </w:p>
    <w:p w14:paraId="14B16D28" w14:textId="77777777" w:rsidR="006250A5" w:rsidRDefault="006250A5" w:rsidP="00D03AFF">
      <w:pPr>
        <w:numPr>
          <w:ilvl w:val="0"/>
          <w:numId w:val="11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_________________________________________________________________;</w:t>
      </w:r>
    </w:p>
    <w:p w14:paraId="75B54A2E" w14:textId="77777777" w:rsidR="006250A5" w:rsidRDefault="006250A5" w:rsidP="00D03AFF">
      <w:pPr>
        <w:numPr>
          <w:ilvl w:val="0"/>
          <w:numId w:val="11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_________________________________________________________________;</w:t>
      </w:r>
    </w:p>
    <w:p w14:paraId="46EBBED2" w14:textId="77777777" w:rsidR="006250A5" w:rsidRDefault="006250A5" w:rsidP="00D03AFF">
      <w:pPr>
        <w:numPr>
          <w:ilvl w:val="0"/>
          <w:numId w:val="11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_________________________________________________________________;</w:t>
      </w:r>
    </w:p>
    <w:p w14:paraId="5D045EB8" w14:textId="77777777" w:rsidR="006250A5" w:rsidRDefault="006250A5" w:rsidP="00D03AFF">
      <w:pPr>
        <w:numPr>
          <w:ilvl w:val="0"/>
          <w:numId w:val="11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_________________________________________________________________;</w:t>
      </w:r>
    </w:p>
    <w:p w14:paraId="0BB2B048" w14:textId="795B9501" w:rsidR="006250A5" w:rsidRDefault="006250A5" w:rsidP="00D03AFF">
      <w:pPr>
        <w:numPr>
          <w:ilvl w:val="0"/>
          <w:numId w:val="11"/>
        </w:numPr>
        <w:spacing w:before="100" w:beforeAutospacing="1" w:after="100" w:afterAutospacing="1"/>
        <w:ind w:left="780" w:right="180"/>
        <w:rPr>
          <w:color w:val="000000"/>
        </w:rPr>
      </w:pPr>
    </w:p>
    <w:p w14:paraId="61218229" w14:textId="77777777" w:rsidR="006250A5" w:rsidRDefault="006250A5" w:rsidP="006250A5">
      <w:pPr>
        <w:rPr>
          <w:color w:val="000000"/>
        </w:rPr>
      </w:pPr>
    </w:p>
    <w:p w14:paraId="5D8B4E16" w14:textId="77777777" w:rsidR="006250A5" w:rsidRDefault="006250A5" w:rsidP="006250A5">
      <w:pPr>
        <w:rPr>
          <w:color w:val="000000"/>
        </w:rPr>
      </w:pPr>
      <w:r>
        <w:rPr>
          <w:color w:val="000000"/>
        </w:rPr>
        <w:t>Перечень документов, которые передаются, составлен в виде реестров и прилагается к настоящему акту.</w:t>
      </w:r>
    </w:p>
    <w:p w14:paraId="443F911C" w14:textId="77777777" w:rsidR="006250A5" w:rsidRDefault="006250A5" w:rsidP="006250A5">
      <w:pPr>
        <w:rPr>
          <w:color w:val="000000"/>
        </w:rPr>
      </w:pPr>
      <w:r>
        <w:rPr>
          <w:color w:val="000000"/>
        </w:rPr>
        <w:t>При проверке наличия документов выявлено (не выявлено) отсутствие ряда документов, перечень которых составлен в виде реестра и прилагается к настоящему акту.</w:t>
      </w:r>
    </w:p>
    <w:p w14:paraId="55AEC752" w14:textId="77777777" w:rsidR="006250A5" w:rsidRDefault="006250A5" w:rsidP="006250A5">
      <w:pPr>
        <w:rPr>
          <w:color w:val="000000"/>
        </w:rPr>
      </w:pPr>
      <w:r>
        <w:rPr>
          <w:color w:val="000000"/>
        </w:rPr>
        <w:lastRenderedPageBreak/>
        <w:t>Бухгалтерская документация учреждения за период с ___ ___________ 20 ___ г. по ___</w:t>
      </w:r>
      <w:r>
        <w:br/>
      </w:r>
      <w:r>
        <w:rPr>
          <w:color w:val="000000"/>
        </w:rPr>
        <w:t>___________ 20 ___ г., которая на момент передачи дел находится в бухгалтерии и д</w:t>
      </w:r>
      <w:r>
        <w:rPr>
          <w:color w:val="000000"/>
        </w:rPr>
        <w:t>о</w:t>
      </w:r>
      <w:r>
        <w:rPr>
          <w:color w:val="000000"/>
        </w:rPr>
        <w:t>ступна для ознакомления.</w:t>
      </w:r>
    </w:p>
    <w:p w14:paraId="2D218110" w14:textId="77777777" w:rsidR="006250A5" w:rsidRDefault="006250A5" w:rsidP="006250A5">
      <w:pPr>
        <w:rPr>
          <w:color w:val="000000"/>
        </w:rPr>
      </w:pPr>
      <w:r>
        <w:rPr>
          <w:color w:val="000000"/>
        </w:rPr>
        <w:t>Последняя проверка контролирующим органом проводилась в период ____________</w:t>
      </w:r>
      <w:r>
        <w:br/>
      </w:r>
      <w:r>
        <w:rPr>
          <w:color w:val="000000"/>
        </w:rPr>
        <w:t>____________________(с ___ ___________ 20 ___ г. по ___ ___________ 20 ___ г.). Р</w:t>
      </w:r>
      <w:r>
        <w:rPr>
          <w:color w:val="000000"/>
        </w:rPr>
        <w:t>е</w:t>
      </w:r>
      <w:r>
        <w:rPr>
          <w:color w:val="000000"/>
        </w:rPr>
        <w:t>зультаты проверки оформлены актом ________________________________________________________.</w:t>
      </w:r>
    </w:p>
    <w:p w14:paraId="79610858" w14:textId="77777777" w:rsidR="006250A5" w:rsidRDefault="006250A5" w:rsidP="006250A5">
      <w:pPr>
        <w:rPr>
          <w:color w:val="000000"/>
        </w:rPr>
      </w:pPr>
      <w:r>
        <w:rPr>
          <w:color w:val="000000"/>
        </w:rPr>
        <w:t>Штрафы, недоимки и административные штрафы, начисленные по результатам проверки, на момент передачи дел уплачены в полном объеме.</w:t>
      </w:r>
    </w:p>
    <w:p w14:paraId="1A8A0764" w14:textId="77777777" w:rsidR="006250A5" w:rsidRDefault="006250A5" w:rsidP="006250A5">
      <w:pPr>
        <w:rPr>
          <w:color w:val="000000"/>
        </w:rPr>
      </w:pPr>
      <w:r>
        <w:rPr>
          <w:color w:val="000000"/>
        </w:rPr>
        <w:t>Деятельность учреждения за период (с ___ ___________ 20 ___ г. по ___ ___________</w:t>
      </w:r>
      <w:r>
        <w:br/>
      </w:r>
      <w:r>
        <w:rPr>
          <w:color w:val="000000"/>
        </w:rPr>
        <w:t>20 ___ г.) на момент передачи дел контролирующими органами не проверялась.</w:t>
      </w:r>
    </w:p>
    <w:p w14:paraId="3C4A3EB3" w14:textId="77777777" w:rsidR="006250A5" w:rsidRDefault="006250A5" w:rsidP="006250A5">
      <w:pPr>
        <w:rPr>
          <w:color w:val="000000"/>
        </w:rPr>
      </w:pPr>
      <w:r>
        <w:rPr>
          <w:color w:val="000000"/>
        </w:rPr>
        <w:t>Выявлены следующие нарушения:</w:t>
      </w:r>
    </w:p>
    <w:p w14:paraId="07543BC9" w14:textId="2AD28B11" w:rsidR="006250A5" w:rsidRDefault="006250A5" w:rsidP="006250A5">
      <w:pPr>
        <w:rPr>
          <w:color w:val="000000"/>
        </w:rPr>
      </w:pPr>
      <w:r>
        <w:rPr>
          <w:color w:val="000000"/>
        </w:rPr>
        <w:t>_______________________________________________</w:t>
      </w:r>
      <w:r w:rsidR="0029369D">
        <w:rPr>
          <w:color w:val="000000"/>
        </w:rPr>
        <w:t>______________________________</w:t>
      </w:r>
    </w:p>
    <w:p w14:paraId="458650EE" w14:textId="1B471B4D" w:rsidR="006250A5" w:rsidRDefault="006250A5" w:rsidP="006250A5">
      <w:pPr>
        <w:rPr>
          <w:color w:val="000000"/>
        </w:rPr>
      </w:pPr>
      <w:r>
        <w:rPr>
          <w:color w:val="000000"/>
        </w:rPr>
        <w:t>_______________________________________________</w:t>
      </w:r>
      <w:r w:rsidR="0029369D">
        <w:rPr>
          <w:color w:val="000000"/>
        </w:rPr>
        <w:t>______________________________</w:t>
      </w:r>
    </w:p>
    <w:p w14:paraId="4CDB9C2B" w14:textId="77777777" w:rsidR="006250A5" w:rsidRDefault="006250A5" w:rsidP="006250A5">
      <w:pPr>
        <w:rPr>
          <w:color w:val="000000"/>
        </w:rPr>
      </w:pPr>
      <w:r>
        <w:rPr>
          <w:color w:val="000000"/>
        </w:rPr>
        <w:t>_______________________________________________________________________________</w:t>
      </w:r>
    </w:p>
    <w:p w14:paraId="2002F211" w14:textId="77777777" w:rsidR="006250A5" w:rsidRDefault="006250A5" w:rsidP="006250A5">
      <w:pPr>
        <w:rPr>
          <w:color w:val="000000"/>
        </w:rPr>
      </w:pPr>
      <w:r>
        <w:rPr>
          <w:color w:val="000000"/>
        </w:rPr>
        <w:t>Подписи сторон: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211"/>
        <w:gridCol w:w="1269"/>
        <w:gridCol w:w="333"/>
        <w:gridCol w:w="1214"/>
      </w:tblGrid>
      <w:tr w:rsidR="006250A5" w14:paraId="7946E3FB" w14:textId="77777777" w:rsidTr="001E050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0D44DA" w14:textId="77777777" w:rsidR="006250A5" w:rsidRDefault="006250A5" w:rsidP="001E0504">
            <w:r>
              <w:rPr>
                <w:color w:val="000000"/>
              </w:rPr>
              <w:t>Руководитель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172E66" w14:textId="77777777" w:rsidR="006250A5" w:rsidRDefault="006250A5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5BB24E" w14:textId="77777777" w:rsidR="006250A5" w:rsidRDefault="006250A5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D43D77" w14:textId="77777777" w:rsidR="006250A5" w:rsidRDefault="006250A5" w:rsidP="001E0504">
            <w:pPr>
              <w:ind w:left="75" w:right="75"/>
              <w:rPr>
                <w:color w:val="000000"/>
              </w:rPr>
            </w:pPr>
          </w:p>
        </w:tc>
      </w:tr>
      <w:tr w:rsidR="006250A5" w14:paraId="13AB1400" w14:textId="77777777" w:rsidTr="001E050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A507A6" w14:textId="77777777" w:rsidR="006250A5" w:rsidRDefault="006250A5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2341B2" w14:textId="77777777" w:rsidR="006250A5" w:rsidRDefault="006250A5" w:rsidP="001E0504">
            <w:r>
              <w:rPr>
                <w:color w:val="000000"/>
                <w:sz w:val="19"/>
                <w:szCs w:val="19"/>
                <w:vertAlign w:val="superscript"/>
              </w:rPr>
              <w:t>Подпись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9C3411" w14:textId="77777777" w:rsidR="006250A5" w:rsidRDefault="006250A5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8620F4" w14:textId="77777777" w:rsidR="006250A5" w:rsidRDefault="006250A5" w:rsidP="001E0504">
            <w:r>
              <w:rPr>
                <w:color w:val="000000"/>
                <w:sz w:val="19"/>
                <w:szCs w:val="19"/>
                <w:vertAlign w:val="superscript"/>
              </w:rPr>
              <w:t>Ф. И. О.</w:t>
            </w:r>
          </w:p>
        </w:tc>
      </w:tr>
      <w:tr w:rsidR="006250A5" w14:paraId="0100BC9B" w14:textId="77777777" w:rsidTr="001E050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2AF215" w14:textId="77777777" w:rsidR="006250A5" w:rsidRDefault="006250A5" w:rsidP="001E0504">
            <w:r>
              <w:rPr>
                <w:color w:val="000000"/>
              </w:rPr>
              <w:t>Уполномоченное лицо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95DE4D" w14:textId="77777777" w:rsidR="006250A5" w:rsidRDefault="006250A5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7E2589" w14:textId="77777777" w:rsidR="006250A5" w:rsidRDefault="006250A5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72D275" w14:textId="77777777" w:rsidR="006250A5" w:rsidRDefault="006250A5" w:rsidP="001E0504">
            <w:pPr>
              <w:ind w:left="75" w:right="75"/>
              <w:rPr>
                <w:color w:val="000000"/>
              </w:rPr>
            </w:pPr>
          </w:p>
        </w:tc>
      </w:tr>
      <w:tr w:rsidR="006250A5" w14:paraId="4344C753" w14:textId="77777777" w:rsidTr="001E050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504194" w14:textId="77777777" w:rsidR="006250A5" w:rsidRDefault="006250A5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F0983E" w14:textId="77777777" w:rsidR="006250A5" w:rsidRDefault="006250A5" w:rsidP="001E0504">
            <w:r>
              <w:rPr>
                <w:color w:val="000000"/>
                <w:sz w:val="19"/>
                <w:szCs w:val="19"/>
                <w:vertAlign w:val="superscript"/>
              </w:rPr>
              <w:t>Подпись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0D60D2" w14:textId="77777777" w:rsidR="006250A5" w:rsidRDefault="006250A5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4835CD" w14:textId="77777777" w:rsidR="006250A5" w:rsidRDefault="006250A5" w:rsidP="001E0504">
            <w:r>
              <w:rPr>
                <w:color w:val="000000"/>
                <w:sz w:val="19"/>
                <w:szCs w:val="19"/>
                <w:vertAlign w:val="superscript"/>
              </w:rPr>
              <w:t>Ф. И. О.</w:t>
            </w:r>
          </w:p>
        </w:tc>
      </w:tr>
      <w:tr w:rsidR="006250A5" w14:paraId="5FB88509" w14:textId="77777777" w:rsidTr="001E050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9F8A6D" w14:textId="77777777" w:rsidR="006250A5" w:rsidRDefault="006250A5" w:rsidP="001E0504">
            <w:r>
              <w:rPr>
                <w:color w:val="000000"/>
              </w:rPr>
              <w:t>Члены комиссии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8E582E" w14:textId="77777777" w:rsidR="006250A5" w:rsidRDefault="006250A5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D9BBB8" w14:textId="77777777" w:rsidR="006250A5" w:rsidRDefault="006250A5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0367F9" w14:textId="77777777" w:rsidR="006250A5" w:rsidRDefault="006250A5" w:rsidP="001E0504">
            <w:pPr>
              <w:ind w:left="75" w:right="75"/>
              <w:rPr>
                <w:color w:val="000000"/>
              </w:rPr>
            </w:pPr>
          </w:p>
        </w:tc>
      </w:tr>
      <w:tr w:rsidR="006250A5" w14:paraId="6FDB45AA" w14:textId="77777777" w:rsidTr="001E050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D49258" w14:textId="77777777" w:rsidR="006250A5" w:rsidRDefault="006250A5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FF1F46" w14:textId="77777777" w:rsidR="006250A5" w:rsidRDefault="006250A5" w:rsidP="001E0504">
            <w:r>
              <w:rPr>
                <w:color w:val="000000"/>
                <w:sz w:val="19"/>
                <w:szCs w:val="19"/>
                <w:vertAlign w:val="superscript"/>
              </w:rPr>
              <w:t>Подпись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5F8A16" w14:textId="77777777" w:rsidR="006250A5" w:rsidRDefault="006250A5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4136AC" w14:textId="77777777" w:rsidR="006250A5" w:rsidRDefault="006250A5" w:rsidP="001E0504">
            <w:r>
              <w:rPr>
                <w:color w:val="000000"/>
                <w:sz w:val="19"/>
                <w:szCs w:val="19"/>
                <w:vertAlign w:val="superscript"/>
              </w:rPr>
              <w:t>Ф. И. О.</w:t>
            </w:r>
          </w:p>
        </w:tc>
      </w:tr>
      <w:tr w:rsidR="006250A5" w14:paraId="31A8B67C" w14:textId="77777777" w:rsidTr="001E050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F01D7C" w14:textId="77777777" w:rsidR="006250A5" w:rsidRDefault="006250A5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A819AD" w14:textId="77777777" w:rsidR="006250A5" w:rsidRDefault="006250A5" w:rsidP="001E0504">
            <w:r>
              <w:rPr>
                <w:color w:val="000000"/>
                <w:sz w:val="19"/>
                <w:szCs w:val="19"/>
                <w:vertAlign w:val="superscript"/>
              </w:rPr>
              <w:t>Подпись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EDF6CF" w14:textId="77777777" w:rsidR="006250A5" w:rsidRDefault="006250A5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2251CC" w14:textId="77777777" w:rsidR="006250A5" w:rsidRDefault="006250A5" w:rsidP="001E0504">
            <w:r>
              <w:rPr>
                <w:color w:val="000000"/>
                <w:sz w:val="19"/>
                <w:szCs w:val="19"/>
                <w:vertAlign w:val="superscript"/>
              </w:rPr>
              <w:t>Ф. И. О.</w:t>
            </w:r>
          </w:p>
        </w:tc>
      </w:tr>
      <w:tr w:rsidR="006250A5" w14:paraId="5E3D4396" w14:textId="77777777" w:rsidTr="001E050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8E40CB" w14:textId="77777777" w:rsidR="006250A5" w:rsidRDefault="006250A5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58A799" w14:textId="77777777" w:rsidR="006250A5" w:rsidRDefault="006250A5" w:rsidP="001E0504">
            <w:r>
              <w:rPr>
                <w:color w:val="000000"/>
                <w:sz w:val="19"/>
                <w:szCs w:val="19"/>
                <w:vertAlign w:val="superscript"/>
              </w:rPr>
              <w:t>Подпись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22A273" w14:textId="77777777" w:rsidR="006250A5" w:rsidRDefault="006250A5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BEF802" w14:textId="77777777" w:rsidR="006250A5" w:rsidRDefault="006250A5" w:rsidP="001E0504">
            <w:r>
              <w:rPr>
                <w:color w:val="000000"/>
                <w:sz w:val="19"/>
                <w:szCs w:val="19"/>
                <w:vertAlign w:val="superscript"/>
              </w:rPr>
              <w:t>Ф. И. О.</w:t>
            </w:r>
          </w:p>
        </w:tc>
      </w:tr>
      <w:tr w:rsidR="006250A5" w14:paraId="6052DFF9" w14:textId="77777777" w:rsidTr="001E050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56A9AE" w14:textId="77777777" w:rsidR="006250A5" w:rsidRDefault="006250A5" w:rsidP="001E0504">
            <w:r>
              <w:rPr>
                <w:color w:val="000000"/>
              </w:rPr>
              <w:t xml:space="preserve">Представители учредителя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B87065" w14:textId="77777777" w:rsidR="006250A5" w:rsidRDefault="006250A5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BCBA05" w14:textId="77777777" w:rsidR="006250A5" w:rsidRDefault="006250A5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3917CD" w14:textId="77777777" w:rsidR="006250A5" w:rsidRDefault="006250A5" w:rsidP="001E0504">
            <w:pPr>
              <w:ind w:left="75" w:right="75"/>
              <w:rPr>
                <w:color w:val="000000"/>
              </w:rPr>
            </w:pPr>
          </w:p>
        </w:tc>
      </w:tr>
      <w:tr w:rsidR="006250A5" w14:paraId="35ADE2B9" w14:textId="77777777" w:rsidTr="001E050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673EC1" w14:textId="77777777" w:rsidR="006250A5" w:rsidRDefault="006250A5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DF5027" w14:textId="77777777" w:rsidR="006250A5" w:rsidRDefault="006250A5" w:rsidP="001E0504">
            <w:r>
              <w:rPr>
                <w:color w:val="000000"/>
                <w:sz w:val="19"/>
                <w:szCs w:val="19"/>
                <w:vertAlign w:val="superscript"/>
              </w:rPr>
              <w:t>Подпись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129A13" w14:textId="77777777" w:rsidR="006250A5" w:rsidRDefault="006250A5" w:rsidP="001E0504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AD7D54" w14:textId="77777777" w:rsidR="006250A5" w:rsidRDefault="006250A5" w:rsidP="001E0504">
            <w:r>
              <w:rPr>
                <w:color w:val="000000"/>
                <w:sz w:val="19"/>
                <w:szCs w:val="19"/>
                <w:vertAlign w:val="superscript"/>
              </w:rPr>
              <w:t>Ф. И. О.</w:t>
            </w:r>
          </w:p>
        </w:tc>
      </w:tr>
    </w:tbl>
    <w:p w14:paraId="6ADF9990" w14:textId="77777777" w:rsidR="006250A5" w:rsidRDefault="006250A5" w:rsidP="006250A5">
      <w:pPr>
        <w:rPr>
          <w:color w:val="000000"/>
        </w:rPr>
      </w:pPr>
    </w:p>
    <w:p w14:paraId="1F1318A9" w14:textId="77777777" w:rsidR="006250A5" w:rsidRDefault="006250A5" w:rsidP="006250A5">
      <w:pPr>
        <w:rPr>
          <w:color w:val="000000"/>
        </w:rPr>
      </w:pPr>
    </w:p>
    <w:p w14:paraId="3AA5BBE0" w14:textId="77777777" w:rsidR="006250A5" w:rsidRDefault="006250A5" w:rsidP="006250A5">
      <w:pPr>
        <w:rPr>
          <w:color w:val="000000"/>
        </w:rPr>
      </w:pPr>
      <w:r>
        <w:rPr>
          <w:color w:val="000000"/>
        </w:rPr>
        <w:t>Приложения:</w:t>
      </w:r>
    </w:p>
    <w:p w14:paraId="032547DC" w14:textId="77777777" w:rsidR="006250A5" w:rsidRDefault="006250A5" w:rsidP="006250A5">
      <w:pPr>
        <w:rPr>
          <w:color w:val="000000"/>
        </w:rPr>
      </w:pPr>
      <w:r>
        <w:rPr>
          <w:color w:val="000000"/>
        </w:rPr>
        <w:t>1. _________________________________________________________________________;</w:t>
      </w:r>
    </w:p>
    <w:p w14:paraId="48428156" w14:textId="77777777" w:rsidR="006250A5" w:rsidRDefault="006250A5" w:rsidP="006250A5">
      <w:pPr>
        <w:rPr>
          <w:color w:val="000000"/>
        </w:rPr>
      </w:pPr>
      <w:r>
        <w:rPr>
          <w:color w:val="000000"/>
        </w:rPr>
        <w:t>2. _________________________________________________________________________;</w:t>
      </w:r>
    </w:p>
    <w:p w14:paraId="3A68A5D9" w14:textId="77777777" w:rsidR="006250A5" w:rsidRDefault="006250A5" w:rsidP="006250A5">
      <w:pPr>
        <w:rPr>
          <w:color w:val="000000"/>
        </w:rPr>
      </w:pPr>
      <w:r>
        <w:rPr>
          <w:color w:val="000000"/>
        </w:rPr>
        <w:t>3. _________________________________________________________________________.</w:t>
      </w:r>
    </w:p>
    <w:p w14:paraId="5BAF4C00" w14:textId="77777777" w:rsidR="006250A5" w:rsidRDefault="006250A5" w:rsidP="006250A5">
      <w:pPr>
        <w:jc w:val="center"/>
        <w:rPr>
          <w:color w:val="000000"/>
        </w:rPr>
      </w:pPr>
    </w:p>
    <w:p w14:paraId="6F03717E" w14:textId="77777777" w:rsidR="006250A5" w:rsidRDefault="006250A5" w:rsidP="006250A5">
      <w:pPr>
        <w:jc w:val="center"/>
        <w:rPr>
          <w:color w:val="000000"/>
        </w:rPr>
      </w:pPr>
      <w:r>
        <w:rPr>
          <w:color w:val="000000"/>
        </w:rPr>
        <w:t>Оборот последнего листа</w:t>
      </w:r>
    </w:p>
    <w:p w14:paraId="7225D247" w14:textId="77777777" w:rsidR="006250A5" w:rsidRDefault="006250A5" w:rsidP="006250A5">
      <w:pPr>
        <w:jc w:val="center"/>
        <w:rPr>
          <w:color w:val="000000"/>
        </w:rPr>
      </w:pPr>
    </w:p>
    <w:p w14:paraId="3000D006" w14:textId="77777777" w:rsidR="006250A5" w:rsidRDefault="006250A5" w:rsidP="006250A5">
      <w:pPr>
        <w:rPr>
          <w:color w:val="000000"/>
        </w:rPr>
      </w:pPr>
      <w:r>
        <w:rPr>
          <w:color w:val="000000"/>
        </w:rPr>
        <w:t>В настоящем положении пронумеровано, прошнуровано и заверено печатью __________ листа.</w:t>
      </w:r>
    </w:p>
    <w:p w14:paraId="2A39551E" w14:textId="77777777" w:rsidR="006250A5" w:rsidRDefault="006250A5" w:rsidP="006250A5">
      <w:pPr>
        <w:rPr>
          <w:color w:val="000000"/>
        </w:rPr>
      </w:pPr>
    </w:p>
    <w:p w14:paraId="748318B1" w14:textId="77777777" w:rsidR="006250A5" w:rsidRDefault="006250A5" w:rsidP="006250A5">
      <w:pPr>
        <w:rPr>
          <w:color w:val="000000"/>
        </w:rPr>
      </w:pPr>
      <w:r>
        <w:rPr>
          <w:color w:val="000000"/>
        </w:rPr>
        <w:t>Директор  ________________  __________________ </w:t>
      </w:r>
      <w:r>
        <w:br/>
      </w:r>
    </w:p>
    <w:p w14:paraId="6457325D" w14:textId="77777777" w:rsidR="006250A5" w:rsidRDefault="006250A5" w:rsidP="006250A5">
      <w:pPr>
        <w:rPr>
          <w:color w:val="000000"/>
        </w:rPr>
      </w:pPr>
      <w:r>
        <w:rPr>
          <w:color w:val="000000"/>
        </w:rPr>
        <w:t>__________________ 20____ г.</w:t>
      </w:r>
    </w:p>
    <w:p w14:paraId="00340191" w14:textId="77777777" w:rsidR="006250A5" w:rsidRDefault="006250A5" w:rsidP="006250A5">
      <w:pPr>
        <w:rPr>
          <w:color w:val="000000"/>
        </w:rPr>
      </w:pPr>
      <w:r>
        <w:br/>
      </w:r>
      <w:r>
        <w:rPr>
          <w:color w:val="000000"/>
        </w:rPr>
        <w:t>М.П.</w:t>
      </w:r>
    </w:p>
    <w:p w14:paraId="13935532" w14:textId="77777777" w:rsidR="006250A5" w:rsidRDefault="006250A5" w:rsidP="00084457">
      <w:pPr>
        <w:tabs>
          <w:tab w:val="left" w:pos="1701"/>
          <w:tab w:val="left" w:pos="9000"/>
          <w:tab w:val="left" w:pos="9354"/>
        </w:tabs>
        <w:rPr>
          <w:spacing w:val="-12"/>
          <w:sz w:val="28"/>
          <w:szCs w:val="28"/>
        </w:rPr>
      </w:pPr>
    </w:p>
    <w:p w14:paraId="04322116" w14:textId="77777777" w:rsidR="006250A5" w:rsidRDefault="006250A5" w:rsidP="00084457">
      <w:pPr>
        <w:tabs>
          <w:tab w:val="left" w:pos="1701"/>
          <w:tab w:val="left" w:pos="9000"/>
          <w:tab w:val="left" w:pos="9354"/>
        </w:tabs>
        <w:rPr>
          <w:spacing w:val="-12"/>
          <w:sz w:val="28"/>
          <w:szCs w:val="28"/>
        </w:rPr>
      </w:pPr>
    </w:p>
    <w:p w14:paraId="3A6D9131" w14:textId="77777777" w:rsidR="006250A5" w:rsidRDefault="006250A5" w:rsidP="00084457">
      <w:pPr>
        <w:tabs>
          <w:tab w:val="left" w:pos="1701"/>
          <w:tab w:val="left" w:pos="9000"/>
          <w:tab w:val="left" w:pos="9354"/>
        </w:tabs>
        <w:rPr>
          <w:spacing w:val="-12"/>
          <w:sz w:val="28"/>
          <w:szCs w:val="28"/>
        </w:rPr>
      </w:pPr>
    </w:p>
    <w:p w14:paraId="11EF185D" w14:textId="0F462688" w:rsidR="0029369D" w:rsidRPr="009251E9" w:rsidRDefault="0029369D" w:rsidP="0029369D">
      <w:pPr>
        <w:ind w:left="4820"/>
        <w:rPr>
          <w:color w:val="000000"/>
          <w:sz w:val="28"/>
          <w:szCs w:val="28"/>
        </w:rPr>
      </w:pPr>
      <w:r w:rsidRPr="009251E9">
        <w:rPr>
          <w:color w:val="000000"/>
          <w:sz w:val="28"/>
          <w:szCs w:val="28"/>
        </w:rPr>
        <w:t>Пр</w:t>
      </w:r>
      <w:r w:rsidRPr="009251E9">
        <w:rPr>
          <w:color w:val="000000"/>
          <w:sz w:val="28"/>
          <w:szCs w:val="28"/>
        </w:rPr>
        <w:t>и</w:t>
      </w:r>
      <w:r w:rsidRPr="009251E9">
        <w:rPr>
          <w:color w:val="000000"/>
          <w:sz w:val="28"/>
          <w:szCs w:val="28"/>
        </w:rPr>
        <w:t xml:space="preserve">ложение </w:t>
      </w:r>
      <w:r>
        <w:rPr>
          <w:color w:val="000000"/>
          <w:sz w:val="28"/>
          <w:szCs w:val="28"/>
        </w:rPr>
        <w:t>1</w:t>
      </w:r>
      <w:r w:rsidR="002D3AAE">
        <w:rPr>
          <w:color w:val="000000"/>
          <w:sz w:val="28"/>
          <w:szCs w:val="28"/>
        </w:rPr>
        <w:t>7</w:t>
      </w:r>
    </w:p>
    <w:p w14:paraId="1C8674E4" w14:textId="77777777" w:rsidR="0029369D" w:rsidRDefault="0029369D" w:rsidP="0029369D">
      <w:pPr>
        <w:ind w:left="4820"/>
        <w:rPr>
          <w:sz w:val="28"/>
          <w:szCs w:val="28"/>
        </w:rPr>
      </w:pPr>
      <w:r w:rsidRPr="009251E9">
        <w:rPr>
          <w:sz w:val="28"/>
          <w:szCs w:val="28"/>
        </w:rPr>
        <w:t xml:space="preserve">учетной политики для целей </w:t>
      </w:r>
    </w:p>
    <w:p w14:paraId="6D3EFEC8" w14:textId="77777777" w:rsidR="0029369D" w:rsidRDefault="0029369D" w:rsidP="0029369D">
      <w:pPr>
        <w:ind w:left="4820"/>
        <w:rPr>
          <w:rFonts w:eastAsia="Calibri"/>
          <w:sz w:val="28"/>
          <w:szCs w:val="28"/>
          <w:lang w:eastAsia="en-US"/>
        </w:rPr>
      </w:pPr>
      <w:r w:rsidRPr="009251E9">
        <w:rPr>
          <w:sz w:val="28"/>
          <w:szCs w:val="28"/>
        </w:rPr>
        <w:t>бухгалтерского учета</w:t>
      </w:r>
      <w:r w:rsidRPr="009251E9">
        <w:rPr>
          <w:rFonts w:eastAsia="Calibri"/>
          <w:sz w:val="28"/>
          <w:szCs w:val="28"/>
          <w:lang w:eastAsia="en-US"/>
        </w:rPr>
        <w:t xml:space="preserve"> администрации муниципального образования </w:t>
      </w:r>
    </w:p>
    <w:p w14:paraId="24C12217" w14:textId="77777777" w:rsidR="0029369D" w:rsidRDefault="0029369D" w:rsidP="0029369D">
      <w:pPr>
        <w:ind w:left="4820"/>
        <w:rPr>
          <w:rFonts w:eastAsia="Calibri"/>
          <w:sz w:val="28"/>
          <w:szCs w:val="28"/>
          <w:lang w:eastAsia="en-US"/>
        </w:rPr>
      </w:pPr>
      <w:proofErr w:type="spellStart"/>
      <w:r w:rsidRPr="009251E9">
        <w:rPr>
          <w:rFonts w:eastAsia="Calibri"/>
          <w:sz w:val="28"/>
          <w:szCs w:val="28"/>
          <w:lang w:eastAsia="en-US"/>
        </w:rPr>
        <w:t>Сол</w:t>
      </w:r>
      <w:r w:rsidRPr="009251E9">
        <w:rPr>
          <w:rFonts w:eastAsia="Calibri"/>
          <w:sz w:val="28"/>
          <w:szCs w:val="28"/>
          <w:lang w:eastAsia="en-US"/>
        </w:rPr>
        <w:t>о</w:t>
      </w:r>
      <w:r w:rsidRPr="009251E9">
        <w:rPr>
          <w:rFonts w:eastAsia="Calibri"/>
          <w:sz w:val="28"/>
          <w:szCs w:val="28"/>
          <w:lang w:eastAsia="en-US"/>
        </w:rPr>
        <w:t>вьевский</w:t>
      </w:r>
      <w:proofErr w:type="spellEnd"/>
      <w:r w:rsidRPr="009251E9">
        <w:rPr>
          <w:rFonts w:eastAsia="Calibri"/>
          <w:sz w:val="28"/>
          <w:szCs w:val="28"/>
          <w:lang w:eastAsia="en-US"/>
        </w:rPr>
        <w:t xml:space="preserve"> сельсовет </w:t>
      </w:r>
    </w:p>
    <w:p w14:paraId="20458155" w14:textId="77777777" w:rsidR="0029369D" w:rsidRDefault="0029369D" w:rsidP="0029369D">
      <w:pPr>
        <w:ind w:left="4820"/>
        <w:rPr>
          <w:rFonts w:eastAsia="Calibri"/>
          <w:sz w:val="28"/>
          <w:szCs w:val="28"/>
          <w:lang w:eastAsia="en-US"/>
        </w:rPr>
      </w:pPr>
      <w:r w:rsidRPr="009251E9">
        <w:rPr>
          <w:rFonts w:eastAsia="Calibri"/>
          <w:sz w:val="28"/>
          <w:szCs w:val="28"/>
          <w:lang w:eastAsia="en-US"/>
        </w:rPr>
        <w:t xml:space="preserve">Оренбургского района </w:t>
      </w:r>
    </w:p>
    <w:p w14:paraId="257F5D77" w14:textId="77777777" w:rsidR="0029369D" w:rsidRDefault="0029369D" w:rsidP="0029369D">
      <w:pPr>
        <w:ind w:left="4820"/>
        <w:rPr>
          <w:color w:val="000000"/>
        </w:rPr>
      </w:pPr>
      <w:r w:rsidRPr="009251E9">
        <w:rPr>
          <w:rFonts w:eastAsia="Calibri"/>
          <w:sz w:val="28"/>
          <w:szCs w:val="28"/>
          <w:lang w:eastAsia="en-US"/>
        </w:rPr>
        <w:t>Оренбургской обл</w:t>
      </w:r>
      <w:r w:rsidRPr="009251E9">
        <w:rPr>
          <w:rFonts w:eastAsia="Calibri"/>
          <w:sz w:val="28"/>
          <w:szCs w:val="28"/>
          <w:lang w:eastAsia="en-US"/>
        </w:rPr>
        <w:t>а</w:t>
      </w:r>
      <w:r w:rsidRPr="009251E9">
        <w:rPr>
          <w:rFonts w:eastAsia="Calibri"/>
          <w:sz w:val="28"/>
          <w:szCs w:val="28"/>
          <w:lang w:eastAsia="en-US"/>
        </w:rPr>
        <w:t>сти на 2026 год</w:t>
      </w:r>
      <w:r>
        <w:br/>
      </w:r>
    </w:p>
    <w:p w14:paraId="4A1F3B0B" w14:textId="77777777" w:rsidR="00EE1D3C" w:rsidRPr="006F08D5" w:rsidRDefault="00EE1D3C" w:rsidP="00084457">
      <w:pPr>
        <w:tabs>
          <w:tab w:val="left" w:pos="1701"/>
          <w:tab w:val="left" w:pos="9000"/>
          <w:tab w:val="left" w:pos="9354"/>
        </w:tabs>
        <w:rPr>
          <w:spacing w:val="-12"/>
        </w:rPr>
      </w:pPr>
    </w:p>
    <w:p w14:paraId="537A7F6E" w14:textId="77777777" w:rsidR="00945353" w:rsidRPr="00F01DE6" w:rsidRDefault="00945353" w:rsidP="00945353">
      <w:pPr>
        <w:jc w:val="center"/>
        <w:rPr>
          <w:b/>
          <w:bCs/>
          <w:color w:val="000000"/>
        </w:rPr>
      </w:pPr>
      <w:r w:rsidRPr="00F01DE6">
        <w:rPr>
          <w:b/>
          <w:bCs/>
          <w:color w:val="000000"/>
        </w:rPr>
        <w:t>ПОЛОЖЕНИЕ</w:t>
      </w:r>
    </w:p>
    <w:p w14:paraId="1D779054" w14:textId="77777777" w:rsidR="00945353" w:rsidRDefault="00945353" w:rsidP="00945353">
      <w:pPr>
        <w:jc w:val="center"/>
        <w:rPr>
          <w:b/>
          <w:bCs/>
          <w:color w:val="000000"/>
        </w:rPr>
      </w:pPr>
      <w:r w:rsidRPr="00F01DE6">
        <w:rPr>
          <w:b/>
          <w:bCs/>
          <w:color w:val="000000"/>
        </w:rPr>
        <w:t xml:space="preserve">об организации работы по подготовке и принятию решения </w:t>
      </w:r>
    </w:p>
    <w:p w14:paraId="0EE8B98A" w14:textId="77777777" w:rsidR="00945353" w:rsidRPr="00F01DE6" w:rsidRDefault="00945353" w:rsidP="00945353">
      <w:pPr>
        <w:jc w:val="center"/>
        <w:rPr>
          <w:b/>
          <w:color w:val="000000"/>
        </w:rPr>
      </w:pPr>
      <w:r w:rsidRPr="00F01DE6">
        <w:rPr>
          <w:b/>
          <w:bCs/>
          <w:color w:val="000000"/>
        </w:rPr>
        <w:t xml:space="preserve">о списании дебиторской задолженности </w:t>
      </w:r>
    </w:p>
    <w:p w14:paraId="1122A081" w14:textId="77777777" w:rsidR="00945353" w:rsidRPr="00F01DE6" w:rsidRDefault="00945353" w:rsidP="006F08D5">
      <w:pPr>
        <w:rPr>
          <w:b/>
          <w:color w:val="000000"/>
        </w:rPr>
      </w:pPr>
      <w:r w:rsidRPr="00F01DE6">
        <w:rPr>
          <w:b/>
          <w:color w:val="000000"/>
        </w:rPr>
        <w:br/>
        <w:t>1. Общие положения</w:t>
      </w:r>
    </w:p>
    <w:p w14:paraId="78741F45" w14:textId="77777777" w:rsidR="00945353" w:rsidRPr="00557439" w:rsidRDefault="00945353" w:rsidP="00945353">
      <w:pPr>
        <w:jc w:val="center"/>
        <w:rPr>
          <w:color w:val="000000"/>
          <w:sz w:val="16"/>
          <w:szCs w:val="16"/>
        </w:rPr>
      </w:pPr>
    </w:p>
    <w:p w14:paraId="19E092EE" w14:textId="77777777" w:rsidR="00945353" w:rsidRDefault="00945353" w:rsidP="0029369D">
      <w:pPr>
        <w:ind w:firstLine="360"/>
        <w:contextualSpacing/>
        <w:jc w:val="both"/>
      </w:pPr>
      <w:r>
        <w:rPr>
          <w:color w:val="000000"/>
        </w:rPr>
        <w:t>1.</w:t>
      </w:r>
      <w:r w:rsidRPr="00974C5B">
        <w:rPr>
          <w:color w:val="000000"/>
        </w:rPr>
        <w:t xml:space="preserve">1. Настоящее </w:t>
      </w:r>
      <w:r w:rsidRPr="00974C5B">
        <w:t>Положение устанавливает правила и условия признания сомнительной или безнадежной к взысканию дебиторской задолженности</w:t>
      </w:r>
      <w:r>
        <w:t xml:space="preserve">, а также порядок списания </w:t>
      </w:r>
      <w:r w:rsidRPr="00974C5B">
        <w:t>безнадежной к взысканию дебиторской задолженности</w:t>
      </w:r>
      <w:r>
        <w:t xml:space="preserve"> в ФГБОУ ВО ЧГМА Минздрава России (далее - Академия)</w:t>
      </w:r>
      <w:r w:rsidRPr="00974C5B">
        <w:t>.</w:t>
      </w:r>
    </w:p>
    <w:p w14:paraId="5771677C" w14:textId="77777777" w:rsidR="00945353" w:rsidRDefault="00945353" w:rsidP="0029369D">
      <w:pPr>
        <w:ind w:firstLine="360"/>
        <w:contextualSpacing/>
        <w:jc w:val="both"/>
        <w:rPr>
          <w:shd w:val="clear" w:color="auto" w:fill="FFFFFF"/>
        </w:rPr>
      </w:pPr>
      <w:r>
        <w:t xml:space="preserve">1.2. Настоящее Положение разработано в соответствии с </w:t>
      </w:r>
      <w:r w:rsidRPr="00974C5B">
        <w:t>Гражданским кодексом</w:t>
      </w:r>
      <w:r>
        <w:t xml:space="preserve"> Ро</w:t>
      </w:r>
      <w:r>
        <w:t>с</w:t>
      </w:r>
      <w:r>
        <w:t>сийской Федерации</w:t>
      </w:r>
      <w:r w:rsidRPr="00974C5B">
        <w:t xml:space="preserve">, </w:t>
      </w:r>
      <w:r>
        <w:t xml:space="preserve">Федеральными законами от </w:t>
      </w:r>
      <w:r w:rsidRPr="00974C5B">
        <w:t>02.10.2007</w:t>
      </w:r>
      <w:r>
        <w:t>г.</w:t>
      </w:r>
      <w:r w:rsidRPr="00974C5B">
        <w:t xml:space="preserve"> № 229-ФЗ</w:t>
      </w:r>
      <w:r>
        <w:t xml:space="preserve"> «Об исполн</w:t>
      </w:r>
      <w:r>
        <w:t>и</w:t>
      </w:r>
      <w:r>
        <w:t>тельном производстве», от 06.12.2011г. № 402-ФЗЗ «О бухгалтерском учете», п</w:t>
      </w:r>
      <w:r w:rsidRPr="00D05209">
        <w:t>остановл</w:t>
      </w:r>
      <w:r w:rsidRPr="00D05209">
        <w:t>е</w:t>
      </w:r>
      <w:r w:rsidRPr="00D05209">
        <w:t>ние</w:t>
      </w:r>
      <w:r>
        <w:t>м</w:t>
      </w:r>
      <w:r w:rsidRPr="00D05209">
        <w:t xml:space="preserve"> Правительства Р</w:t>
      </w:r>
      <w:r>
        <w:t xml:space="preserve">оссийской </w:t>
      </w:r>
      <w:r w:rsidRPr="00D05209">
        <w:t>Ф</w:t>
      </w:r>
      <w:r>
        <w:t>едерации</w:t>
      </w:r>
      <w:r w:rsidRPr="00D05209">
        <w:t xml:space="preserve"> от 04.07.2018</w:t>
      </w:r>
      <w:r>
        <w:t xml:space="preserve">г. № </w:t>
      </w:r>
      <w:r w:rsidRPr="00D05209">
        <w:t>783</w:t>
      </w:r>
      <w:r>
        <w:t xml:space="preserve"> «</w:t>
      </w:r>
      <w:r w:rsidRPr="00D05209">
        <w:t>О списании начисле</w:t>
      </w:r>
      <w:r w:rsidRPr="00D05209">
        <w:t>н</w:t>
      </w:r>
      <w:r w:rsidRPr="00D05209">
        <w:t>ных поставщику (подрядчику, исполнителю), но не списанных заказчиком сумм неустоек (штрафов, пеней) в связи с неисполнением или ненадлежащим исполнением обязательств, предусмотренных контрактом</w:t>
      </w:r>
      <w:r>
        <w:t xml:space="preserve">», </w:t>
      </w:r>
      <w:r w:rsidRPr="00974C5B">
        <w:t xml:space="preserve"> приказом Минфина</w:t>
      </w:r>
      <w:r>
        <w:t xml:space="preserve"> России </w:t>
      </w:r>
      <w:r w:rsidRPr="00974C5B">
        <w:t>от 27.02.2018</w:t>
      </w:r>
      <w:r>
        <w:t xml:space="preserve">г.                </w:t>
      </w:r>
      <w:r w:rsidRPr="00974C5B">
        <w:t>№ 32н</w:t>
      </w:r>
      <w:r>
        <w:t xml:space="preserve"> </w:t>
      </w:r>
      <w:r w:rsidRPr="00974C5B">
        <w:rPr>
          <w:shd w:val="clear" w:color="auto" w:fill="FFFFFF"/>
        </w:rPr>
        <w:t>«Об утверждении федерального стандарта бухгалтерского учета для организаций го</w:t>
      </w:r>
      <w:r w:rsidRPr="00974C5B">
        <w:rPr>
          <w:shd w:val="clear" w:color="auto" w:fill="FFFFFF"/>
        </w:rPr>
        <w:t>с</w:t>
      </w:r>
      <w:r w:rsidRPr="00974C5B">
        <w:rPr>
          <w:shd w:val="clear" w:color="auto" w:fill="FFFFFF"/>
        </w:rPr>
        <w:t>ударственного сектора» «</w:t>
      </w:r>
      <w:r w:rsidRPr="00974C5B">
        <w:rPr>
          <w:bCs/>
          <w:shd w:val="clear" w:color="auto" w:fill="FFFFFF"/>
        </w:rPr>
        <w:t>Доходы</w:t>
      </w:r>
      <w:r w:rsidRPr="00974C5B">
        <w:rPr>
          <w:shd w:val="clear" w:color="auto" w:fill="FFFFFF"/>
        </w:rPr>
        <w:t>».</w:t>
      </w:r>
    </w:p>
    <w:p w14:paraId="349BF4A3" w14:textId="77777777" w:rsidR="00945353" w:rsidRDefault="00945353" w:rsidP="0029369D">
      <w:pPr>
        <w:ind w:firstLine="360"/>
        <w:contextualSpacing/>
        <w:jc w:val="both"/>
        <w:rPr>
          <w:shd w:val="clear" w:color="auto" w:fill="FFFFFF"/>
        </w:rPr>
      </w:pPr>
      <w:r>
        <w:rPr>
          <w:shd w:val="clear" w:color="auto" w:fill="FFFFFF"/>
        </w:rPr>
        <w:t>1.3. В настоящем Положении используются следующие обозначения и понятия:</w:t>
      </w:r>
    </w:p>
    <w:p w14:paraId="5E04DCF7" w14:textId="77777777" w:rsidR="00945353" w:rsidRDefault="00945353" w:rsidP="0029369D">
      <w:pPr>
        <w:ind w:firstLine="360"/>
        <w:contextualSpacing/>
        <w:jc w:val="both"/>
        <w:rPr>
          <w:shd w:val="clear" w:color="auto" w:fill="FFFFFF"/>
        </w:rPr>
      </w:pPr>
      <w:r>
        <w:rPr>
          <w:shd w:val="clear" w:color="auto" w:fill="FFFFFF"/>
        </w:rPr>
        <w:t>1.3.1. д</w:t>
      </w:r>
      <w:r w:rsidRPr="004F3096">
        <w:rPr>
          <w:shd w:val="clear" w:color="auto" w:fill="FFFFFF"/>
        </w:rPr>
        <w:t>ебиторская задолженность</w:t>
      </w:r>
      <w:r>
        <w:rPr>
          <w:shd w:val="clear" w:color="auto" w:fill="FFFFFF"/>
        </w:rPr>
        <w:t xml:space="preserve"> – сумма долгов, причитающихся Академии со ст</w:t>
      </w:r>
      <w:r>
        <w:rPr>
          <w:shd w:val="clear" w:color="auto" w:fill="FFFFFF"/>
        </w:rPr>
        <w:t>о</w:t>
      </w:r>
      <w:r>
        <w:rPr>
          <w:shd w:val="clear" w:color="auto" w:fill="FFFFFF"/>
        </w:rPr>
        <w:t>роны дебиторов (должников), которую Академия рассчитывает получить в определенные (установленные) сроки;</w:t>
      </w:r>
    </w:p>
    <w:p w14:paraId="7B9DE211" w14:textId="77777777" w:rsidR="00945353" w:rsidRDefault="00945353" w:rsidP="0029369D">
      <w:pPr>
        <w:ind w:firstLine="360"/>
        <w:contextualSpacing/>
        <w:jc w:val="both"/>
        <w:rPr>
          <w:shd w:val="clear" w:color="auto" w:fill="FFFFFF"/>
        </w:rPr>
      </w:pPr>
      <w:r>
        <w:rPr>
          <w:shd w:val="clear" w:color="auto" w:fill="FFFFFF"/>
        </w:rPr>
        <w:t>1.3.2. дебитор (должник) - организации, физические лица, в том числе индивидуальные предприниматели, являющиеся одной из сторон гражданско-правового обязательства с Академией, которые обязаны совершить в пользу Академии определенное действие (оплатить деньги за оказанные услуги, выполненные работы, передать товарно-материальные ценности, выполнить работы, оказать услуги);</w:t>
      </w:r>
    </w:p>
    <w:p w14:paraId="72F6AD6B" w14:textId="77777777" w:rsidR="00945353" w:rsidRDefault="00945353" w:rsidP="0029369D">
      <w:pPr>
        <w:ind w:firstLine="360"/>
        <w:contextualSpacing/>
        <w:jc w:val="both"/>
        <w:rPr>
          <w:shd w:val="clear" w:color="auto" w:fill="FFFFFF"/>
        </w:rPr>
      </w:pPr>
      <w:r>
        <w:rPr>
          <w:shd w:val="clear" w:color="auto" w:fill="FFFFFF"/>
        </w:rPr>
        <w:t>1.3.3. просроченная дебиторская задолженность – задолженность дебитора (должника) перед Академией, которая не была погашена в срок, предусмотренный договором, ко</w:t>
      </w:r>
      <w:r>
        <w:rPr>
          <w:shd w:val="clear" w:color="auto" w:fill="FFFFFF"/>
        </w:rPr>
        <w:t>н</w:t>
      </w:r>
      <w:r>
        <w:rPr>
          <w:shd w:val="clear" w:color="auto" w:fill="FFFFFF"/>
        </w:rPr>
        <w:t>трактом или законодательством Российской Федерации;</w:t>
      </w:r>
    </w:p>
    <w:p w14:paraId="7C67DCD3" w14:textId="77777777" w:rsidR="00945353" w:rsidRDefault="00945353" w:rsidP="0029369D">
      <w:pPr>
        <w:ind w:firstLine="360"/>
        <w:contextualSpacing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1.3.4. долгосрочная дебиторская задолженность – </w:t>
      </w:r>
      <w:r w:rsidRPr="00A358D3">
        <w:rPr>
          <w:shd w:val="clear" w:color="auto" w:fill="FFFFFF"/>
        </w:rPr>
        <w:t>задолженность</w:t>
      </w:r>
      <w:r>
        <w:rPr>
          <w:shd w:val="clear" w:color="auto" w:fill="FFFFFF"/>
        </w:rPr>
        <w:t xml:space="preserve"> перед Академией</w:t>
      </w:r>
      <w:r w:rsidRPr="00A358D3">
        <w:rPr>
          <w:shd w:val="clear" w:color="auto" w:fill="FFFFFF"/>
        </w:rPr>
        <w:t>, срок исполнения которой на отчетную дату</w:t>
      </w:r>
      <w:r>
        <w:rPr>
          <w:shd w:val="clear" w:color="auto" w:fill="FFFFFF"/>
        </w:rPr>
        <w:t xml:space="preserve"> составляет</w:t>
      </w:r>
      <w:r w:rsidRPr="00A358D3">
        <w:rPr>
          <w:shd w:val="clear" w:color="auto" w:fill="FFFFFF"/>
        </w:rPr>
        <w:t xml:space="preserve"> больше 12 </w:t>
      </w:r>
      <w:r>
        <w:rPr>
          <w:shd w:val="clear" w:color="auto" w:fill="FFFFFF"/>
        </w:rPr>
        <w:t xml:space="preserve">(двенадцать) </w:t>
      </w:r>
      <w:r w:rsidRPr="00A358D3">
        <w:rPr>
          <w:shd w:val="clear" w:color="auto" w:fill="FFFFFF"/>
        </w:rPr>
        <w:t>месяцев,</w:t>
      </w:r>
      <w:r>
        <w:rPr>
          <w:shd w:val="clear" w:color="auto" w:fill="FFFFFF"/>
        </w:rPr>
        <w:t xml:space="preserve"> но</w:t>
      </w:r>
      <w:r w:rsidRPr="00A358D3">
        <w:rPr>
          <w:shd w:val="clear" w:color="auto" w:fill="FFFFFF"/>
        </w:rPr>
        <w:t xml:space="preserve"> при этом срок погашения еще не наступил</w:t>
      </w:r>
      <w:r>
        <w:rPr>
          <w:shd w:val="clear" w:color="auto" w:fill="FFFFFF"/>
        </w:rPr>
        <w:t>,</w:t>
      </w:r>
      <w:r w:rsidRPr="00A358D3">
        <w:rPr>
          <w:shd w:val="clear" w:color="auto" w:fill="FFFFFF"/>
        </w:rPr>
        <w:t xml:space="preserve"> и </w:t>
      </w:r>
      <w:r>
        <w:rPr>
          <w:shd w:val="clear" w:color="auto" w:fill="FFFFFF"/>
        </w:rPr>
        <w:t xml:space="preserve">Академия </w:t>
      </w:r>
      <w:r w:rsidRPr="00A358D3">
        <w:rPr>
          <w:shd w:val="clear" w:color="auto" w:fill="FFFFFF"/>
        </w:rPr>
        <w:t xml:space="preserve">не вправе требовать оплаты </w:t>
      </w:r>
      <w:r>
        <w:rPr>
          <w:shd w:val="clear" w:color="auto" w:fill="FFFFFF"/>
        </w:rPr>
        <w:t>данной задолженности;</w:t>
      </w:r>
    </w:p>
    <w:p w14:paraId="378F8DB4" w14:textId="77777777" w:rsidR="00945353" w:rsidRDefault="00945353" w:rsidP="0029369D">
      <w:pPr>
        <w:ind w:firstLine="360"/>
        <w:contextualSpacing/>
        <w:jc w:val="both"/>
        <w:rPr>
          <w:shd w:val="clear" w:color="auto" w:fill="FFFFFF"/>
        </w:rPr>
      </w:pPr>
      <w:r>
        <w:rPr>
          <w:shd w:val="clear" w:color="auto" w:fill="FFFFFF"/>
        </w:rPr>
        <w:t>1.3.5. с</w:t>
      </w:r>
      <w:r w:rsidRPr="00A358D3">
        <w:rPr>
          <w:shd w:val="clear" w:color="auto" w:fill="FFFFFF"/>
        </w:rPr>
        <w:t>омнительная</w:t>
      </w:r>
      <w:r>
        <w:rPr>
          <w:shd w:val="clear" w:color="auto" w:fill="FFFFFF"/>
        </w:rPr>
        <w:t xml:space="preserve"> дебиторская задолженность - </w:t>
      </w:r>
      <w:r w:rsidRPr="00A358D3">
        <w:rPr>
          <w:shd w:val="clear" w:color="auto" w:fill="FFFFFF"/>
        </w:rPr>
        <w:t xml:space="preserve">это просроченная задолженность, которую еще можно взыскать, но у </w:t>
      </w:r>
      <w:r>
        <w:rPr>
          <w:shd w:val="clear" w:color="auto" w:fill="FFFFFF"/>
        </w:rPr>
        <w:t>Академии</w:t>
      </w:r>
      <w:r w:rsidRPr="00A358D3">
        <w:rPr>
          <w:shd w:val="clear" w:color="auto" w:fill="FFFFFF"/>
        </w:rPr>
        <w:t xml:space="preserve"> нет уверенности, что в течение срока иск</w:t>
      </w:r>
      <w:r w:rsidRPr="00A358D3">
        <w:rPr>
          <w:shd w:val="clear" w:color="auto" w:fill="FFFFFF"/>
        </w:rPr>
        <w:t>о</w:t>
      </w:r>
      <w:r w:rsidRPr="00A358D3">
        <w:rPr>
          <w:shd w:val="clear" w:color="auto" w:fill="FFFFFF"/>
        </w:rPr>
        <w:t>вой давности дебитор</w:t>
      </w:r>
      <w:r>
        <w:rPr>
          <w:shd w:val="clear" w:color="auto" w:fill="FFFFFF"/>
        </w:rPr>
        <w:t xml:space="preserve"> (должник)</w:t>
      </w:r>
      <w:r w:rsidRPr="00A358D3">
        <w:rPr>
          <w:shd w:val="clear" w:color="auto" w:fill="FFFFFF"/>
        </w:rPr>
        <w:t xml:space="preserve"> погасит долг, или задолженность, не соответствующая критериям актив</w:t>
      </w:r>
      <w:r>
        <w:rPr>
          <w:shd w:val="clear" w:color="auto" w:fill="FFFFFF"/>
        </w:rPr>
        <w:t xml:space="preserve">а (дебитор (должник) </w:t>
      </w:r>
      <w:r w:rsidRPr="00A358D3">
        <w:rPr>
          <w:shd w:val="clear" w:color="auto" w:fill="FFFFFF"/>
        </w:rPr>
        <w:t>признан неплатежеспособным или идет процедура банкротства</w:t>
      </w:r>
      <w:r>
        <w:rPr>
          <w:shd w:val="clear" w:color="auto" w:fill="FFFFFF"/>
        </w:rPr>
        <w:t>);</w:t>
      </w:r>
    </w:p>
    <w:p w14:paraId="193C0065" w14:textId="77777777" w:rsidR="00945353" w:rsidRDefault="00945353" w:rsidP="0029369D">
      <w:pPr>
        <w:ind w:firstLine="360"/>
        <w:contextualSpacing/>
        <w:jc w:val="both"/>
        <w:rPr>
          <w:shd w:val="clear" w:color="auto" w:fill="FFFFFF"/>
        </w:rPr>
      </w:pPr>
      <w:r>
        <w:rPr>
          <w:shd w:val="clear" w:color="auto" w:fill="FFFFFF"/>
        </w:rPr>
        <w:lastRenderedPageBreak/>
        <w:t>1.3.6. б</w:t>
      </w:r>
      <w:r w:rsidRPr="00A358D3">
        <w:rPr>
          <w:shd w:val="clear" w:color="auto" w:fill="FFFFFF"/>
        </w:rPr>
        <w:t xml:space="preserve">езнадежная </w:t>
      </w:r>
      <w:r>
        <w:rPr>
          <w:shd w:val="clear" w:color="auto" w:fill="FFFFFF"/>
        </w:rPr>
        <w:t xml:space="preserve">дебиторская задолженность (долги, нереальные к взысканию) - </w:t>
      </w:r>
      <w:r w:rsidRPr="00A358D3">
        <w:rPr>
          <w:shd w:val="clear" w:color="auto" w:fill="FFFFFF"/>
        </w:rPr>
        <w:t>пр</w:t>
      </w:r>
      <w:r w:rsidRPr="00A358D3">
        <w:rPr>
          <w:shd w:val="clear" w:color="auto" w:fill="FFFFFF"/>
        </w:rPr>
        <w:t>о</w:t>
      </w:r>
      <w:r w:rsidRPr="00A358D3">
        <w:rPr>
          <w:shd w:val="clear" w:color="auto" w:fill="FFFFFF"/>
        </w:rPr>
        <w:t>сроченная задолженность, которую невозможно взыскать</w:t>
      </w:r>
      <w:r>
        <w:rPr>
          <w:shd w:val="clear" w:color="auto" w:fill="FFFFFF"/>
        </w:rPr>
        <w:t xml:space="preserve"> в связи с истечением устано</w:t>
      </w:r>
      <w:r>
        <w:rPr>
          <w:shd w:val="clear" w:color="auto" w:fill="FFFFFF"/>
        </w:rPr>
        <w:t>в</w:t>
      </w:r>
      <w:r>
        <w:rPr>
          <w:shd w:val="clear" w:color="auto" w:fill="FFFFFF"/>
        </w:rPr>
        <w:t xml:space="preserve">ленного срока исковой давности а также задолженность, по которой в </w:t>
      </w:r>
      <w:r w:rsidRPr="00F60D82">
        <w:rPr>
          <w:shd w:val="clear" w:color="auto" w:fill="FFFFFF"/>
        </w:rPr>
        <w:t>соответствии с гражданским законодательством Российской Федерации обязательство прекращено всле</w:t>
      </w:r>
      <w:r w:rsidRPr="00F60D82">
        <w:rPr>
          <w:shd w:val="clear" w:color="auto" w:fill="FFFFFF"/>
        </w:rPr>
        <w:t>д</w:t>
      </w:r>
      <w:r w:rsidRPr="00F60D82">
        <w:rPr>
          <w:shd w:val="clear" w:color="auto" w:fill="FFFFFF"/>
        </w:rPr>
        <w:t>ствие невозможности его исполнения на основании акта государственного органа, ликв</w:t>
      </w:r>
      <w:r w:rsidRPr="00F60D82">
        <w:rPr>
          <w:shd w:val="clear" w:color="auto" w:fill="FFFFFF"/>
        </w:rPr>
        <w:t>и</w:t>
      </w:r>
      <w:r w:rsidRPr="00F60D82">
        <w:rPr>
          <w:shd w:val="clear" w:color="auto" w:fill="FFFFFF"/>
        </w:rPr>
        <w:t xml:space="preserve">дации организации или смерти гражданина (признания гражданина, </w:t>
      </w:r>
      <w:r>
        <w:rPr>
          <w:shd w:val="clear" w:color="auto" w:fill="FFFFFF"/>
        </w:rPr>
        <w:t xml:space="preserve">умершим или </w:t>
      </w:r>
      <w:r w:rsidRPr="00F60D82">
        <w:t>пр</w:t>
      </w:r>
      <w:r w:rsidRPr="00F60D82">
        <w:t>о</w:t>
      </w:r>
      <w:r w:rsidRPr="00F60D82">
        <w:t>павшим без вести</w:t>
      </w:r>
      <w:r w:rsidRPr="00F60D82">
        <w:rPr>
          <w:shd w:val="clear" w:color="auto" w:fill="FFFFFF"/>
        </w:rPr>
        <w:t>).</w:t>
      </w:r>
    </w:p>
    <w:p w14:paraId="2DE7D98A" w14:textId="77777777" w:rsidR="00945353" w:rsidRDefault="00945353" w:rsidP="00945353">
      <w:pPr>
        <w:ind w:firstLine="360"/>
        <w:contextualSpacing/>
        <w:rPr>
          <w:shd w:val="clear" w:color="auto" w:fill="FFFFFF"/>
        </w:rPr>
      </w:pPr>
    </w:p>
    <w:p w14:paraId="32915B79" w14:textId="77777777" w:rsidR="00945353" w:rsidRDefault="00945353" w:rsidP="00945353">
      <w:pPr>
        <w:ind w:firstLine="360"/>
        <w:contextualSpacing/>
        <w:rPr>
          <w:shd w:val="clear" w:color="auto" w:fill="FFFFFF"/>
        </w:rPr>
      </w:pPr>
    </w:p>
    <w:p w14:paraId="0D6F10B8" w14:textId="4CDB95D1" w:rsidR="00945353" w:rsidRDefault="00945353" w:rsidP="004039E7">
      <w:pPr>
        <w:jc w:val="center"/>
        <w:rPr>
          <w:b/>
        </w:rPr>
      </w:pPr>
      <w:r>
        <w:rPr>
          <w:b/>
        </w:rPr>
        <w:t xml:space="preserve">2. </w:t>
      </w:r>
      <w:r w:rsidRPr="00F60D82">
        <w:rPr>
          <w:b/>
        </w:rPr>
        <w:t>Критерии признания дебиторской задолженности безнадежной</w:t>
      </w:r>
    </w:p>
    <w:p w14:paraId="78E11B90" w14:textId="1F0F529D" w:rsidR="00945353" w:rsidRPr="00F60D82" w:rsidRDefault="00945353" w:rsidP="004039E7">
      <w:pPr>
        <w:jc w:val="center"/>
        <w:rPr>
          <w:b/>
        </w:rPr>
      </w:pPr>
      <w:r w:rsidRPr="00F60D82">
        <w:rPr>
          <w:b/>
        </w:rPr>
        <w:t>к взысканию</w:t>
      </w:r>
      <w:r>
        <w:rPr>
          <w:b/>
        </w:rPr>
        <w:t xml:space="preserve"> или</w:t>
      </w:r>
      <w:r w:rsidRPr="00F60D82">
        <w:rPr>
          <w:b/>
        </w:rPr>
        <w:t xml:space="preserve"> </w:t>
      </w:r>
      <w:proofErr w:type="gramStart"/>
      <w:r w:rsidRPr="00F60D82">
        <w:rPr>
          <w:b/>
        </w:rPr>
        <w:t>сомнительной</w:t>
      </w:r>
      <w:proofErr w:type="gramEnd"/>
    </w:p>
    <w:p w14:paraId="6EEB5068" w14:textId="77777777" w:rsidR="00945353" w:rsidRPr="00557439" w:rsidRDefault="00945353" w:rsidP="00945353">
      <w:pPr>
        <w:ind w:firstLine="397"/>
        <w:contextualSpacing/>
        <w:rPr>
          <w:b/>
          <w:sz w:val="16"/>
          <w:szCs w:val="16"/>
        </w:rPr>
      </w:pPr>
    </w:p>
    <w:p w14:paraId="5478919A" w14:textId="77777777" w:rsidR="00945353" w:rsidRPr="00F636E4" w:rsidRDefault="00945353" w:rsidP="0029369D">
      <w:pPr>
        <w:ind w:firstLine="397"/>
        <w:contextualSpacing/>
        <w:jc w:val="both"/>
      </w:pPr>
      <w:r w:rsidRPr="00F60D82">
        <w:t xml:space="preserve">2.1. Безнадежной </w:t>
      </w:r>
      <w:r w:rsidRPr="00F636E4">
        <w:t>к взысканию признается дебиторская задолженность, по которой м</w:t>
      </w:r>
      <w:r w:rsidRPr="00F636E4">
        <w:t>е</w:t>
      </w:r>
      <w:r w:rsidRPr="00F636E4">
        <w:t>ры, принятые по ее взысканию, носят полный характер и свидетельствуют о невозможн</w:t>
      </w:r>
      <w:r w:rsidRPr="00F636E4">
        <w:t>о</w:t>
      </w:r>
      <w:r w:rsidRPr="00F636E4">
        <w:t>сти проведения дальнейших действий по возвращению задолженности.</w:t>
      </w:r>
    </w:p>
    <w:p w14:paraId="3076A979" w14:textId="77777777" w:rsidR="00945353" w:rsidRPr="00F636E4" w:rsidRDefault="00945353" w:rsidP="0029369D">
      <w:pPr>
        <w:ind w:firstLine="397"/>
        <w:contextualSpacing/>
        <w:jc w:val="both"/>
      </w:pPr>
      <w:r w:rsidRPr="00F636E4">
        <w:t>2.2. Основанием для признания дебиторской задолженности безнадежной к взыск</w:t>
      </w:r>
      <w:r w:rsidRPr="00F636E4">
        <w:t>а</w:t>
      </w:r>
      <w:r w:rsidRPr="00F636E4">
        <w:t>нию является:</w:t>
      </w:r>
    </w:p>
    <w:p w14:paraId="53504958" w14:textId="77777777" w:rsidR="00945353" w:rsidRDefault="00945353" w:rsidP="0029369D">
      <w:pPr>
        <w:ind w:firstLine="397"/>
        <w:contextualSpacing/>
        <w:jc w:val="both"/>
      </w:pPr>
      <w:r w:rsidRPr="00F636E4">
        <w:t>- ликвидации организации – дебитора (должника) после завершения ликвидационного процесса в установленном законодательством Российской Федерации порядке и внесении записи о ликвидации в Единый государственный реестр юридических лиц (далее - ЕГРЮЛ);</w:t>
      </w:r>
    </w:p>
    <w:p w14:paraId="4A1A8C43" w14:textId="77777777" w:rsidR="00945353" w:rsidRDefault="00945353" w:rsidP="0029369D">
      <w:pPr>
        <w:ind w:firstLine="397"/>
        <w:contextualSpacing/>
        <w:jc w:val="both"/>
      </w:pPr>
      <w:r>
        <w:t xml:space="preserve">- </w:t>
      </w:r>
      <w:r w:rsidRPr="00F636E4">
        <w:t>вынесение определения о завершении конкурсного производства по делу о банкро</w:t>
      </w:r>
      <w:r w:rsidRPr="00F636E4">
        <w:t>т</w:t>
      </w:r>
      <w:r w:rsidRPr="00F636E4">
        <w:t>стве организации – дебитора (должника</w:t>
      </w:r>
      <w:r>
        <w:t>)</w:t>
      </w:r>
      <w:r w:rsidRPr="00F636E4">
        <w:t xml:space="preserve"> и внесение в ЕГРЮЛ записи о ликвидации орг</w:t>
      </w:r>
      <w:r w:rsidRPr="00F636E4">
        <w:t>а</w:t>
      </w:r>
      <w:r w:rsidRPr="00F636E4">
        <w:t>низации;</w:t>
      </w:r>
    </w:p>
    <w:p w14:paraId="7783B144" w14:textId="77777777" w:rsidR="00945353" w:rsidRDefault="00945353" w:rsidP="0029369D">
      <w:pPr>
        <w:ind w:firstLine="397"/>
        <w:contextualSpacing/>
        <w:jc w:val="both"/>
      </w:pPr>
      <w:r>
        <w:t xml:space="preserve">- </w:t>
      </w:r>
      <w:r w:rsidRPr="00F636E4">
        <w:t>определение о завершении конкурсного производства по делу о банкротстве в отн</w:t>
      </w:r>
      <w:r w:rsidRPr="00F636E4">
        <w:t>о</w:t>
      </w:r>
      <w:r w:rsidRPr="00F636E4">
        <w:t>шении индивидуального предпринимателя или крестьянского (фермерского) хозяйства;</w:t>
      </w:r>
    </w:p>
    <w:p w14:paraId="1234701F" w14:textId="77777777" w:rsidR="00945353" w:rsidRDefault="00945353" w:rsidP="0029369D">
      <w:pPr>
        <w:ind w:firstLine="397"/>
        <w:contextualSpacing/>
        <w:jc w:val="both"/>
      </w:pPr>
      <w:r>
        <w:t xml:space="preserve">- </w:t>
      </w:r>
      <w:r w:rsidRPr="00F636E4">
        <w:t xml:space="preserve">постановление о прекращении исполнительного производства и о возвращении </w:t>
      </w:r>
      <w:r>
        <w:t>Ак</w:t>
      </w:r>
      <w:r>
        <w:t>а</w:t>
      </w:r>
      <w:r>
        <w:t xml:space="preserve">демии, как </w:t>
      </w:r>
      <w:r w:rsidRPr="00F636E4">
        <w:t>взыскателю</w:t>
      </w:r>
      <w:r>
        <w:t>,</w:t>
      </w:r>
      <w:r w:rsidRPr="00F636E4">
        <w:t xml:space="preserve"> исполнительного документа по основаниям, предусмотренным пунктами 3</w:t>
      </w:r>
      <w:r>
        <w:t>, 3</w:t>
      </w:r>
      <w:r w:rsidRPr="00F636E4">
        <w:t xml:space="preserve"> статьи 46 </w:t>
      </w:r>
      <w:r>
        <w:t xml:space="preserve"> Федерального з</w:t>
      </w:r>
      <w:r w:rsidRPr="00F636E4">
        <w:t>акона от 02.10.2007 № 229-ФЗ</w:t>
      </w:r>
      <w:r>
        <w:t xml:space="preserve"> «Об исполнител</w:t>
      </w:r>
      <w:r>
        <w:t>ь</w:t>
      </w:r>
      <w:r>
        <w:t>ном производстве»</w:t>
      </w:r>
      <w:r w:rsidRPr="00F636E4">
        <w:t>;</w:t>
      </w:r>
    </w:p>
    <w:p w14:paraId="00BE16D4" w14:textId="77777777" w:rsidR="00945353" w:rsidRDefault="00945353" w:rsidP="0029369D">
      <w:pPr>
        <w:ind w:firstLine="397"/>
        <w:contextualSpacing/>
        <w:jc w:val="both"/>
      </w:pPr>
      <w:r>
        <w:t xml:space="preserve">- </w:t>
      </w:r>
      <w:r w:rsidRPr="00F636E4">
        <w:t>вступление в силу решения суда об отказе в удовлетворении требований (части тр</w:t>
      </w:r>
      <w:r w:rsidRPr="00F636E4">
        <w:t>е</w:t>
      </w:r>
      <w:r w:rsidRPr="00F636E4">
        <w:t>бований) заявителя о взыскании задолженности;</w:t>
      </w:r>
    </w:p>
    <w:p w14:paraId="177E7406" w14:textId="77777777" w:rsidR="00945353" w:rsidRDefault="00945353" w:rsidP="0029369D">
      <w:pPr>
        <w:ind w:firstLine="397"/>
        <w:contextualSpacing/>
        <w:jc w:val="both"/>
      </w:pPr>
      <w:r>
        <w:t xml:space="preserve">- </w:t>
      </w:r>
      <w:r w:rsidRPr="00F636E4">
        <w:t>смерть должника – физического лица (индивидуального предпринимателя), или об</w:t>
      </w:r>
      <w:r w:rsidRPr="00F636E4">
        <w:t>ъ</w:t>
      </w:r>
      <w:r w:rsidRPr="00F636E4">
        <w:t>явление его умершим, или признание безвестно отсутствующим в порядке, установленном гражданским процессуальным законодательством Российской Федерации, если обязанн</w:t>
      </w:r>
      <w:r w:rsidRPr="00F636E4">
        <w:t>о</w:t>
      </w:r>
      <w:r w:rsidRPr="00F636E4">
        <w:t>сти не могут перейти к правопреемнику;</w:t>
      </w:r>
    </w:p>
    <w:p w14:paraId="6935B5B6" w14:textId="77777777" w:rsidR="00945353" w:rsidRDefault="00945353" w:rsidP="0029369D">
      <w:pPr>
        <w:ind w:firstLine="397"/>
        <w:contextualSpacing/>
        <w:jc w:val="both"/>
      </w:pPr>
      <w:r>
        <w:t xml:space="preserve">- </w:t>
      </w:r>
      <w:r w:rsidRPr="00F636E4">
        <w:t xml:space="preserve">истечение срока исковой давности, если принимаемые </w:t>
      </w:r>
      <w:r>
        <w:t>Академией м</w:t>
      </w:r>
      <w:r w:rsidRPr="00F636E4">
        <w:t>еры не принесли результата при условии, что срок исковой давности не прерывался и не приостанавлива</w:t>
      </w:r>
      <w:r w:rsidRPr="00F636E4">
        <w:t>л</w:t>
      </w:r>
      <w:r w:rsidRPr="00F636E4">
        <w:t>ся в порядке, установленном гражданским законодательством</w:t>
      </w:r>
      <w:r>
        <w:t xml:space="preserve"> </w:t>
      </w:r>
      <w:r w:rsidRPr="00F636E4">
        <w:t>Российской Федерации;</w:t>
      </w:r>
    </w:p>
    <w:p w14:paraId="4C8900EA" w14:textId="77777777" w:rsidR="00945353" w:rsidRDefault="00945353" w:rsidP="0029369D">
      <w:pPr>
        <w:ind w:firstLine="397"/>
        <w:contextualSpacing/>
        <w:jc w:val="both"/>
      </w:pPr>
      <w:r>
        <w:t>- и</w:t>
      </w:r>
      <w:r w:rsidRPr="00F636E4">
        <w:t>здание акта государственного органа или органа местного самоуправления, всле</w:t>
      </w:r>
      <w:r w:rsidRPr="00F636E4">
        <w:t>д</w:t>
      </w:r>
      <w:r w:rsidRPr="00F636E4">
        <w:t>ствие которого исполнение обязательства становится невозможным полностью или ч</w:t>
      </w:r>
      <w:r w:rsidRPr="00F636E4">
        <w:t>а</w:t>
      </w:r>
      <w:r w:rsidRPr="00F636E4">
        <w:t>стично и обязательство прекращается полностью или в соответствующей части.</w:t>
      </w:r>
    </w:p>
    <w:p w14:paraId="3EF4E17B" w14:textId="77777777" w:rsidR="00945353" w:rsidRDefault="00945353" w:rsidP="0029369D">
      <w:pPr>
        <w:ind w:firstLine="397"/>
        <w:contextualSpacing/>
        <w:jc w:val="both"/>
      </w:pPr>
      <w:r>
        <w:t xml:space="preserve">2.3. </w:t>
      </w:r>
      <w:r w:rsidRPr="001304CB">
        <w:t xml:space="preserve">Общий срок исковой давности составляет </w:t>
      </w:r>
      <w:r>
        <w:t>3 (</w:t>
      </w:r>
      <w:r w:rsidRPr="001304CB">
        <w:t>три</w:t>
      </w:r>
      <w:r>
        <w:t>)</w:t>
      </w:r>
      <w:r w:rsidRPr="001304CB">
        <w:t xml:space="preserve"> года со </w:t>
      </w:r>
      <w:r>
        <w:t>дня окончания срока и</w:t>
      </w:r>
      <w:r>
        <w:t>с</w:t>
      </w:r>
      <w:r>
        <w:t>полнения обязательства, определяемого условиями договора (контракта). Срок исковой давности исчисляется по правилам, установленным законодательством Российской Фед</w:t>
      </w:r>
      <w:r>
        <w:t>е</w:t>
      </w:r>
      <w:r>
        <w:t xml:space="preserve">рации. </w:t>
      </w:r>
    </w:p>
    <w:p w14:paraId="537B08AB" w14:textId="77777777" w:rsidR="00945353" w:rsidRDefault="00945353" w:rsidP="0029369D">
      <w:pPr>
        <w:ind w:firstLine="397"/>
        <w:contextualSpacing/>
        <w:jc w:val="both"/>
      </w:pPr>
      <w:r>
        <w:t>2.4. Если дебитор (должник) не погашает сумму долга, но при этом регулярно по</w:t>
      </w:r>
      <w:r>
        <w:t>д</w:t>
      </w:r>
      <w:r>
        <w:t>тверждает свою задолженность, то такая дебиторская задолженность не может быть пр</w:t>
      </w:r>
      <w:r>
        <w:t>и</w:t>
      </w:r>
      <w:r>
        <w:t>знана безнадежной к взысканию в связи с истечением срока исковой давности.</w:t>
      </w:r>
    </w:p>
    <w:p w14:paraId="320871EC" w14:textId="77777777" w:rsidR="00945353" w:rsidRDefault="00945353" w:rsidP="0029369D">
      <w:pPr>
        <w:ind w:firstLine="397"/>
        <w:contextualSpacing/>
        <w:jc w:val="both"/>
      </w:pPr>
      <w:r>
        <w:t>2.5. В качестве признания долга, влекущего за собой приостановление срока исковой давности, могут рассматриваться следующие действия дебитора (должника):</w:t>
      </w:r>
    </w:p>
    <w:p w14:paraId="0907307F" w14:textId="77777777" w:rsidR="00945353" w:rsidRDefault="00945353" w:rsidP="0029369D">
      <w:pPr>
        <w:ind w:firstLine="397"/>
        <w:contextualSpacing/>
        <w:jc w:val="both"/>
      </w:pPr>
      <w:r>
        <w:t>1) частичная оплата долга;</w:t>
      </w:r>
    </w:p>
    <w:p w14:paraId="73DC2FBB" w14:textId="77777777" w:rsidR="00945353" w:rsidRDefault="00945353" w:rsidP="0029369D">
      <w:pPr>
        <w:ind w:firstLine="397"/>
        <w:contextualSpacing/>
        <w:jc w:val="both"/>
      </w:pPr>
      <w:r>
        <w:t>2) уплата процентов, начисленных на основную сумму долга;</w:t>
      </w:r>
    </w:p>
    <w:p w14:paraId="61201098" w14:textId="77777777" w:rsidR="00945353" w:rsidRDefault="00945353" w:rsidP="0029369D">
      <w:pPr>
        <w:ind w:firstLine="397"/>
        <w:contextualSpacing/>
        <w:jc w:val="both"/>
      </w:pPr>
      <w:r>
        <w:lastRenderedPageBreak/>
        <w:t>3) письменное обращение в Академию об отсрочке или рассрочке погашения задо</w:t>
      </w:r>
      <w:r>
        <w:t>л</w:t>
      </w:r>
      <w:r>
        <w:t>женности;</w:t>
      </w:r>
    </w:p>
    <w:p w14:paraId="26297435" w14:textId="77777777" w:rsidR="00945353" w:rsidRDefault="00945353" w:rsidP="0029369D">
      <w:pPr>
        <w:ind w:firstLine="397"/>
        <w:contextualSpacing/>
        <w:jc w:val="both"/>
      </w:pPr>
      <w:r>
        <w:t>4) подписание графика(</w:t>
      </w:r>
      <w:proofErr w:type="spellStart"/>
      <w:r>
        <w:t>ов</w:t>
      </w:r>
      <w:proofErr w:type="spellEnd"/>
      <w:r>
        <w:t>) погашения задолженности;</w:t>
      </w:r>
    </w:p>
    <w:p w14:paraId="1F5BD8B1" w14:textId="77777777" w:rsidR="00945353" w:rsidRDefault="00945353" w:rsidP="0029369D">
      <w:pPr>
        <w:ind w:firstLine="397"/>
        <w:contextualSpacing/>
        <w:jc w:val="both"/>
      </w:pPr>
      <w:r>
        <w:t>5) подписание актов сверки взаиморасчетов, содержащих сведения о имеющейся з</w:t>
      </w:r>
      <w:r>
        <w:t>а</w:t>
      </w:r>
      <w:r>
        <w:t>долженности;</w:t>
      </w:r>
    </w:p>
    <w:p w14:paraId="2194C410" w14:textId="77777777" w:rsidR="00945353" w:rsidRDefault="00945353" w:rsidP="0029369D">
      <w:pPr>
        <w:ind w:firstLine="397"/>
        <w:contextualSpacing/>
        <w:jc w:val="both"/>
      </w:pPr>
      <w:r>
        <w:t>6) подтверждение суммы долга путем ответа на претензии, требования о погашении задолженности;</w:t>
      </w:r>
    </w:p>
    <w:p w14:paraId="63325168" w14:textId="77777777" w:rsidR="00945353" w:rsidRDefault="00945353" w:rsidP="0029369D">
      <w:pPr>
        <w:ind w:firstLine="397"/>
        <w:contextualSpacing/>
        <w:jc w:val="both"/>
      </w:pPr>
      <w:r>
        <w:t>7) заявления о погашении задолженности путем зачета по другому обязательству с Академией.</w:t>
      </w:r>
    </w:p>
    <w:p w14:paraId="1C69FA72" w14:textId="77777777" w:rsidR="00945353" w:rsidRDefault="00945353" w:rsidP="0029369D">
      <w:pPr>
        <w:ind w:firstLine="397"/>
        <w:contextualSpacing/>
        <w:jc w:val="both"/>
      </w:pPr>
      <w:r>
        <w:t xml:space="preserve">2.6. </w:t>
      </w:r>
      <w:r w:rsidRPr="00F636E4">
        <w:t xml:space="preserve">Сомнительной признается задолженность при условии, что </w:t>
      </w:r>
      <w:r>
        <w:t>дебитор (</w:t>
      </w:r>
      <w:r w:rsidRPr="00F636E4">
        <w:t>должник</w:t>
      </w:r>
      <w:r>
        <w:t>)</w:t>
      </w:r>
      <w:r w:rsidRPr="00F636E4">
        <w:t xml:space="preserve"> нарушил сроки исполнения обязательства, и наличии одного из следующих обстоятел</w:t>
      </w:r>
      <w:r w:rsidRPr="00F636E4">
        <w:t>ь</w:t>
      </w:r>
      <w:r w:rsidRPr="00F636E4">
        <w:t>ств:</w:t>
      </w:r>
    </w:p>
    <w:p w14:paraId="28B99DF7" w14:textId="77777777" w:rsidR="00945353" w:rsidRDefault="00945353" w:rsidP="0029369D">
      <w:pPr>
        <w:ind w:firstLine="397"/>
        <w:contextualSpacing/>
        <w:jc w:val="both"/>
      </w:pPr>
      <w:r>
        <w:t xml:space="preserve">- </w:t>
      </w:r>
      <w:r w:rsidRPr="00F636E4">
        <w:t>отсутствие обеспечения долга залогом, задатком, поручительством, банковской г</w:t>
      </w:r>
      <w:r w:rsidRPr="00F636E4">
        <w:t>а</w:t>
      </w:r>
      <w:r w:rsidRPr="00F636E4">
        <w:t>рантией</w:t>
      </w:r>
      <w:r>
        <w:t>, независимой гарантией</w:t>
      </w:r>
      <w:r w:rsidRPr="00F636E4">
        <w:t xml:space="preserve"> и т.п.;</w:t>
      </w:r>
    </w:p>
    <w:p w14:paraId="73EDC932" w14:textId="77777777" w:rsidR="00945353" w:rsidRDefault="00945353" w:rsidP="0029369D">
      <w:pPr>
        <w:ind w:firstLine="397"/>
        <w:contextualSpacing/>
        <w:jc w:val="both"/>
      </w:pPr>
      <w:r>
        <w:t xml:space="preserve">- </w:t>
      </w:r>
      <w:r w:rsidRPr="00F636E4">
        <w:t xml:space="preserve">значительные финансовые затруднения </w:t>
      </w:r>
      <w:r>
        <w:t>дебитора (</w:t>
      </w:r>
      <w:r w:rsidRPr="00F636E4">
        <w:t>должника</w:t>
      </w:r>
      <w:r>
        <w:t>)</w:t>
      </w:r>
      <w:r w:rsidRPr="00F636E4">
        <w:t xml:space="preserve">, ставшие известными из </w:t>
      </w:r>
      <w:r>
        <w:t>средств массовой информации</w:t>
      </w:r>
      <w:r w:rsidRPr="00F636E4">
        <w:t xml:space="preserve"> или других источников;</w:t>
      </w:r>
    </w:p>
    <w:p w14:paraId="044C7369" w14:textId="77777777" w:rsidR="00945353" w:rsidRPr="00F636E4" w:rsidRDefault="00945353" w:rsidP="0029369D">
      <w:pPr>
        <w:ind w:firstLine="397"/>
        <w:contextualSpacing/>
        <w:jc w:val="both"/>
      </w:pPr>
      <w:r>
        <w:t xml:space="preserve">- </w:t>
      </w:r>
      <w:r w:rsidRPr="00F636E4">
        <w:t xml:space="preserve">возбуждение процедуры банкротства в отношении </w:t>
      </w:r>
      <w:r>
        <w:t>дебитора (</w:t>
      </w:r>
      <w:r w:rsidRPr="00F636E4">
        <w:t>должника</w:t>
      </w:r>
      <w:r>
        <w:t>)</w:t>
      </w:r>
      <w:r w:rsidRPr="00F636E4">
        <w:t>.</w:t>
      </w:r>
    </w:p>
    <w:p w14:paraId="03F43A85" w14:textId="77777777" w:rsidR="00945353" w:rsidRDefault="00945353" w:rsidP="0029369D">
      <w:pPr>
        <w:ind w:firstLine="397"/>
        <w:contextualSpacing/>
        <w:jc w:val="both"/>
      </w:pPr>
      <w:r w:rsidRPr="00F636E4">
        <w:t>2.</w:t>
      </w:r>
      <w:r>
        <w:t>7</w:t>
      </w:r>
      <w:r w:rsidRPr="00F636E4">
        <w:t>. Не призна</w:t>
      </w:r>
      <w:r>
        <w:t>е</w:t>
      </w:r>
      <w:r w:rsidRPr="00F636E4">
        <w:t>тся сомнительн</w:t>
      </w:r>
      <w:r>
        <w:t>ой задолженностью</w:t>
      </w:r>
      <w:r w:rsidRPr="00F636E4">
        <w:t>:</w:t>
      </w:r>
    </w:p>
    <w:p w14:paraId="4B75BCB5" w14:textId="77777777" w:rsidR="00945353" w:rsidRDefault="00945353" w:rsidP="0029369D">
      <w:pPr>
        <w:ind w:firstLine="397"/>
        <w:contextualSpacing/>
        <w:jc w:val="both"/>
      </w:pPr>
      <w:r>
        <w:t xml:space="preserve">- </w:t>
      </w:r>
      <w:r w:rsidRPr="00F636E4">
        <w:t xml:space="preserve">обязательство должника, просрочка исполнения которого не превышает </w:t>
      </w:r>
      <w:r>
        <w:t xml:space="preserve">                              </w:t>
      </w:r>
      <w:r w:rsidRPr="00F636E4">
        <w:t>90</w:t>
      </w:r>
      <w:r>
        <w:t xml:space="preserve"> (девяносто) </w:t>
      </w:r>
      <w:r w:rsidRPr="00F636E4">
        <w:t>дней;</w:t>
      </w:r>
    </w:p>
    <w:p w14:paraId="00BA9EB3" w14:textId="467915E9" w:rsidR="00945353" w:rsidRPr="004576A3" w:rsidRDefault="00945353" w:rsidP="0029369D">
      <w:pPr>
        <w:ind w:firstLine="397"/>
        <w:contextualSpacing/>
        <w:jc w:val="both"/>
      </w:pPr>
      <w:r>
        <w:t xml:space="preserve">- </w:t>
      </w:r>
      <w:r w:rsidRPr="00F636E4">
        <w:t>задолженность заказчиков по договорам</w:t>
      </w:r>
      <w:r>
        <w:t xml:space="preserve"> об</w:t>
      </w:r>
      <w:r w:rsidRPr="00F636E4">
        <w:t xml:space="preserve"> оказания услуг или выполнения работ, по которым срок действия договора </w:t>
      </w:r>
      <w:r>
        <w:t xml:space="preserve">(контракта) </w:t>
      </w:r>
      <w:r w:rsidRPr="00F636E4">
        <w:t>не истек.</w:t>
      </w:r>
    </w:p>
    <w:p w14:paraId="1266E158" w14:textId="77777777" w:rsidR="00945353" w:rsidRPr="004576A3" w:rsidRDefault="00945353" w:rsidP="006F08D5">
      <w:pPr>
        <w:ind w:firstLine="709"/>
        <w:contextualSpacing/>
        <w:rPr>
          <w:b/>
        </w:rPr>
      </w:pPr>
      <w:r w:rsidRPr="004576A3">
        <w:rPr>
          <w:b/>
        </w:rPr>
        <w:t>3. Порядок признания дебиторской задолженности сомнительной или безн</w:t>
      </w:r>
      <w:r w:rsidRPr="004576A3">
        <w:rPr>
          <w:b/>
        </w:rPr>
        <w:t>а</w:t>
      </w:r>
      <w:r w:rsidRPr="004576A3">
        <w:rPr>
          <w:b/>
        </w:rPr>
        <w:t>дежной к взысканию</w:t>
      </w:r>
    </w:p>
    <w:p w14:paraId="0FDF95CF" w14:textId="77777777" w:rsidR="00945353" w:rsidRPr="00557439" w:rsidRDefault="00945353" w:rsidP="00945353">
      <w:pPr>
        <w:ind w:firstLine="709"/>
        <w:contextualSpacing/>
        <w:jc w:val="center"/>
        <w:rPr>
          <w:b/>
          <w:sz w:val="16"/>
          <w:szCs w:val="16"/>
        </w:rPr>
      </w:pPr>
    </w:p>
    <w:p w14:paraId="0F82E4F4" w14:textId="77777777" w:rsidR="00945353" w:rsidRDefault="00945353" w:rsidP="0029369D">
      <w:pPr>
        <w:ind w:firstLine="397"/>
        <w:contextualSpacing/>
        <w:jc w:val="both"/>
      </w:pPr>
      <w:r w:rsidRPr="004576A3">
        <w:t>3.1. Решение о признании дебиторской задолженности сомнительной или безнадежной к взысканию принимает</w:t>
      </w:r>
      <w:r>
        <w:t xml:space="preserve"> </w:t>
      </w:r>
      <w:r w:rsidRPr="003B202A">
        <w:t>созданная в Академии комиссия по поступлению и выбытию ф</w:t>
      </w:r>
      <w:r w:rsidRPr="003B202A">
        <w:t>и</w:t>
      </w:r>
      <w:r w:rsidRPr="003B202A">
        <w:t>нансовых активов (далее - комиссия)</w:t>
      </w:r>
      <w:r w:rsidRPr="00613F86">
        <w:t xml:space="preserve"> </w:t>
      </w:r>
      <w:r w:rsidRPr="004576A3">
        <w:t>при проведении ежегодной инвентаризации фина</w:t>
      </w:r>
      <w:r w:rsidRPr="004576A3">
        <w:t>н</w:t>
      </w:r>
      <w:r w:rsidRPr="004576A3">
        <w:t>совых активов.</w:t>
      </w:r>
    </w:p>
    <w:p w14:paraId="2B96300F" w14:textId="77777777" w:rsidR="00945353" w:rsidRDefault="00945353" w:rsidP="0029369D">
      <w:pPr>
        <w:ind w:firstLine="397"/>
        <w:contextualSpacing/>
        <w:jc w:val="both"/>
      </w:pPr>
      <w:r>
        <w:t xml:space="preserve">3.2. </w:t>
      </w:r>
      <w:r w:rsidRPr="004576A3">
        <w:t>Комиссия принимает решение о признании дебиторской задолженности сомн</w:t>
      </w:r>
      <w:r w:rsidRPr="004576A3">
        <w:t>и</w:t>
      </w:r>
      <w:r w:rsidRPr="004576A3">
        <w:t>тельной или безнадежной к взысканию</w:t>
      </w:r>
      <w:r>
        <w:t xml:space="preserve"> </w:t>
      </w:r>
      <w:r w:rsidRPr="004576A3">
        <w:t>на основании служебной записки главного</w:t>
      </w:r>
      <w:r>
        <w:t xml:space="preserve"> </w:t>
      </w:r>
      <w:r w:rsidRPr="004576A3">
        <w:t>бухга</w:t>
      </w:r>
      <w:r w:rsidRPr="004576A3">
        <w:t>л</w:t>
      </w:r>
      <w:r w:rsidRPr="004576A3">
        <w:t>тера</w:t>
      </w:r>
      <w:r>
        <w:t xml:space="preserve"> и документов, </w:t>
      </w:r>
      <w:r w:rsidRPr="004576A3">
        <w:t>указанны</w:t>
      </w:r>
      <w:r>
        <w:t>х</w:t>
      </w:r>
      <w:r w:rsidRPr="004576A3">
        <w:t xml:space="preserve"> в пункте 3.</w:t>
      </w:r>
      <w:r>
        <w:t>3</w:t>
      </w:r>
      <w:r w:rsidRPr="004576A3">
        <w:t xml:space="preserve"> настоящего Положения.</w:t>
      </w:r>
    </w:p>
    <w:p w14:paraId="3BBE6F40" w14:textId="77777777" w:rsidR="00945353" w:rsidRDefault="00945353" w:rsidP="0029369D">
      <w:pPr>
        <w:ind w:firstLine="397"/>
        <w:contextualSpacing/>
        <w:jc w:val="both"/>
      </w:pPr>
      <w:r w:rsidRPr="004576A3">
        <w:t>3.</w:t>
      </w:r>
      <w:r>
        <w:t>3</w:t>
      </w:r>
      <w:r w:rsidRPr="004576A3">
        <w:t xml:space="preserve">. Для признания дебиторской задолженности сомнительной или безнадежной к взысканию </w:t>
      </w:r>
      <w:r>
        <w:t xml:space="preserve">в комиссию предоставляются </w:t>
      </w:r>
      <w:r w:rsidRPr="004576A3">
        <w:t>следующие документы:</w:t>
      </w:r>
    </w:p>
    <w:p w14:paraId="13BECA80" w14:textId="77777777" w:rsidR="00945353" w:rsidRPr="004576A3" w:rsidRDefault="00945353" w:rsidP="0029369D">
      <w:pPr>
        <w:ind w:firstLine="397"/>
        <w:contextualSpacing/>
        <w:jc w:val="both"/>
      </w:pPr>
      <w:r>
        <w:t xml:space="preserve">1) </w:t>
      </w:r>
      <w:r w:rsidRPr="004576A3">
        <w:t xml:space="preserve">выписка из бухгалтерской отчетности </w:t>
      </w:r>
      <w:r>
        <w:t>Академии</w:t>
      </w:r>
      <w:r w:rsidRPr="004576A3">
        <w:t xml:space="preserve"> (Приложения </w:t>
      </w:r>
      <w:r>
        <w:t xml:space="preserve">№ </w:t>
      </w:r>
      <w:r w:rsidRPr="004576A3">
        <w:t>1, 2</w:t>
      </w:r>
      <w:r>
        <w:t xml:space="preserve"> к Полож</w:t>
      </w:r>
      <w:r>
        <w:t>е</w:t>
      </w:r>
      <w:r>
        <w:t>нию</w:t>
      </w:r>
      <w:r w:rsidRPr="004576A3">
        <w:t>);</w:t>
      </w:r>
    </w:p>
    <w:p w14:paraId="196B3D03" w14:textId="77777777" w:rsidR="00945353" w:rsidRPr="004576A3" w:rsidRDefault="00945353" w:rsidP="0029369D">
      <w:pPr>
        <w:ind w:firstLine="397"/>
        <w:contextualSpacing/>
        <w:jc w:val="both"/>
      </w:pPr>
      <w:r>
        <w:t>2</w:t>
      </w:r>
      <w:r w:rsidRPr="004576A3">
        <w:t>) справка о принятых мерах по взысканию задолженности (служебная записка начальника юридического отдела);</w:t>
      </w:r>
    </w:p>
    <w:p w14:paraId="42104B85" w14:textId="77777777" w:rsidR="00945353" w:rsidRDefault="00945353" w:rsidP="0029369D">
      <w:pPr>
        <w:ind w:firstLine="397"/>
        <w:contextualSpacing/>
        <w:jc w:val="both"/>
      </w:pPr>
      <w:r>
        <w:t>3</w:t>
      </w:r>
      <w:r w:rsidRPr="004576A3">
        <w:t>) документы, подтверждающие случаи признания задолженности безнадежной к взысканию:</w:t>
      </w:r>
    </w:p>
    <w:p w14:paraId="062E0656" w14:textId="77777777" w:rsidR="00945353" w:rsidRDefault="00945353" w:rsidP="0029369D">
      <w:pPr>
        <w:ind w:firstLine="397"/>
        <w:contextualSpacing/>
        <w:jc w:val="both"/>
      </w:pPr>
      <w:r>
        <w:t xml:space="preserve">- </w:t>
      </w:r>
      <w:r w:rsidRPr="004576A3">
        <w:t xml:space="preserve">документ, содержащий сведения из ЕГРЮЛ о ликвидации </w:t>
      </w:r>
      <w:r>
        <w:t>дебитора (</w:t>
      </w:r>
      <w:r w:rsidRPr="004576A3">
        <w:t>должника</w:t>
      </w:r>
      <w:r>
        <w:t xml:space="preserve">) - </w:t>
      </w:r>
      <w:r w:rsidRPr="004576A3">
        <w:t>юридического лица или об отсутствии сведений о юридическом лице в ЕГРЮЛ;</w:t>
      </w:r>
    </w:p>
    <w:p w14:paraId="2EB5BCA1" w14:textId="77777777" w:rsidR="00945353" w:rsidRDefault="00945353" w:rsidP="0029369D">
      <w:pPr>
        <w:ind w:firstLine="397"/>
        <w:contextualSpacing/>
        <w:jc w:val="both"/>
      </w:pPr>
      <w:r>
        <w:t xml:space="preserve">- </w:t>
      </w:r>
      <w:r w:rsidRPr="004576A3">
        <w:t xml:space="preserve">документ, содержащий сведения из ЕГРИП о прекращении деятельности </w:t>
      </w:r>
      <w:r>
        <w:t>дебитора (</w:t>
      </w:r>
      <w:r w:rsidRPr="004576A3">
        <w:t>должника</w:t>
      </w:r>
      <w:r>
        <w:t xml:space="preserve">) - </w:t>
      </w:r>
      <w:r w:rsidRPr="004576A3">
        <w:t>индивидуального предпринимателя или об отсутствии сведений об индив</w:t>
      </w:r>
      <w:r w:rsidRPr="004576A3">
        <w:t>и</w:t>
      </w:r>
      <w:r w:rsidRPr="004576A3">
        <w:t>дуальном предпринимателе в ЕГРИП;</w:t>
      </w:r>
    </w:p>
    <w:p w14:paraId="0D12267C" w14:textId="77777777" w:rsidR="00945353" w:rsidRDefault="00945353" w:rsidP="0029369D">
      <w:pPr>
        <w:ind w:firstLine="397"/>
        <w:contextualSpacing/>
        <w:jc w:val="both"/>
      </w:pPr>
      <w:r>
        <w:t xml:space="preserve">- </w:t>
      </w:r>
      <w:r w:rsidRPr="004576A3">
        <w:t xml:space="preserve">копия решения арбитражного суда о признании </w:t>
      </w:r>
      <w:r>
        <w:t>дебитора (</w:t>
      </w:r>
      <w:r w:rsidRPr="004576A3">
        <w:t>должника</w:t>
      </w:r>
      <w:r>
        <w:t xml:space="preserve">) - </w:t>
      </w:r>
      <w:r w:rsidRPr="004576A3">
        <w:t>индивидуал</w:t>
      </w:r>
      <w:r w:rsidRPr="004576A3">
        <w:t>ь</w:t>
      </w:r>
      <w:r w:rsidRPr="004576A3">
        <w:t>ного предпринимателя или крестьянского (фермерского) хозяйства банкротом и копия определения арбитражного суда о завершении конкурсного производства по делу о бан</w:t>
      </w:r>
      <w:r w:rsidRPr="004576A3">
        <w:t>к</w:t>
      </w:r>
      <w:r w:rsidRPr="004576A3">
        <w:t>ротстве;</w:t>
      </w:r>
    </w:p>
    <w:p w14:paraId="0C5B2D28" w14:textId="77777777" w:rsidR="00945353" w:rsidRDefault="00945353" w:rsidP="0029369D">
      <w:pPr>
        <w:ind w:firstLine="397"/>
        <w:contextualSpacing/>
        <w:jc w:val="both"/>
      </w:pPr>
      <w:r>
        <w:t xml:space="preserve">- </w:t>
      </w:r>
      <w:r w:rsidRPr="004576A3">
        <w:t>копия постановления о прекращении исполнительного производства;</w:t>
      </w:r>
    </w:p>
    <w:p w14:paraId="20DFFD4C" w14:textId="77777777" w:rsidR="00945353" w:rsidRDefault="00945353" w:rsidP="0029369D">
      <w:pPr>
        <w:ind w:firstLine="397"/>
        <w:contextualSpacing/>
        <w:jc w:val="both"/>
      </w:pPr>
      <w:r>
        <w:t xml:space="preserve">- </w:t>
      </w:r>
      <w:r w:rsidRPr="004576A3">
        <w:t xml:space="preserve">копия решения суда об отказе в удовлетворении требований (части требований) о взыскании задолженности с </w:t>
      </w:r>
      <w:r>
        <w:t>дебитора (</w:t>
      </w:r>
      <w:r w:rsidRPr="004576A3">
        <w:t>должника</w:t>
      </w:r>
      <w:r>
        <w:t>)</w:t>
      </w:r>
      <w:r w:rsidRPr="004576A3">
        <w:t>;</w:t>
      </w:r>
    </w:p>
    <w:p w14:paraId="4C051511" w14:textId="77777777" w:rsidR="00945353" w:rsidRDefault="00945353" w:rsidP="0029369D">
      <w:pPr>
        <w:ind w:firstLine="397"/>
        <w:contextualSpacing/>
        <w:jc w:val="both"/>
      </w:pPr>
      <w:r>
        <w:lastRenderedPageBreak/>
        <w:t xml:space="preserve">- </w:t>
      </w:r>
      <w:r w:rsidRPr="004576A3">
        <w:t xml:space="preserve">копия решения арбитражного суда о признании организации </w:t>
      </w:r>
      <w:r>
        <w:t>- дебитора (</w:t>
      </w:r>
      <w:r w:rsidRPr="004576A3">
        <w:t>должника</w:t>
      </w:r>
      <w:r>
        <w:t xml:space="preserve">) </w:t>
      </w:r>
      <w:r w:rsidRPr="004576A3">
        <w:t>банкротом и копия определения арбитражного суда о завершении конкурсного произво</w:t>
      </w:r>
      <w:r w:rsidRPr="004576A3">
        <w:t>д</w:t>
      </w:r>
      <w:r w:rsidRPr="004576A3">
        <w:t>ства;</w:t>
      </w:r>
    </w:p>
    <w:p w14:paraId="7A05F973" w14:textId="77777777" w:rsidR="00945353" w:rsidRDefault="00945353" w:rsidP="0029369D">
      <w:pPr>
        <w:ind w:firstLine="397"/>
        <w:contextualSpacing/>
        <w:jc w:val="both"/>
      </w:pPr>
      <w:r>
        <w:t>- д</w:t>
      </w:r>
      <w:r w:rsidRPr="004576A3">
        <w:t>окументы, подтверждающие истечение срока исковой давности (договоры, плате</w:t>
      </w:r>
      <w:r w:rsidRPr="004576A3">
        <w:t>ж</w:t>
      </w:r>
      <w:r w:rsidRPr="004576A3">
        <w:t>ные документы, товарные накладные, акты выполненных работ (оказанных услуг), акты инвентаризации дебиторской задолженности на конец отчетного периода, другие док</w:t>
      </w:r>
      <w:r w:rsidRPr="004576A3">
        <w:t>у</w:t>
      </w:r>
      <w:r w:rsidRPr="004576A3">
        <w:t>менты, подтверждающие истечение срока исковой давности);</w:t>
      </w:r>
    </w:p>
    <w:p w14:paraId="523FAD88" w14:textId="77777777" w:rsidR="00945353" w:rsidRDefault="00945353" w:rsidP="0029369D">
      <w:pPr>
        <w:ind w:firstLine="397"/>
        <w:contextualSpacing/>
        <w:jc w:val="both"/>
      </w:pPr>
      <w:r>
        <w:t xml:space="preserve">- </w:t>
      </w:r>
      <w:r w:rsidRPr="004576A3">
        <w:t>копия акта государственного органа или органа местного самоуправления, всле</w:t>
      </w:r>
      <w:r w:rsidRPr="004576A3">
        <w:t>д</w:t>
      </w:r>
      <w:r w:rsidRPr="004576A3">
        <w:t>ствие которого исполнение обязательства становится невозможным полностью или ч</w:t>
      </w:r>
      <w:r w:rsidRPr="004576A3">
        <w:t>а</w:t>
      </w:r>
      <w:r w:rsidRPr="004576A3">
        <w:t>стично;</w:t>
      </w:r>
    </w:p>
    <w:p w14:paraId="6FF124E0" w14:textId="77777777" w:rsidR="00945353" w:rsidRDefault="00945353" w:rsidP="0029369D">
      <w:pPr>
        <w:ind w:firstLine="397"/>
        <w:contextualSpacing/>
        <w:jc w:val="both"/>
      </w:pPr>
      <w:r>
        <w:t xml:space="preserve">- </w:t>
      </w:r>
      <w:r w:rsidRPr="004576A3">
        <w:t>документ, содержащий сведения уполномоченного органа о наступлении чрезвыча</w:t>
      </w:r>
      <w:r w:rsidRPr="004576A3">
        <w:t>й</w:t>
      </w:r>
      <w:r w:rsidRPr="004576A3">
        <w:t>ных или других непредвиденных обстоятельств;</w:t>
      </w:r>
    </w:p>
    <w:p w14:paraId="1120A9DA" w14:textId="77777777" w:rsidR="00945353" w:rsidRPr="004576A3" w:rsidRDefault="00945353" w:rsidP="0029369D">
      <w:pPr>
        <w:ind w:firstLine="397"/>
        <w:contextualSpacing/>
        <w:jc w:val="both"/>
      </w:pPr>
      <w:r>
        <w:t xml:space="preserve">- </w:t>
      </w:r>
      <w:r w:rsidRPr="004576A3">
        <w:t xml:space="preserve">копия свидетельства о смерти </w:t>
      </w:r>
      <w:r>
        <w:t>дебитора (</w:t>
      </w:r>
      <w:r w:rsidRPr="004576A3">
        <w:t>должника</w:t>
      </w:r>
      <w:r>
        <w:t xml:space="preserve">) - </w:t>
      </w:r>
      <w:r w:rsidRPr="004576A3">
        <w:t>гражданина (справка из отдела ЗАГС) или копия судебного решения об объявлении физического лица (индивидуального предпринимателя) умершим или о признании его безвестно отсутствующим;</w:t>
      </w:r>
    </w:p>
    <w:p w14:paraId="2D20C911" w14:textId="77777777" w:rsidR="00945353" w:rsidRDefault="00945353" w:rsidP="0029369D">
      <w:pPr>
        <w:ind w:firstLine="397"/>
        <w:contextualSpacing/>
        <w:jc w:val="both"/>
      </w:pPr>
      <w:r>
        <w:t>4</w:t>
      </w:r>
      <w:r w:rsidRPr="004576A3">
        <w:t>) документы, подтверждающие случаи признания задолженности сомнительной:</w:t>
      </w:r>
    </w:p>
    <w:p w14:paraId="5DCE65D8" w14:textId="77777777" w:rsidR="00945353" w:rsidRDefault="00945353" w:rsidP="0029369D">
      <w:pPr>
        <w:ind w:firstLine="397"/>
        <w:contextualSpacing/>
        <w:jc w:val="both"/>
      </w:pPr>
      <w:r>
        <w:t xml:space="preserve">- </w:t>
      </w:r>
      <w:r w:rsidRPr="004576A3">
        <w:t>договор</w:t>
      </w:r>
      <w:r>
        <w:t xml:space="preserve"> (контракт)</w:t>
      </w:r>
      <w:r w:rsidRPr="004576A3">
        <w:t xml:space="preserve"> с контрагентом</w:t>
      </w:r>
      <w:r>
        <w:t xml:space="preserve"> - дебитора (</w:t>
      </w:r>
      <w:r w:rsidRPr="004576A3">
        <w:t>должника</w:t>
      </w:r>
      <w:r>
        <w:t>)</w:t>
      </w:r>
      <w:r w:rsidRPr="004576A3">
        <w:t>, выписка из него или к</w:t>
      </w:r>
      <w:r w:rsidRPr="004576A3">
        <w:t>о</w:t>
      </w:r>
      <w:r w:rsidRPr="004576A3">
        <w:t>пия договора;</w:t>
      </w:r>
    </w:p>
    <w:p w14:paraId="5225F30C" w14:textId="77777777" w:rsidR="00945353" w:rsidRDefault="00945353" w:rsidP="0029369D">
      <w:pPr>
        <w:ind w:firstLine="397"/>
        <w:contextualSpacing/>
        <w:jc w:val="both"/>
      </w:pPr>
      <w:r>
        <w:t xml:space="preserve">- </w:t>
      </w:r>
      <w:r w:rsidRPr="004576A3">
        <w:t xml:space="preserve">копии документов, ссылки на сайт в </w:t>
      </w:r>
      <w:r>
        <w:t>информационно-коммуникационной сети «</w:t>
      </w:r>
      <w:r w:rsidRPr="004576A3">
        <w:t>И</w:t>
      </w:r>
      <w:r w:rsidRPr="004576A3">
        <w:t>н</w:t>
      </w:r>
      <w:r w:rsidRPr="004576A3">
        <w:t>тернет</w:t>
      </w:r>
      <w:r>
        <w:t>»</w:t>
      </w:r>
      <w:r w:rsidRPr="004576A3">
        <w:t xml:space="preserve">, подтверждающие значительные финансовые затруднения </w:t>
      </w:r>
      <w:r>
        <w:t>дебитора (</w:t>
      </w:r>
      <w:r w:rsidRPr="004576A3">
        <w:t>должника</w:t>
      </w:r>
      <w:r>
        <w:t xml:space="preserve">) - </w:t>
      </w:r>
      <w:r w:rsidRPr="004576A3">
        <w:t>контрагента;</w:t>
      </w:r>
    </w:p>
    <w:p w14:paraId="14E9FC90" w14:textId="77777777" w:rsidR="00945353" w:rsidRDefault="00945353" w:rsidP="0029369D">
      <w:pPr>
        <w:ind w:firstLine="397"/>
        <w:contextualSpacing/>
        <w:jc w:val="both"/>
      </w:pPr>
      <w:r>
        <w:t xml:space="preserve">- </w:t>
      </w:r>
      <w:r w:rsidRPr="004576A3">
        <w:t xml:space="preserve">документы, подтверждающие возбуждение процедуры банкротства, или ссылки на сайт в </w:t>
      </w:r>
      <w:r>
        <w:t>информационно-коммуникационной сети «</w:t>
      </w:r>
      <w:r w:rsidRPr="004576A3">
        <w:t>Интернет</w:t>
      </w:r>
      <w:r>
        <w:t xml:space="preserve">» </w:t>
      </w:r>
      <w:r w:rsidRPr="004576A3">
        <w:t>с информацией о начале пр</w:t>
      </w:r>
      <w:r w:rsidRPr="004576A3">
        <w:t>о</w:t>
      </w:r>
      <w:r w:rsidRPr="004576A3">
        <w:t>цедуры банкротства</w:t>
      </w:r>
      <w:r>
        <w:t xml:space="preserve"> дебитора (</w:t>
      </w:r>
      <w:r w:rsidRPr="004576A3">
        <w:t>должника</w:t>
      </w:r>
      <w:r>
        <w:t>)</w:t>
      </w:r>
      <w:r w:rsidRPr="004576A3">
        <w:t>.</w:t>
      </w:r>
    </w:p>
    <w:p w14:paraId="6F8AD4AF" w14:textId="77777777" w:rsidR="00945353" w:rsidRPr="004576A3" w:rsidRDefault="00945353" w:rsidP="0029369D">
      <w:pPr>
        <w:ind w:firstLine="397"/>
        <w:contextualSpacing/>
        <w:jc w:val="both"/>
      </w:pPr>
      <w:r>
        <w:t xml:space="preserve">3.4. </w:t>
      </w:r>
      <w:r w:rsidRPr="004576A3">
        <w:t>Комиссия может признать дебиторскую задолженность сомнительной или безн</w:t>
      </w:r>
      <w:r w:rsidRPr="004576A3">
        <w:t>а</w:t>
      </w:r>
      <w:r w:rsidRPr="004576A3">
        <w:t>дежной к взысканию или откажет в признании</w:t>
      </w:r>
      <w:r>
        <w:t xml:space="preserve"> ее таковой</w:t>
      </w:r>
      <w:r w:rsidRPr="004576A3">
        <w:t>. Для этого комиссия проводит анализ документов, указанных в пункте 3.</w:t>
      </w:r>
      <w:r>
        <w:t xml:space="preserve">3 </w:t>
      </w:r>
      <w:r w:rsidRPr="004576A3">
        <w:t>настоящего Положения, и устанавливает факт возникновения обстоятельств для признания дебиторской задолженности сомнительной или безнадежной к взысканию.</w:t>
      </w:r>
    </w:p>
    <w:p w14:paraId="3C0E3C81" w14:textId="77777777" w:rsidR="00945353" w:rsidRPr="004576A3" w:rsidRDefault="00945353" w:rsidP="0029369D">
      <w:pPr>
        <w:ind w:firstLine="397"/>
        <w:contextualSpacing/>
        <w:jc w:val="both"/>
      </w:pPr>
      <w:r w:rsidRPr="004576A3">
        <w:t>П</w:t>
      </w:r>
      <w:r>
        <w:t xml:space="preserve">ри необходимости комиссия запрашивает у главного бухгалтера, иных работников Академии </w:t>
      </w:r>
      <w:r w:rsidRPr="004576A3">
        <w:t>другие документы и разъяснения</w:t>
      </w:r>
      <w:r>
        <w:t>, необходимые для принятия решения.</w:t>
      </w:r>
    </w:p>
    <w:p w14:paraId="0933EF51" w14:textId="77777777" w:rsidR="00945353" w:rsidRPr="003B202A" w:rsidRDefault="00945353" w:rsidP="0029369D">
      <w:pPr>
        <w:ind w:firstLine="397"/>
        <w:contextualSpacing/>
        <w:jc w:val="both"/>
      </w:pPr>
      <w:r w:rsidRPr="003B202A">
        <w:t>3.5. Комиссия признает дебиторскую задолженность сомнительной, если имеются о</w:t>
      </w:r>
      <w:r w:rsidRPr="003B202A">
        <w:t>с</w:t>
      </w:r>
      <w:r w:rsidRPr="003B202A">
        <w:t>нования для возобновления процедуры взыскания задолженности</w:t>
      </w:r>
      <w:r>
        <w:t>. Б</w:t>
      </w:r>
      <w:r w:rsidRPr="003B202A">
        <w:t>езнадежной к взыск</w:t>
      </w:r>
      <w:r w:rsidRPr="003B202A">
        <w:t>а</w:t>
      </w:r>
      <w:r w:rsidRPr="003B202A">
        <w:t>нию</w:t>
      </w:r>
      <w:r>
        <w:t xml:space="preserve"> признается задолженность</w:t>
      </w:r>
      <w:r w:rsidRPr="003B202A">
        <w:t>, если отсутствуют основания для возобновления процед</w:t>
      </w:r>
      <w:r w:rsidRPr="003B202A">
        <w:t>у</w:t>
      </w:r>
      <w:r w:rsidRPr="003B202A">
        <w:t>ры взыскания задолженности, предусмотренные законодательством Российской Федер</w:t>
      </w:r>
      <w:r w:rsidRPr="003B202A">
        <w:t>а</w:t>
      </w:r>
      <w:r w:rsidRPr="003B202A">
        <w:t>ции.</w:t>
      </w:r>
    </w:p>
    <w:p w14:paraId="2870B0B9" w14:textId="77777777" w:rsidR="00945353" w:rsidRPr="004576A3" w:rsidRDefault="00945353" w:rsidP="0029369D">
      <w:pPr>
        <w:ind w:firstLine="397"/>
        <w:contextualSpacing/>
        <w:jc w:val="both"/>
      </w:pPr>
      <w:r w:rsidRPr="003B202A">
        <w:t>При наличии оснований для возобновления процедуры взыскания дебиторской задо</w:t>
      </w:r>
      <w:r w:rsidRPr="003B202A">
        <w:t>л</w:t>
      </w:r>
      <w:r w:rsidRPr="003B202A">
        <w:t>женности указывается дата окончания срока возможного возобновления процедуры взы</w:t>
      </w:r>
      <w:r w:rsidRPr="003B202A">
        <w:t>с</w:t>
      </w:r>
      <w:r w:rsidRPr="003B202A">
        <w:t>кания.</w:t>
      </w:r>
    </w:p>
    <w:p w14:paraId="063868D3" w14:textId="77777777" w:rsidR="00945353" w:rsidRPr="004576A3" w:rsidRDefault="00945353" w:rsidP="0029369D">
      <w:pPr>
        <w:ind w:firstLine="397"/>
        <w:contextualSpacing/>
        <w:jc w:val="both"/>
      </w:pPr>
      <w:r w:rsidRPr="004576A3">
        <w:t>3.</w:t>
      </w:r>
      <w:r>
        <w:t>6</w:t>
      </w:r>
      <w:r w:rsidRPr="004576A3">
        <w:t>. В случае разногласия мнений членов комиссии принимается решение об отказе в признании дебиторской задолженности сомнительной или безнадежной к взысканию.</w:t>
      </w:r>
    </w:p>
    <w:p w14:paraId="3D1A224C" w14:textId="77777777" w:rsidR="00945353" w:rsidRDefault="00945353" w:rsidP="0029369D">
      <w:pPr>
        <w:ind w:firstLine="397"/>
        <w:contextualSpacing/>
        <w:jc w:val="both"/>
      </w:pPr>
      <w:r w:rsidRPr="004576A3">
        <w:t>3.</w:t>
      </w:r>
      <w:r>
        <w:t>7</w:t>
      </w:r>
      <w:r w:rsidRPr="004576A3">
        <w:t xml:space="preserve">. Решение </w:t>
      </w:r>
      <w:r>
        <w:t>к</w:t>
      </w:r>
      <w:r w:rsidRPr="004576A3">
        <w:t xml:space="preserve">омиссии о признании задолженности сомнительной или безнадежной к взысканию оформляется Актом (Приложение </w:t>
      </w:r>
      <w:r>
        <w:t xml:space="preserve">№ </w:t>
      </w:r>
      <w:r w:rsidRPr="004576A3">
        <w:t>3</w:t>
      </w:r>
      <w:r>
        <w:t xml:space="preserve"> к Положению</w:t>
      </w:r>
      <w:r w:rsidRPr="004576A3">
        <w:t>), содержащим следу</w:t>
      </w:r>
      <w:r w:rsidRPr="004576A3">
        <w:t>ю</w:t>
      </w:r>
      <w:r w:rsidRPr="004576A3">
        <w:t>щую информацию:</w:t>
      </w:r>
    </w:p>
    <w:p w14:paraId="2EA28791" w14:textId="77777777" w:rsidR="00945353" w:rsidRDefault="00945353" w:rsidP="0029369D">
      <w:pPr>
        <w:ind w:firstLine="397"/>
        <w:contextualSpacing/>
        <w:jc w:val="both"/>
      </w:pPr>
      <w:r>
        <w:t xml:space="preserve">- </w:t>
      </w:r>
      <w:r w:rsidRPr="004576A3">
        <w:t xml:space="preserve">полное наименование </w:t>
      </w:r>
      <w:r>
        <w:t>Академии в соответствии с учредительными документами</w:t>
      </w:r>
      <w:r w:rsidRPr="004576A3">
        <w:t>;</w:t>
      </w:r>
    </w:p>
    <w:p w14:paraId="2C3783DE" w14:textId="77777777" w:rsidR="00945353" w:rsidRDefault="00945353" w:rsidP="0029369D">
      <w:pPr>
        <w:ind w:firstLine="397"/>
        <w:contextualSpacing/>
        <w:jc w:val="both"/>
      </w:pPr>
      <w:r>
        <w:t xml:space="preserve">- </w:t>
      </w:r>
      <w:r w:rsidRPr="004576A3">
        <w:t>идентификационный номер налогоплательщика, основной государственный рег</w:t>
      </w:r>
      <w:r w:rsidRPr="004576A3">
        <w:t>и</w:t>
      </w:r>
      <w:r w:rsidRPr="004576A3">
        <w:t>страционный номер, код причины постановки на учет налогоплательщика;</w:t>
      </w:r>
    </w:p>
    <w:p w14:paraId="68CAAC58" w14:textId="77777777" w:rsidR="00945353" w:rsidRDefault="00945353" w:rsidP="0029369D">
      <w:pPr>
        <w:ind w:firstLine="397"/>
        <w:contextualSpacing/>
        <w:jc w:val="both"/>
      </w:pPr>
      <w:r>
        <w:t xml:space="preserve">- </w:t>
      </w:r>
      <w:r w:rsidRPr="004576A3">
        <w:t>реквизиты документов, по которым возникла дебиторская задолженность, – плате</w:t>
      </w:r>
      <w:r w:rsidRPr="004576A3">
        <w:t>ж</w:t>
      </w:r>
      <w:r w:rsidRPr="004576A3">
        <w:t xml:space="preserve">ных документов, накладных, актов </w:t>
      </w:r>
      <w:r>
        <w:t xml:space="preserve">оказанных услуг, </w:t>
      </w:r>
      <w:r w:rsidRPr="004576A3">
        <w:t>выполненных работ и т. д.;</w:t>
      </w:r>
    </w:p>
    <w:p w14:paraId="42429DDC" w14:textId="77777777" w:rsidR="00945353" w:rsidRDefault="00945353" w:rsidP="0029369D">
      <w:pPr>
        <w:ind w:firstLine="397"/>
        <w:contextualSpacing/>
        <w:jc w:val="both"/>
      </w:pPr>
      <w:r>
        <w:t xml:space="preserve">- </w:t>
      </w:r>
      <w:r w:rsidRPr="004576A3">
        <w:t>сумма дебиторской задолженности, признанной сомнительной или безнадежной к взысканию;</w:t>
      </w:r>
    </w:p>
    <w:p w14:paraId="10AEDE5C" w14:textId="77777777" w:rsidR="00945353" w:rsidRDefault="00945353" w:rsidP="0029369D">
      <w:pPr>
        <w:ind w:firstLine="397"/>
        <w:contextualSpacing/>
        <w:jc w:val="both"/>
      </w:pPr>
      <w:r>
        <w:lastRenderedPageBreak/>
        <w:t xml:space="preserve">- </w:t>
      </w:r>
      <w:r w:rsidRPr="004576A3">
        <w:t>дата принятия решения о признании дебиторской задолженности сомнительной или безнадежной к взысканию;</w:t>
      </w:r>
    </w:p>
    <w:p w14:paraId="1F95364E" w14:textId="77777777" w:rsidR="00945353" w:rsidRPr="004576A3" w:rsidRDefault="00945353" w:rsidP="0029369D">
      <w:pPr>
        <w:ind w:firstLine="397"/>
        <w:contextualSpacing/>
        <w:jc w:val="both"/>
      </w:pPr>
      <w:r>
        <w:t xml:space="preserve">- </w:t>
      </w:r>
      <w:r w:rsidRPr="004576A3">
        <w:t>подписи членов комиссии.</w:t>
      </w:r>
    </w:p>
    <w:p w14:paraId="3A5121BB" w14:textId="77777777" w:rsidR="00945353" w:rsidRDefault="00945353" w:rsidP="0029369D">
      <w:pPr>
        <w:ind w:firstLine="397"/>
        <w:contextualSpacing/>
        <w:jc w:val="both"/>
      </w:pPr>
      <w:r>
        <w:t xml:space="preserve">3.8. </w:t>
      </w:r>
      <w:r w:rsidRPr="004576A3">
        <w:t xml:space="preserve">Решение комиссии о признании дебиторской задолженности сомнительной или безнадежной к взысканию утверждается </w:t>
      </w:r>
      <w:r>
        <w:t>ректором Академии.</w:t>
      </w:r>
    </w:p>
    <w:p w14:paraId="5587E324" w14:textId="77777777" w:rsidR="00945353" w:rsidRDefault="00945353" w:rsidP="0029369D">
      <w:pPr>
        <w:ind w:firstLine="397"/>
        <w:contextualSpacing/>
        <w:jc w:val="both"/>
      </w:pPr>
      <w:r>
        <w:t>3.9. На основании утвержденного ректором Академии решения комиссии отдел бу</w:t>
      </w:r>
      <w:r>
        <w:t>х</w:t>
      </w:r>
      <w:r>
        <w:t>галтерского учета и контроля подготавливает приказ ректора Академии о списании з</w:t>
      </w:r>
      <w:r>
        <w:t>а</w:t>
      </w:r>
      <w:r>
        <w:t>долженности безнадежной к взысканию.</w:t>
      </w:r>
    </w:p>
    <w:p w14:paraId="5921BE9C" w14:textId="0DC19724" w:rsidR="00945353" w:rsidRDefault="00945353" w:rsidP="0029369D">
      <w:pPr>
        <w:contextualSpacing/>
        <w:jc w:val="center"/>
        <w:rPr>
          <w:b/>
        </w:rPr>
      </w:pPr>
      <w:r w:rsidRPr="00557439">
        <w:rPr>
          <w:b/>
        </w:rPr>
        <w:t xml:space="preserve">4. Порядок </w:t>
      </w:r>
      <w:r>
        <w:rPr>
          <w:b/>
        </w:rPr>
        <w:t xml:space="preserve">бухгалтерского учета и списания </w:t>
      </w:r>
      <w:proofErr w:type="gramStart"/>
      <w:r>
        <w:rPr>
          <w:b/>
        </w:rPr>
        <w:t>сомнительной</w:t>
      </w:r>
      <w:proofErr w:type="gramEnd"/>
    </w:p>
    <w:p w14:paraId="7E9A3B0A" w14:textId="77777777" w:rsidR="00945353" w:rsidRDefault="00945353" w:rsidP="0029369D">
      <w:pPr>
        <w:contextualSpacing/>
        <w:jc w:val="center"/>
        <w:rPr>
          <w:b/>
        </w:rPr>
      </w:pPr>
      <w:r w:rsidRPr="00557439">
        <w:rPr>
          <w:b/>
        </w:rPr>
        <w:t>дебиторской задолженности</w:t>
      </w:r>
    </w:p>
    <w:p w14:paraId="7DD7DCB3" w14:textId="77777777" w:rsidR="00945353" w:rsidRPr="00557439" w:rsidRDefault="00945353" w:rsidP="00945353">
      <w:pPr>
        <w:contextualSpacing/>
        <w:jc w:val="center"/>
        <w:rPr>
          <w:b/>
          <w:sz w:val="16"/>
          <w:szCs w:val="16"/>
        </w:rPr>
      </w:pPr>
    </w:p>
    <w:p w14:paraId="5D3AB8C9" w14:textId="77777777" w:rsidR="00945353" w:rsidRDefault="00945353" w:rsidP="0029369D">
      <w:pPr>
        <w:ind w:firstLine="397"/>
        <w:jc w:val="both"/>
      </w:pPr>
      <w:r>
        <w:t>4.1.</w:t>
      </w:r>
      <w:r w:rsidRPr="00F636E4">
        <w:t> </w:t>
      </w:r>
      <w:r>
        <w:t xml:space="preserve">Дебиторская </w:t>
      </w:r>
      <w:r w:rsidRPr="00F636E4">
        <w:t>задолженность</w:t>
      </w:r>
      <w:r>
        <w:t>, признанная комиссией с</w:t>
      </w:r>
      <w:r w:rsidRPr="00F636E4">
        <w:t>омнительн</w:t>
      </w:r>
      <w:r>
        <w:t xml:space="preserve">ой, в порядке, установленном разделом 3 настоящего Положения, </w:t>
      </w:r>
      <w:r w:rsidRPr="00F636E4">
        <w:t>спис</w:t>
      </w:r>
      <w:r>
        <w:t xml:space="preserve">ывается отделом бухгалтерского учета и контроля </w:t>
      </w:r>
      <w:r w:rsidRPr="00F636E4">
        <w:t>с балансового учета и отра</w:t>
      </w:r>
      <w:r>
        <w:t xml:space="preserve">жается </w:t>
      </w:r>
      <w:r w:rsidRPr="00F636E4">
        <w:t>на</w:t>
      </w:r>
      <w:r>
        <w:t xml:space="preserve"> </w:t>
      </w:r>
      <w:r w:rsidRPr="00F636E4">
        <w:rPr>
          <w:b/>
          <w:bCs/>
        </w:rPr>
        <w:t>забалансовом счете 04 «Сомн</w:t>
      </w:r>
      <w:r w:rsidRPr="00F636E4">
        <w:rPr>
          <w:b/>
          <w:bCs/>
        </w:rPr>
        <w:t>и</w:t>
      </w:r>
      <w:r w:rsidRPr="00F636E4">
        <w:rPr>
          <w:b/>
          <w:bCs/>
        </w:rPr>
        <w:t>тельная задолженность»</w:t>
      </w:r>
      <w:r w:rsidRPr="00F636E4">
        <w:t xml:space="preserve">. </w:t>
      </w:r>
    </w:p>
    <w:p w14:paraId="30CFD74E" w14:textId="77777777" w:rsidR="00945353" w:rsidRDefault="00945353" w:rsidP="0029369D">
      <w:pPr>
        <w:ind w:firstLine="397"/>
        <w:jc w:val="both"/>
      </w:pPr>
      <w:r>
        <w:t xml:space="preserve">4.2. На забалансовом счете </w:t>
      </w:r>
      <w:r w:rsidRPr="00F636E4">
        <w:t>сомнительная</w:t>
      </w:r>
      <w:r>
        <w:t xml:space="preserve"> дебиторская</w:t>
      </w:r>
      <w:r w:rsidRPr="00F636E4">
        <w:t xml:space="preserve"> задолженность учитывается до тех пор, пока:</w:t>
      </w:r>
    </w:p>
    <w:p w14:paraId="30838E79" w14:textId="77777777" w:rsidR="00945353" w:rsidRDefault="00945353" w:rsidP="0029369D">
      <w:pPr>
        <w:ind w:firstLine="397"/>
        <w:jc w:val="both"/>
      </w:pPr>
      <w:r>
        <w:t xml:space="preserve">1) </w:t>
      </w:r>
      <w:r w:rsidRPr="00F636E4">
        <w:t>дебитор</w:t>
      </w:r>
      <w:r>
        <w:t xml:space="preserve"> (должник)</w:t>
      </w:r>
      <w:r w:rsidRPr="00F636E4">
        <w:t xml:space="preserve"> не вернет долг</w:t>
      </w:r>
      <w:r>
        <w:t>. В</w:t>
      </w:r>
      <w:r w:rsidRPr="00F636E4">
        <w:t xml:space="preserve"> </w:t>
      </w:r>
      <w:r>
        <w:t>данном</w:t>
      </w:r>
      <w:r w:rsidRPr="00F636E4">
        <w:t xml:space="preserve"> случае задолженность восстанав</w:t>
      </w:r>
      <w:r>
        <w:t>лив</w:t>
      </w:r>
      <w:r>
        <w:t>а</w:t>
      </w:r>
      <w:r>
        <w:t xml:space="preserve">ется </w:t>
      </w:r>
      <w:r w:rsidRPr="00F636E4">
        <w:t xml:space="preserve"> на баланс;</w:t>
      </w:r>
    </w:p>
    <w:p w14:paraId="41FD8835" w14:textId="77777777" w:rsidR="00945353" w:rsidRDefault="00945353" w:rsidP="0029369D">
      <w:pPr>
        <w:ind w:firstLine="397"/>
        <w:jc w:val="both"/>
      </w:pPr>
      <w:r>
        <w:t xml:space="preserve">2) Академия </w:t>
      </w:r>
      <w:r w:rsidRPr="00F636E4">
        <w:t>не признает </w:t>
      </w:r>
      <w:r>
        <w:t xml:space="preserve">данную </w:t>
      </w:r>
      <w:r w:rsidRPr="00F636E4">
        <w:t>задолженность безнадежной </w:t>
      </w:r>
      <w:r>
        <w:t xml:space="preserve">к взысканию. В данном случае задолженность списывается с </w:t>
      </w:r>
      <w:r w:rsidRPr="00F636E4">
        <w:t>забаланс</w:t>
      </w:r>
      <w:r>
        <w:t>ового счет</w:t>
      </w:r>
      <w:r w:rsidRPr="00F636E4">
        <w:t>а.</w:t>
      </w:r>
    </w:p>
    <w:p w14:paraId="365F2156" w14:textId="77777777" w:rsidR="00945353" w:rsidRDefault="00945353" w:rsidP="0029369D">
      <w:pPr>
        <w:ind w:firstLine="397"/>
        <w:jc w:val="both"/>
      </w:pPr>
      <w:r>
        <w:t>4.3. Для списания сомнительной дебиторской задолженности формируется следу</w:t>
      </w:r>
      <w:r>
        <w:t>ю</w:t>
      </w:r>
      <w:r>
        <w:t>щий пакет документов:</w:t>
      </w:r>
    </w:p>
    <w:p w14:paraId="7A8EB00A" w14:textId="77777777" w:rsidR="00945353" w:rsidRPr="000814D2" w:rsidRDefault="00945353" w:rsidP="0029369D">
      <w:pPr>
        <w:ind w:firstLine="397"/>
        <w:jc w:val="both"/>
      </w:pPr>
      <w:r>
        <w:t>1) р</w:t>
      </w:r>
      <w:r w:rsidRPr="00F636E4">
        <w:t xml:space="preserve">ешение (акт) </w:t>
      </w:r>
      <w:r>
        <w:t xml:space="preserve">комиссии </w:t>
      </w:r>
      <w:r w:rsidRPr="003B202A">
        <w:t>по поступлению и выбытию финансовых активов о пр</w:t>
      </w:r>
      <w:r w:rsidRPr="003B202A">
        <w:t>и</w:t>
      </w:r>
      <w:r w:rsidRPr="003B202A">
        <w:t>знании</w:t>
      </w:r>
      <w:r w:rsidRPr="000814D2">
        <w:t xml:space="preserve"> дебиторской задолженности сомнительной;</w:t>
      </w:r>
    </w:p>
    <w:p w14:paraId="4F045AA1" w14:textId="77777777" w:rsidR="00945353" w:rsidRPr="000814D2" w:rsidRDefault="00945353" w:rsidP="0029369D">
      <w:pPr>
        <w:ind w:firstLine="397"/>
        <w:jc w:val="both"/>
      </w:pPr>
      <w:r w:rsidRPr="000814D2">
        <w:t>2) инвентаризационную опись (ф. 0504089);</w:t>
      </w:r>
    </w:p>
    <w:p w14:paraId="68A7F18B" w14:textId="4A1C9B27" w:rsidR="00945353" w:rsidRPr="006F08D5" w:rsidRDefault="00945353" w:rsidP="0029369D">
      <w:pPr>
        <w:ind w:firstLine="397"/>
        <w:jc w:val="both"/>
      </w:pPr>
      <w:r w:rsidRPr="000814D2">
        <w:t xml:space="preserve">3) документы, подтверждающие основания для признания </w:t>
      </w:r>
      <w:r>
        <w:t xml:space="preserve">дебиторской </w:t>
      </w:r>
      <w:r w:rsidRPr="000814D2">
        <w:t xml:space="preserve">задолженности сомнительной: договор </w:t>
      </w:r>
      <w:r>
        <w:t xml:space="preserve">(контракт) </w:t>
      </w:r>
      <w:r w:rsidRPr="000814D2">
        <w:t>с датой исполнения долга, документы, подтвержда</w:t>
      </w:r>
      <w:r w:rsidRPr="000814D2">
        <w:t>ю</w:t>
      </w:r>
      <w:r w:rsidRPr="000814D2">
        <w:t xml:space="preserve">щие стадии ликвидации, банкротства, финансовых затруднений или судебных процессов </w:t>
      </w:r>
      <w:r>
        <w:t xml:space="preserve">дебитора (должника) </w:t>
      </w:r>
      <w:r w:rsidRPr="000814D2">
        <w:t xml:space="preserve">контрагента и </w:t>
      </w:r>
      <w:r>
        <w:t>д</w:t>
      </w:r>
      <w:r w:rsidRPr="000814D2">
        <w:t>р.</w:t>
      </w:r>
    </w:p>
    <w:p w14:paraId="0DEA60BA" w14:textId="77777777" w:rsidR="00945353" w:rsidRPr="00557439" w:rsidRDefault="00945353" w:rsidP="0029369D">
      <w:pPr>
        <w:contextualSpacing/>
        <w:jc w:val="center"/>
        <w:rPr>
          <w:b/>
        </w:rPr>
      </w:pPr>
      <w:r>
        <w:rPr>
          <w:b/>
        </w:rPr>
        <w:t>5</w:t>
      </w:r>
      <w:r w:rsidRPr="00557439">
        <w:rPr>
          <w:b/>
        </w:rPr>
        <w:t>. Порядок списания дебиторской задолженности</w:t>
      </w:r>
      <w:r>
        <w:rPr>
          <w:b/>
        </w:rPr>
        <w:t xml:space="preserve"> в соответствии с п</w:t>
      </w:r>
      <w:r w:rsidRPr="00AD43F6">
        <w:rPr>
          <w:b/>
        </w:rPr>
        <w:t xml:space="preserve">остановлением Правительства Российской Федерации от </w:t>
      </w:r>
      <w:r>
        <w:rPr>
          <w:b/>
        </w:rPr>
        <w:t>04.07.2</w:t>
      </w:r>
      <w:r w:rsidRPr="00AD43F6">
        <w:rPr>
          <w:b/>
        </w:rPr>
        <w:t>018г. № 783 «О списании начисле</w:t>
      </w:r>
      <w:r w:rsidRPr="00AD43F6">
        <w:rPr>
          <w:b/>
        </w:rPr>
        <w:t>н</w:t>
      </w:r>
      <w:r w:rsidRPr="00AD43F6">
        <w:rPr>
          <w:b/>
        </w:rPr>
        <w:t>ных поставщику (подрядчику, исполнителю), но не списанных заказчиком сумм неустоек (штрафов, пеней) в связи с неисполнением или ненадлежащим исполнением обязательств, предусмотренных контрактом»</w:t>
      </w:r>
    </w:p>
    <w:p w14:paraId="738D8361" w14:textId="77777777" w:rsidR="00945353" w:rsidRPr="007E7A7A" w:rsidRDefault="00945353" w:rsidP="00945353">
      <w:pPr>
        <w:contextualSpacing/>
        <w:jc w:val="center"/>
        <w:rPr>
          <w:b/>
          <w:sz w:val="16"/>
          <w:szCs w:val="16"/>
        </w:rPr>
      </w:pPr>
    </w:p>
    <w:p w14:paraId="16F608D7" w14:textId="77777777" w:rsidR="00945353" w:rsidRDefault="00945353" w:rsidP="00945353">
      <w:pPr>
        <w:ind w:firstLine="397"/>
        <w:contextualSpacing/>
      </w:pPr>
      <w:r>
        <w:t xml:space="preserve">5.1. Случаи и порядок списания дебиторской задолженности - </w:t>
      </w:r>
      <w:r w:rsidRPr="001B3FE9">
        <w:t>начисленных и неупл</w:t>
      </w:r>
      <w:r w:rsidRPr="001B3FE9">
        <w:t>а</w:t>
      </w:r>
      <w:r w:rsidRPr="001B3FE9">
        <w:t xml:space="preserve">ченных сумм неустоек (штрафов, пеней) </w:t>
      </w:r>
      <w:r>
        <w:t xml:space="preserve">по контрактам, заключенным в соответствии с Федеральным законом </w:t>
      </w:r>
      <w:r w:rsidRPr="00CA5BDF">
        <w:t>от 05.04.2013</w:t>
      </w:r>
      <w:r>
        <w:t xml:space="preserve">г. № </w:t>
      </w:r>
      <w:r w:rsidRPr="00CA5BDF">
        <w:t>44-ФЗ</w:t>
      </w:r>
      <w:r>
        <w:t xml:space="preserve"> «</w:t>
      </w:r>
      <w:r w:rsidRPr="00CA5BDF">
        <w:t>О контрактной системе в сфере закупок товаров, работ, услуг для обеспечения государственных и муниципальных нужд</w:t>
      </w:r>
      <w:r>
        <w:t>», уст</w:t>
      </w:r>
      <w:r>
        <w:t>а</w:t>
      </w:r>
      <w:r>
        <w:t xml:space="preserve">навливаются Правилами </w:t>
      </w:r>
      <w:r w:rsidRPr="00CA5BDF">
        <w:t>списания сумм неустоек (штрафов, пеней), начисленных поста</w:t>
      </w:r>
      <w:r w:rsidRPr="00CA5BDF">
        <w:t>в</w:t>
      </w:r>
      <w:r w:rsidRPr="00CA5BDF">
        <w:t>щику (подрядчику, исполнителю), но не списанных заказчиком в связи с неисполнением или ненадлежащим исполнением обязательств, предусмотренных контрактом</w:t>
      </w:r>
      <w:r>
        <w:t>, утвержде</w:t>
      </w:r>
      <w:r>
        <w:t>н</w:t>
      </w:r>
      <w:r>
        <w:t xml:space="preserve">ными </w:t>
      </w:r>
      <w:r w:rsidRPr="00CA5BDF">
        <w:t>постановлением Правительства Российской Федерации от 04.07.2018г. № 783</w:t>
      </w:r>
      <w:r>
        <w:t xml:space="preserve"> (далее – Правила списания).    </w:t>
      </w:r>
    </w:p>
    <w:p w14:paraId="77BDE975" w14:textId="77777777" w:rsidR="00945353" w:rsidRDefault="00945353" w:rsidP="00945353">
      <w:pPr>
        <w:ind w:firstLine="397"/>
        <w:contextualSpacing/>
      </w:pPr>
      <w:r>
        <w:t xml:space="preserve">5.2. </w:t>
      </w:r>
      <w:r w:rsidRPr="00F012ED">
        <w:t>Списание начисленных и неуплаченных сумм неустоек (штрафов, пеней) ос</w:t>
      </w:r>
      <w:r w:rsidRPr="00F012ED">
        <w:t>у</w:t>
      </w:r>
      <w:r w:rsidRPr="00F012ED">
        <w:t xml:space="preserve">ществляется на основании учетных данных </w:t>
      </w:r>
      <w:r>
        <w:t>Академии</w:t>
      </w:r>
      <w:r w:rsidRPr="00F012ED">
        <w:t>, имеющих документальное по</w:t>
      </w:r>
      <w:r w:rsidRPr="00F012ED">
        <w:t>д</w:t>
      </w:r>
      <w:r w:rsidRPr="00F012ED">
        <w:t xml:space="preserve">тверждение. </w:t>
      </w:r>
      <w:r>
        <w:t>Отдел бухгалтерского учета и контроля</w:t>
      </w:r>
      <w:r w:rsidRPr="00F012ED">
        <w:t xml:space="preserve"> в целях списания начисленных и н</w:t>
      </w:r>
      <w:r w:rsidRPr="00F012ED">
        <w:t>е</w:t>
      </w:r>
      <w:r w:rsidRPr="00F012ED">
        <w:t>уплаченных сумм неустоек (штрафов, пеней) обеспечивает сверку расчетов с поставщ</w:t>
      </w:r>
      <w:r w:rsidRPr="00F012ED">
        <w:t>и</w:t>
      </w:r>
      <w:r w:rsidRPr="00F012ED">
        <w:t>ком (подрядчиком, исполнителем) по начисленным и неуплаченным суммам неустоек (штрафов, пеней).</w:t>
      </w:r>
      <w:r>
        <w:t xml:space="preserve"> </w:t>
      </w:r>
    </w:p>
    <w:p w14:paraId="4BB2270A" w14:textId="77777777" w:rsidR="00945353" w:rsidRDefault="00945353" w:rsidP="00945353">
      <w:pPr>
        <w:ind w:firstLine="397"/>
        <w:contextualSpacing/>
      </w:pPr>
      <w:r>
        <w:lastRenderedPageBreak/>
        <w:t xml:space="preserve">5.3. В </w:t>
      </w:r>
      <w:r w:rsidRPr="00B50C80">
        <w:t>случае если поставщик (подрядчик, исполнитель) не подтвердил наличие начи</w:t>
      </w:r>
      <w:r w:rsidRPr="00B50C80">
        <w:t>с</w:t>
      </w:r>
      <w:r w:rsidRPr="00B50C80">
        <w:t>ленной и неуплаченной суммы неустоек (штрафов, пеней), принятие решения о ее спис</w:t>
      </w:r>
      <w:r w:rsidRPr="00B50C80">
        <w:t>а</w:t>
      </w:r>
      <w:r w:rsidRPr="00B50C80">
        <w:t>нии не допускается.</w:t>
      </w:r>
    </w:p>
    <w:p w14:paraId="0C907617" w14:textId="77777777" w:rsidR="00945353" w:rsidRDefault="00945353" w:rsidP="00945353">
      <w:pPr>
        <w:ind w:firstLine="397"/>
        <w:contextualSpacing/>
      </w:pPr>
      <w:r>
        <w:t>5.4. В к</w:t>
      </w:r>
      <w:r w:rsidRPr="00161B81">
        <w:t>омисси</w:t>
      </w:r>
      <w:r>
        <w:t>ю</w:t>
      </w:r>
      <w:r w:rsidRPr="00161B81">
        <w:t xml:space="preserve"> по поступлению и выбытию активов</w:t>
      </w:r>
      <w:r>
        <w:t xml:space="preserve"> для принятия решения </w:t>
      </w:r>
      <w:r w:rsidRPr="00161B81">
        <w:t>о спис</w:t>
      </w:r>
      <w:r w:rsidRPr="00161B81">
        <w:t>а</w:t>
      </w:r>
      <w:r w:rsidRPr="00161B81">
        <w:t xml:space="preserve">нии начисленной и неуплаченной суммы неустоек (штрафов, пеней) </w:t>
      </w:r>
      <w:r>
        <w:t>предоставляются следующие документы:</w:t>
      </w:r>
    </w:p>
    <w:p w14:paraId="1D0F0076" w14:textId="77777777" w:rsidR="00945353" w:rsidRDefault="00945353" w:rsidP="00945353">
      <w:pPr>
        <w:ind w:firstLine="397"/>
        <w:contextualSpacing/>
      </w:pPr>
      <w:r>
        <w:t>1) служебная записка работника отдела обеспечения и сопровождения закупок, спец</w:t>
      </w:r>
      <w:r>
        <w:t>и</w:t>
      </w:r>
      <w:r>
        <w:t xml:space="preserve">алиста в сфере закупок клиники Академии, согласованная с юридическим отделом, </w:t>
      </w:r>
      <w:r w:rsidRPr="003A7142">
        <w:t>о наличии сумм пеней (штрафов, неустоек), подлежащих списанию в соответствии с П</w:t>
      </w:r>
      <w:r>
        <w:t>рав</w:t>
      </w:r>
      <w:r>
        <w:t>и</w:t>
      </w:r>
      <w:r>
        <w:t>лами списания</w:t>
      </w:r>
      <w:r w:rsidRPr="003A7142">
        <w:t>;</w:t>
      </w:r>
    </w:p>
    <w:p w14:paraId="639179DE" w14:textId="77777777" w:rsidR="00945353" w:rsidRDefault="00945353" w:rsidP="00945353">
      <w:pPr>
        <w:ind w:firstLine="397"/>
        <w:contextualSpacing/>
      </w:pPr>
      <w:r>
        <w:t>2) б</w:t>
      </w:r>
      <w:r w:rsidRPr="003A7142">
        <w:t>ухгалтерская справка ф. 0504833</w:t>
      </w:r>
      <w:r>
        <w:t xml:space="preserve"> </w:t>
      </w:r>
      <w:r w:rsidRPr="003A7142">
        <w:t>о начисленн</w:t>
      </w:r>
      <w:r>
        <w:t xml:space="preserve">ой </w:t>
      </w:r>
      <w:r w:rsidRPr="003A7142">
        <w:t>сумм</w:t>
      </w:r>
      <w:r>
        <w:t>е</w:t>
      </w:r>
      <w:r w:rsidRPr="003A7142">
        <w:t xml:space="preserve"> неустоек (штрафов, пеней);</w:t>
      </w:r>
    </w:p>
    <w:p w14:paraId="5EFD3308" w14:textId="77777777" w:rsidR="00945353" w:rsidRDefault="00945353" w:rsidP="00945353">
      <w:pPr>
        <w:ind w:firstLine="397"/>
        <w:contextualSpacing/>
      </w:pPr>
      <w:r>
        <w:t xml:space="preserve">3) копия контракта </w:t>
      </w:r>
      <w:r w:rsidRPr="003A7142">
        <w:t xml:space="preserve">с </w:t>
      </w:r>
      <w:r w:rsidRPr="00B50C80">
        <w:t>поставщик</w:t>
      </w:r>
      <w:r>
        <w:t>ом</w:t>
      </w:r>
      <w:r w:rsidRPr="00B50C80">
        <w:t xml:space="preserve"> (подрядчик</w:t>
      </w:r>
      <w:r>
        <w:t>ом</w:t>
      </w:r>
      <w:r w:rsidRPr="00B50C80">
        <w:t>, исполнител</w:t>
      </w:r>
      <w:r>
        <w:t>ем</w:t>
      </w:r>
      <w:r w:rsidRPr="00B50C80">
        <w:t>)</w:t>
      </w:r>
      <w:r>
        <w:t xml:space="preserve"> (контрагент - деб</w:t>
      </w:r>
      <w:r>
        <w:t>и</w:t>
      </w:r>
      <w:r>
        <w:t>тор (должник);</w:t>
      </w:r>
    </w:p>
    <w:p w14:paraId="329B9DA3" w14:textId="77777777" w:rsidR="00945353" w:rsidRDefault="00945353" w:rsidP="00945353">
      <w:pPr>
        <w:ind w:firstLine="397"/>
        <w:contextualSpacing/>
      </w:pPr>
      <w:r>
        <w:t xml:space="preserve">4) требование об уплате </w:t>
      </w:r>
      <w:r w:rsidRPr="003A7142">
        <w:t>неустоек (штрафов, пеней)</w:t>
      </w:r>
      <w:r>
        <w:t>;</w:t>
      </w:r>
    </w:p>
    <w:p w14:paraId="16FB46FE" w14:textId="77777777" w:rsidR="00945353" w:rsidRDefault="00945353" w:rsidP="00945353">
      <w:pPr>
        <w:ind w:firstLine="397"/>
        <w:contextualSpacing/>
      </w:pPr>
      <w:r>
        <w:t xml:space="preserve">5) обращение </w:t>
      </w:r>
      <w:r w:rsidRPr="00B50C80">
        <w:t>поставщик</w:t>
      </w:r>
      <w:r>
        <w:t>а</w:t>
      </w:r>
      <w:r w:rsidRPr="00B50C80">
        <w:t xml:space="preserve"> (подрядчик</w:t>
      </w:r>
      <w:r>
        <w:t>а</w:t>
      </w:r>
      <w:r w:rsidRPr="00B50C80">
        <w:t>, исполнител</w:t>
      </w:r>
      <w:r>
        <w:t>я</w:t>
      </w:r>
      <w:r w:rsidRPr="00B50C80">
        <w:t>)</w:t>
      </w:r>
      <w:r>
        <w:t xml:space="preserve"> о списании </w:t>
      </w:r>
      <w:r w:rsidRPr="003A7142">
        <w:t>начисленн</w:t>
      </w:r>
      <w:r>
        <w:t xml:space="preserve">ых </w:t>
      </w:r>
      <w:r w:rsidRPr="003A7142">
        <w:t>сумм неустоек (штрафов, пеней)</w:t>
      </w:r>
      <w:r>
        <w:t xml:space="preserve"> (при  наличии);</w:t>
      </w:r>
    </w:p>
    <w:p w14:paraId="40DF2A68" w14:textId="77777777" w:rsidR="00945353" w:rsidRDefault="00945353" w:rsidP="00945353">
      <w:pPr>
        <w:ind w:firstLine="397"/>
        <w:contextualSpacing/>
      </w:pPr>
      <w:r>
        <w:t>6) акт сверки расчетов с</w:t>
      </w:r>
      <w:r w:rsidRPr="003A7142">
        <w:t xml:space="preserve"> </w:t>
      </w:r>
      <w:r w:rsidRPr="00B50C80">
        <w:t>поставщик</w:t>
      </w:r>
      <w:r>
        <w:t>ом</w:t>
      </w:r>
      <w:r w:rsidRPr="00B50C80">
        <w:t xml:space="preserve"> (подрядчик</w:t>
      </w:r>
      <w:r>
        <w:t>ом</w:t>
      </w:r>
      <w:r w:rsidRPr="00B50C80">
        <w:t>, исполнител</w:t>
      </w:r>
      <w:r>
        <w:t>ем.</w:t>
      </w:r>
    </w:p>
    <w:p w14:paraId="4C6AB118" w14:textId="77777777" w:rsidR="00945353" w:rsidRPr="00161B81" w:rsidRDefault="00945353" w:rsidP="00945353">
      <w:pPr>
        <w:ind w:firstLine="397"/>
        <w:contextualSpacing/>
      </w:pPr>
      <w:r>
        <w:t xml:space="preserve">5.5. </w:t>
      </w:r>
      <w:r w:rsidRPr="00161B81">
        <w:t>Решение о списании начисленной и неуплаченной суммы неустоек (штрафов, п</w:t>
      </w:r>
      <w:r w:rsidRPr="00161B81">
        <w:t>е</w:t>
      </w:r>
      <w:r w:rsidRPr="00161B81">
        <w:t>ней) принимается комиссией по поступлению и выбытию активов в течение</w:t>
      </w:r>
      <w:r>
        <w:t xml:space="preserve"> </w:t>
      </w:r>
      <w:r w:rsidRPr="00161B81">
        <w:t xml:space="preserve">10 </w:t>
      </w:r>
      <w:r>
        <w:t xml:space="preserve">(десяти) </w:t>
      </w:r>
      <w:r w:rsidRPr="00161B81">
        <w:t>дней со дня осуществления сверки расчетов с поставщиком (подрядчиком, исполнителем)</w:t>
      </w:r>
      <w:r>
        <w:t xml:space="preserve"> </w:t>
      </w:r>
      <w:r w:rsidRPr="00161B81">
        <w:t>и оформляется приказом</w:t>
      </w:r>
      <w:r>
        <w:t xml:space="preserve"> ректора Академии</w:t>
      </w:r>
      <w:r w:rsidRPr="00161B81">
        <w:t>, содержащим следующую информацию:</w:t>
      </w:r>
    </w:p>
    <w:p w14:paraId="3418D357" w14:textId="77777777" w:rsidR="00945353" w:rsidRPr="00161B81" w:rsidRDefault="00945353" w:rsidP="00945353">
      <w:pPr>
        <w:ind w:firstLine="397"/>
        <w:contextualSpacing/>
      </w:pPr>
      <w:r w:rsidRPr="00161B81">
        <w:t>а) наименование, фирменное наименование (при наличии), место нахождения (для юридического лица), фамилия, имя, отчество (при наличии), место жительства (для физ</w:t>
      </w:r>
      <w:r w:rsidRPr="00161B81">
        <w:t>и</w:t>
      </w:r>
      <w:r w:rsidRPr="00161B81">
        <w:t>ческого лица), идентификационный номер налогоплательщика - поставщика (подрядчика, исполнителя) или для иностранного лица в соответствии с законодательством соотве</w:t>
      </w:r>
      <w:r w:rsidRPr="00161B81">
        <w:t>т</w:t>
      </w:r>
      <w:r w:rsidRPr="00161B81">
        <w:t>ствующего иностранного государства аналог идентификационного номера налогопл</w:t>
      </w:r>
      <w:r w:rsidRPr="00161B81">
        <w:t>а</w:t>
      </w:r>
      <w:r w:rsidRPr="00161B81">
        <w:t>тельщика - поставщика (подрядчика, исполнителя), код причины постановки на учет в налоговом органе поставщика (подрядчика, исполнителя) (идентификационный номер налогоплательщика - физического лица);</w:t>
      </w:r>
    </w:p>
    <w:p w14:paraId="3770807B" w14:textId="77777777" w:rsidR="00945353" w:rsidRPr="00161B81" w:rsidRDefault="00945353" w:rsidP="00945353">
      <w:pPr>
        <w:ind w:firstLine="397"/>
        <w:contextualSpacing/>
      </w:pPr>
      <w:r w:rsidRPr="00161B81">
        <w:t>б) сведения о начисленной и неуплаченной сумме неустоек (штрафов, пеней), вкл</w:t>
      </w:r>
      <w:r w:rsidRPr="00161B81">
        <w:t>ю</w:t>
      </w:r>
      <w:r w:rsidRPr="00161B81">
        <w:t>ченные в реестр контрактов, заключенных заказчиками;</w:t>
      </w:r>
    </w:p>
    <w:p w14:paraId="71FDBA49" w14:textId="77777777" w:rsidR="00945353" w:rsidRPr="00161B81" w:rsidRDefault="00945353" w:rsidP="00945353">
      <w:pPr>
        <w:ind w:firstLine="397"/>
        <w:contextualSpacing/>
      </w:pPr>
      <w:r w:rsidRPr="00161B81">
        <w:t>в) обязательные реквизиты первичных учетных документов, установленные Мин</w:t>
      </w:r>
      <w:r w:rsidRPr="00161B81">
        <w:t>и</w:t>
      </w:r>
      <w:r w:rsidRPr="00161B81">
        <w:t>стерством финансов Российской Федерации;</w:t>
      </w:r>
    </w:p>
    <w:p w14:paraId="2DE066ED" w14:textId="77777777" w:rsidR="00945353" w:rsidRPr="00161B81" w:rsidRDefault="00945353" w:rsidP="00945353">
      <w:pPr>
        <w:ind w:firstLine="397"/>
        <w:contextualSpacing/>
      </w:pPr>
      <w:r w:rsidRPr="00161B81">
        <w:t>г) дата принятия решения о списании начисленной и неуплаченной суммы неустоек (штрафов, пеней);</w:t>
      </w:r>
    </w:p>
    <w:p w14:paraId="14D954DD" w14:textId="77777777" w:rsidR="00945353" w:rsidRDefault="00945353" w:rsidP="00945353">
      <w:pPr>
        <w:ind w:firstLine="397"/>
        <w:contextualSpacing/>
      </w:pPr>
      <w:r w:rsidRPr="00161B81">
        <w:t>д) подписи членов комиссии.</w:t>
      </w:r>
    </w:p>
    <w:p w14:paraId="70994FB0" w14:textId="77777777" w:rsidR="00945353" w:rsidRDefault="00945353" w:rsidP="00945353">
      <w:pPr>
        <w:ind w:firstLine="397"/>
        <w:contextualSpacing/>
      </w:pPr>
      <w:r>
        <w:t xml:space="preserve">5.6. </w:t>
      </w:r>
      <w:r w:rsidRPr="003F020A">
        <w:t>Списание начисленных и неуплаченных сумм неустоек (штрафов, пеней) распр</w:t>
      </w:r>
      <w:r w:rsidRPr="003F020A">
        <w:t>о</w:t>
      </w:r>
      <w:r w:rsidRPr="003F020A">
        <w:t xml:space="preserve">страняется на принятую к учету задолженность поставщика (подрядчика, исполнителя) независимо от срока ее возникновения и осуществляется </w:t>
      </w:r>
      <w:r>
        <w:t xml:space="preserve">отделом бухгалтерского учета и контроля </w:t>
      </w:r>
      <w:r w:rsidRPr="003F020A">
        <w:t xml:space="preserve">на основании </w:t>
      </w:r>
      <w:r>
        <w:t xml:space="preserve">приказа ректора Академии </w:t>
      </w:r>
      <w:r w:rsidRPr="003F020A">
        <w:t>о списании начисленной и неуплаче</w:t>
      </w:r>
      <w:r w:rsidRPr="003F020A">
        <w:t>н</w:t>
      </w:r>
      <w:r w:rsidRPr="003F020A">
        <w:t>ной суммы неустоек (штрафов, пеней</w:t>
      </w:r>
      <w:r>
        <w:t xml:space="preserve"> </w:t>
      </w:r>
      <w:r w:rsidRPr="003F020A">
        <w:t xml:space="preserve">в течение 5 </w:t>
      </w:r>
      <w:r>
        <w:t xml:space="preserve">(пяти) </w:t>
      </w:r>
      <w:r w:rsidRPr="003F020A">
        <w:t>рабочих дней со дня принятия такого решения.</w:t>
      </w:r>
    </w:p>
    <w:p w14:paraId="449315FD" w14:textId="77777777" w:rsidR="00945353" w:rsidRPr="003A7142" w:rsidRDefault="00945353" w:rsidP="00945353">
      <w:pPr>
        <w:ind w:firstLine="397"/>
        <w:contextualSpacing/>
      </w:pPr>
    </w:p>
    <w:p w14:paraId="59BF58E9" w14:textId="77777777" w:rsidR="00945353" w:rsidRPr="00F60D82" w:rsidRDefault="00945353" w:rsidP="00945353">
      <w:pPr>
        <w:ind w:firstLine="360"/>
        <w:contextualSpacing/>
        <w:rPr>
          <w:shd w:val="clear" w:color="auto" w:fill="FFFFFF"/>
        </w:rPr>
      </w:pPr>
    </w:p>
    <w:p w14:paraId="1CC2BFDC" w14:textId="77777777" w:rsidR="00945353" w:rsidRDefault="00945353" w:rsidP="00945353">
      <w:pPr>
        <w:ind w:firstLine="397"/>
        <w:rPr>
          <w:color w:val="000000"/>
        </w:rPr>
      </w:pPr>
    </w:p>
    <w:p w14:paraId="76470CE5" w14:textId="77777777" w:rsidR="00945353" w:rsidRPr="00974C5B" w:rsidRDefault="00945353" w:rsidP="00945353">
      <w:pPr>
        <w:ind w:firstLine="397"/>
        <w:rPr>
          <w:color w:val="000000"/>
        </w:rPr>
      </w:pPr>
    </w:p>
    <w:p w14:paraId="1EC6B351" w14:textId="77777777" w:rsidR="00945353" w:rsidRPr="008F429C" w:rsidRDefault="00945353" w:rsidP="00945353">
      <w:pPr>
        <w:rPr>
          <w:color w:val="000000"/>
        </w:rPr>
      </w:pPr>
    </w:p>
    <w:p w14:paraId="47D9E34C" w14:textId="77777777" w:rsidR="00945353" w:rsidRDefault="00945353" w:rsidP="00945353">
      <w:pPr>
        <w:jc w:val="right"/>
        <w:rPr>
          <w:color w:val="000000"/>
        </w:rPr>
      </w:pPr>
    </w:p>
    <w:p w14:paraId="0CF1AF48" w14:textId="77777777" w:rsidR="00945353" w:rsidRDefault="00945353" w:rsidP="00945353">
      <w:pPr>
        <w:jc w:val="right"/>
        <w:rPr>
          <w:color w:val="000000"/>
        </w:rPr>
      </w:pPr>
    </w:p>
    <w:p w14:paraId="2EDE1A60" w14:textId="77777777" w:rsidR="00945353" w:rsidRDefault="00945353" w:rsidP="00945353">
      <w:pPr>
        <w:jc w:val="right"/>
        <w:rPr>
          <w:color w:val="000000"/>
        </w:rPr>
      </w:pPr>
    </w:p>
    <w:p w14:paraId="19A697B7" w14:textId="77777777" w:rsidR="00945353" w:rsidRDefault="00945353" w:rsidP="00945353">
      <w:pPr>
        <w:jc w:val="right"/>
        <w:rPr>
          <w:color w:val="000000"/>
        </w:rPr>
      </w:pPr>
    </w:p>
    <w:p w14:paraId="2716FBDB" w14:textId="77777777" w:rsidR="00945353" w:rsidRDefault="00945353" w:rsidP="00945353">
      <w:pPr>
        <w:jc w:val="right"/>
        <w:rPr>
          <w:color w:val="000000"/>
        </w:rPr>
      </w:pPr>
    </w:p>
    <w:p w14:paraId="284FC619" w14:textId="77777777" w:rsidR="0029369D" w:rsidRDefault="00945353" w:rsidP="0029369D">
      <w:pPr>
        <w:ind w:left="5670"/>
        <w:rPr>
          <w:color w:val="000000"/>
          <w:sz w:val="28"/>
          <w:szCs w:val="28"/>
        </w:rPr>
      </w:pPr>
      <w:r w:rsidRPr="0029369D">
        <w:rPr>
          <w:color w:val="000000"/>
          <w:sz w:val="28"/>
          <w:szCs w:val="28"/>
        </w:rPr>
        <w:lastRenderedPageBreak/>
        <w:t xml:space="preserve">Приложение № 1 </w:t>
      </w:r>
    </w:p>
    <w:p w14:paraId="2F2AEACA" w14:textId="449C202E" w:rsidR="00945353" w:rsidRPr="0029369D" w:rsidRDefault="00945353" w:rsidP="0029369D">
      <w:pPr>
        <w:ind w:left="5670"/>
        <w:rPr>
          <w:color w:val="000000"/>
          <w:sz w:val="28"/>
          <w:szCs w:val="28"/>
        </w:rPr>
      </w:pPr>
      <w:r w:rsidRPr="0029369D">
        <w:rPr>
          <w:color w:val="000000"/>
          <w:sz w:val="28"/>
          <w:szCs w:val="28"/>
        </w:rPr>
        <w:t>к Полож</w:t>
      </w:r>
      <w:r w:rsidRPr="0029369D">
        <w:rPr>
          <w:color w:val="000000"/>
          <w:sz w:val="28"/>
          <w:szCs w:val="28"/>
        </w:rPr>
        <w:t>е</w:t>
      </w:r>
      <w:r w:rsidRPr="0029369D">
        <w:rPr>
          <w:color w:val="000000"/>
          <w:sz w:val="28"/>
          <w:szCs w:val="28"/>
        </w:rPr>
        <w:t>нию</w:t>
      </w:r>
      <w:r w:rsidR="0029369D">
        <w:rPr>
          <w:color w:val="000000"/>
          <w:sz w:val="28"/>
          <w:szCs w:val="28"/>
        </w:rPr>
        <w:t xml:space="preserve"> </w:t>
      </w:r>
      <w:r w:rsidR="0029369D" w:rsidRPr="0029369D">
        <w:rPr>
          <w:bCs/>
          <w:color w:val="000000"/>
          <w:sz w:val="28"/>
          <w:szCs w:val="28"/>
        </w:rPr>
        <w:t>об организации работы по подготовке и пр</w:t>
      </w:r>
      <w:r w:rsidR="0029369D" w:rsidRPr="0029369D">
        <w:rPr>
          <w:bCs/>
          <w:color w:val="000000"/>
          <w:sz w:val="28"/>
          <w:szCs w:val="28"/>
        </w:rPr>
        <w:t>и</w:t>
      </w:r>
      <w:r w:rsidR="0029369D" w:rsidRPr="0029369D">
        <w:rPr>
          <w:bCs/>
          <w:color w:val="000000"/>
          <w:sz w:val="28"/>
          <w:szCs w:val="28"/>
        </w:rPr>
        <w:t>нятию решения о списании дебиторской з</w:t>
      </w:r>
      <w:r w:rsidR="0029369D" w:rsidRPr="0029369D">
        <w:rPr>
          <w:bCs/>
          <w:color w:val="000000"/>
          <w:sz w:val="28"/>
          <w:szCs w:val="28"/>
        </w:rPr>
        <w:t>а</w:t>
      </w:r>
      <w:r w:rsidR="0029369D" w:rsidRPr="0029369D">
        <w:rPr>
          <w:bCs/>
          <w:color w:val="000000"/>
          <w:sz w:val="28"/>
          <w:szCs w:val="28"/>
        </w:rPr>
        <w:t>долженности</w:t>
      </w:r>
    </w:p>
    <w:p w14:paraId="1C7E1DA1" w14:textId="77777777" w:rsidR="00945353" w:rsidRPr="007E7A7A" w:rsidRDefault="00945353" w:rsidP="00945353">
      <w:pPr>
        <w:jc w:val="center"/>
        <w:rPr>
          <w:b/>
          <w:color w:val="000000"/>
          <w:sz w:val="16"/>
          <w:szCs w:val="16"/>
        </w:rPr>
      </w:pPr>
    </w:p>
    <w:p w14:paraId="2D435F97" w14:textId="77777777" w:rsidR="00945353" w:rsidRPr="0029369D" w:rsidRDefault="00945353" w:rsidP="00945353">
      <w:pPr>
        <w:jc w:val="center"/>
        <w:rPr>
          <w:color w:val="000000"/>
        </w:rPr>
      </w:pPr>
      <w:r w:rsidRPr="004C74E1">
        <w:rPr>
          <w:b/>
          <w:color w:val="000000"/>
        </w:rPr>
        <w:t xml:space="preserve">Выписка из Сведений о </w:t>
      </w:r>
      <w:r w:rsidRPr="0029369D">
        <w:rPr>
          <w:color w:val="000000"/>
        </w:rPr>
        <w:t>дебиторской и кредиторской задолженности учреждения (ф. </w:t>
      </w:r>
      <w:r w:rsidRPr="0029369D">
        <w:rPr>
          <w:bCs/>
          <w:color w:val="000000"/>
        </w:rPr>
        <w:t>0503769</w:t>
      </w:r>
      <w:r w:rsidRPr="0029369D">
        <w:rPr>
          <w:color w:val="000000"/>
        </w:rPr>
        <w:t>) к Пояснительной записке (ф. 0503760)</w:t>
      </w:r>
    </w:p>
    <w:p w14:paraId="0CB6DCE1" w14:textId="77777777" w:rsidR="00945353" w:rsidRPr="0029369D" w:rsidRDefault="00945353" w:rsidP="00945353">
      <w:pPr>
        <w:rPr>
          <w:color w:val="000000"/>
        </w:rPr>
      </w:pPr>
      <w:r w:rsidRPr="0029369D">
        <w:rPr>
          <w:color w:val="000000"/>
          <w:lang w:val="en-US"/>
        </w:rPr>
        <w:t>1</w:t>
      </w:r>
      <w:r w:rsidRPr="0029369D">
        <w:rPr>
          <w:color w:val="000000"/>
        </w:rPr>
        <w:t>. Сведения о дебиторской (кредиторской) задолженности</w:t>
      </w:r>
    </w:p>
    <w:tbl>
      <w:tblPr>
        <w:tblW w:w="5000" w:type="pct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4"/>
        <w:gridCol w:w="481"/>
        <w:gridCol w:w="772"/>
        <w:gridCol w:w="784"/>
        <w:gridCol w:w="643"/>
        <w:gridCol w:w="720"/>
        <w:gridCol w:w="643"/>
        <w:gridCol w:w="720"/>
        <w:gridCol w:w="481"/>
        <w:gridCol w:w="772"/>
        <w:gridCol w:w="782"/>
        <w:gridCol w:w="610"/>
        <w:gridCol w:w="643"/>
        <w:gridCol w:w="778"/>
      </w:tblGrid>
      <w:tr w:rsidR="00945353" w:rsidRPr="0029369D" w14:paraId="59180744" w14:textId="77777777" w:rsidTr="001E0504"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14:paraId="5E445FFB" w14:textId="77777777" w:rsidR="00945353" w:rsidRPr="0029369D" w:rsidRDefault="00945353" w:rsidP="001E0504">
            <w:pPr>
              <w:jc w:val="center"/>
              <w:rPr>
                <w:color w:val="000000"/>
              </w:rPr>
            </w:pPr>
            <w:r w:rsidRPr="0029369D">
              <w:rPr>
                <w:color w:val="000000"/>
              </w:rPr>
              <w:t>Н</w:t>
            </w:r>
            <w:r w:rsidRPr="0029369D">
              <w:rPr>
                <w:color w:val="000000"/>
              </w:rPr>
              <w:t>о</w:t>
            </w:r>
            <w:r w:rsidRPr="0029369D">
              <w:rPr>
                <w:color w:val="000000"/>
              </w:rPr>
              <w:t>мер (код) сч</w:t>
            </w:r>
            <w:r w:rsidRPr="0029369D">
              <w:rPr>
                <w:color w:val="000000"/>
              </w:rPr>
              <w:t>е</w:t>
            </w:r>
            <w:r w:rsidRPr="0029369D">
              <w:rPr>
                <w:color w:val="000000"/>
              </w:rPr>
              <w:t>та бюдже</w:t>
            </w:r>
            <w:r w:rsidRPr="0029369D">
              <w:rPr>
                <w:color w:val="000000"/>
              </w:rPr>
              <w:t>т</w:t>
            </w:r>
            <w:r w:rsidRPr="0029369D">
              <w:rPr>
                <w:color w:val="000000"/>
              </w:rPr>
              <w:t>ного уч</w:t>
            </w:r>
            <w:r w:rsidRPr="0029369D">
              <w:rPr>
                <w:color w:val="000000"/>
              </w:rPr>
              <w:t>е</w:t>
            </w:r>
            <w:r w:rsidRPr="0029369D">
              <w:rPr>
                <w:color w:val="000000"/>
              </w:rPr>
              <w:t>та с ра</w:t>
            </w:r>
            <w:r w:rsidRPr="0029369D">
              <w:rPr>
                <w:color w:val="000000"/>
              </w:rPr>
              <w:t>с</w:t>
            </w:r>
            <w:r w:rsidRPr="0029369D">
              <w:rPr>
                <w:color w:val="000000"/>
              </w:rPr>
              <w:t>шифро</w:t>
            </w:r>
            <w:r w:rsidRPr="0029369D">
              <w:rPr>
                <w:color w:val="000000"/>
              </w:rPr>
              <w:t>в</w:t>
            </w:r>
            <w:r w:rsidRPr="0029369D">
              <w:rPr>
                <w:color w:val="000000"/>
              </w:rPr>
              <w:t>кой по контрагентам</w:t>
            </w:r>
          </w:p>
        </w:tc>
        <w:tc>
          <w:tcPr>
            <w:tcW w:w="4573" w:type="pct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14:paraId="0022FB87" w14:textId="77777777" w:rsidR="00945353" w:rsidRPr="0029369D" w:rsidRDefault="00945353" w:rsidP="001E0504">
            <w:pPr>
              <w:jc w:val="center"/>
              <w:rPr>
                <w:color w:val="000000"/>
              </w:rPr>
            </w:pPr>
            <w:r w:rsidRPr="0029369D">
              <w:rPr>
                <w:color w:val="000000"/>
              </w:rPr>
              <w:t>Сумма задолженности, руб.</w:t>
            </w:r>
          </w:p>
        </w:tc>
      </w:tr>
      <w:tr w:rsidR="00945353" w:rsidRPr="0029369D" w14:paraId="76D19335" w14:textId="77777777" w:rsidTr="001E0504"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14:paraId="09DB8F67" w14:textId="77777777" w:rsidR="00945353" w:rsidRPr="0029369D" w:rsidRDefault="00945353" w:rsidP="001E0504">
            <w:pPr>
              <w:jc w:val="center"/>
              <w:rPr>
                <w:color w:val="000000"/>
              </w:rPr>
            </w:pPr>
          </w:p>
        </w:tc>
        <w:tc>
          <w:tcPr>
            <w:tcW w:w="105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14:paraId="47192029" w14:textId="77777777" w:rsidR="00945353" w:rsidRPr="0029369D" w:rsidRDefault="00945353" w:rsidP="001E0504">
            <w:pPr>
              <w:jc w:val="center"/>
              <w:rPr>
                <w:color w:val="000000"/>
              </w:rPr>
            </w:pPr>
            <w:r w:rsidRPr="0029369D">
              <w:rPr>
                <w:color w:val="000000"/>
              </w:rPr>
              <w:t>на начало года</w:t>
            </w:r>
          </w:p>
        </w:tc>
        <w:tc>
          <w:tcPr>
            <w:tcW w:w="1411" w:type="pct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14:paraId="29F39226" w14:textId="77777777" w:rsidR="00945353" w:rsidRPr="0029369D" w:rsidRDefault="00945353" w:rsidP="001E0504">
            <w:pPr>
              <w:jc w:val="center"/>
              <w:rPr>
                <w:color w:val="000000"/>
              </w:rPr>
            </w:pPr>
            <w:r w:rsidRPr="0029369D">
              <w:rPr>
                <w:color w:val="000000"/>
              </w:rPr>
              <w:t>изменение задолже</w:t>
            </w:r>
            <w:r w:rsidRPr="0029369D">
              <w:rPr>
                <w:color w:val="000000"/>
              </w:rPr>
              <w:t>н</w:t>
            </w:r>
            <w:r w:rsidRPr="0029369D">
              <w:rPr>
                <w:color w:val="000000"/>
              </w:rPr>
              <w:t>ности</w:t>
            </w:r>
          </w:p>
        </w:tc>
        <w:tc>
          <w:tcPr>
            <w:tcW w:w="1054" w:type="pct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14:paraId="003A79B3" w14:textId="77777777" w:rsidR="00945353" w:rsidRPr="0029369D" w:rsidRDefault="00945353" w:rsidP="001E0504">
            <w:pPr>
              <w:jc w:val="center"/>
              <w:rPr>
                <w:color w:val="000000"/>
              </w:rPr>
            </w:pPr>
            <w:r w:rsidRPr="0029369D">
              <w:rPr>
                <w:color w:val="000000"/>
              </w:rPr>
              <w:t>на конец отче</w:t>
            </w:r>
            <w:r w:rsidRPr="0029369D">
              <w:rPr>
                <w:color w:val="000000"/>
              </w:rPr>
              <w:t>т</w:t>
            </w:r>
            <w:r w:rsidRPr="0029369D">
              <w:rPr>
                <w:color w:val="000000"/>
              </w:rPr>
              <w:t>ного пери</w:t>
            </w:r>
            <w:r w:rsidRPr="0029369D">
              <w:rPr>
                <w:color w:val="000000"/>
              </w:rPr>
              <w:t>о</w:t>
            </w:r>
            <w:r w:rsidRPr="0029369D">
              <w:rPr>
                <w:color w:val="000000"/>
              </w:rPr>
              <w:t>да</w:t>
            </w:r>
          </w:p>
        </w:tc>
        <w:tc>
          <w:tcPr>
            <w:tcW w:w="105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14:paraId="5E5B7CDA" w14:textId="77777777" w:rsidR="00945353" w:rsidRPr="0029369D" w:rsidRDefault="00945353" w:rsidP="001E0504">
            <w:pPr>
              <w:jc w:val="center"/>
              <w:rPr>
                <w:color w:val="000000"/>
              </w:rPr>
            </w:pPr>
            <w:r w:rsidRPr="0029369D">
              <w:rPr>
                <w:color w:val="000000"/>
              </w:rPr>
              <w:t>на конец анал</w:t>
            </w:r>
            <w:r w:rsidRPr="0029369D">
              <w:rPr>
                <w:color w:val="000000"/>
              </w:rPr>
              <w:t>о</w:t>
            </w:r>
            <w:r w:rsidRPr="0029369D">
              <w:rPr>
                <w:color w:val="000000"/>
              </w:rPr>
              <w:t>гичного п</w:t>
            </w:r>
            <w:r w:rsidRPr="0029369D">
              <w:rPr>
                <w:color w:val="000000"/>
              </w:rPr>
              <w:t>е</w:t>
            </w:r>
            <w:r w:rsidRPr="0029369D">
              <w:rPr>
                <w:color w:val="000000"/>
              </w:rPr>
              <w:t>риода прошлого ф</w:t>
            </w:r>
            <w:r w:rsidRPr="0029369D">
              <w:rPr>
                <w:color w:val="000000"/>
              </w:rPr>
              <w:t>и</w:t>
            </w:r>
            <w:r w:rsidRPr="0029369D">
              <w:rPr>
                <w:color w:val="000000"/>
              </w:rPr>
              <w:t>нансового года</w:t>
            </w:r>
          </w:p>
        </w:tc>
      </w:tr>
      <w:tr w:rsidR="00945353" w:rsidRPr="0029369D" w14:paraId="4808EBB0" w14:textId="77777777" w:rsidTr="001E0504">
        <w:trPr>
          <w:trHeight w:val="542"/>
        </w:trPr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14:paraId="61094293" w14:textId="77777777" w:rsidR="00945353" w:rsidRPr="0029369D" w:rsidRDefault="00945353" w:rsidP="001E0504">
            <w:pPr>
              <w:jc w:val="center"/>
              <w:rPr>
                <w:color w:val="000000"/>
              </w:rPr>
            </w:pPr>
          </w:p>
        </w:tc>
        <w:tc>
          <w:tcPr>
            <w:tcW w:w="249" w:type="pct"/>
            <w:vMerge w:val="restart"/>
            <w:tcBorders>
              <w:top w:val="single" w:sz="6" w:space="0" w:color="000000"/>
              <w:left w:val="single" w:sz="4" w:space="0" w:color="auto"/>
              <w:right w:val="nil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14:paraId="3B4BF804" w14:textId="77777777" w:rsidR="00945353" w:rsidRPr="0029369D" w:rsidRDefault="00945353" w:rsidP="001E0504">
            <w:pPr>
              <w:jc w:val="center"/>
              <w:rPr>
                <w:color w:val="000000"/>
              </w:rPr>
            </w:pPr>
            <w:r w:rsidRPr="0029369D">
              <w:rPr>
                <w:color w:val="000000"/>
              </w:rPr>
              <w:t>всего</w:t>
            </w:r>
          </w:p>
        </w:tc>
        <w:tc>
          <w:tcPr>
            <w:tcW w:w="8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14:paraId="6C767988" w14:textId="77777777" w:rsidR="00945353" w:rsidRPr="0029369D" w:rsidRDefault="00945353" w:rsidP="001E0504">
            <w:pPr>
              <w:jc w:val="center"/>
              <w:rPr>
                <w:color w:val="000000"/>
              </w:rPr>
            </w:pPr>
            <w:r w:rsidRPr="0029369D">
              <w:rPr>
                <w:color w:val="000000"/>
              </w:rPr>
              <w:t>из них:</w:t>
            </w:r>
          </w:p>
        </w:tc>
        <w:tc>
          <w:tcPr>
            <w:tcW w:w="705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14:paraId="18214C92" w14:textId="77777777" w:rsidR="00945353" w:rsidRPr="0029369D" w:rsidRDefault="00945353" w:rsidP="001E0504">
            <w:pPr>
              <w:jc w:val="center"/>
              <w:rPr>
                <w:color w:val="000000"/>
              </w:rPr>
            </w:pPr>
            <w:r w:rsidRPr="0029369D">
              <w:rPr>
                <w:color w:val="000000"/>
              </w:rPr>
              <w:t>увелич</w:t>
            </w:r>
            <w:r w:rsidRPr="0029369D">
              <w:rPr>
                <w:color w:val="000000"/>
              </w:rPr>
              <w:t>е</w:t>
            </w:r>
            <w:r w:rsidRPr="0029369D">
              <w:rPr>
                <w:color w:val="000000"/>
              </w:rPr>
              <w:t>ние</w:t>
            </w:r>
          </w:p>
        </w:tc>
        <w:tc>
          <w:tcPr>
            <w:tcW w:w="705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14:paraId="508341BF" w14:textId="77777777" w:rsidR="00945353" w:rsidRPr="0029369D" w:rsidRDefault="00945353" w:rsidP="001E0504">
            <w:pPr>
              <w:jc w:val="center"/>
              <w:rPr>
                <w:color w:val="000000"/>
              </w:rPr>
            </w:pPr>
            <w:r w:rsidRPr="0029369D">
              <w:rPr>
                <w:color w:val="000000"/>
              </w:rPr>
              <w:t>уменьш</w:t>
            </w:r>
            <w:r w:rsidRPr="0029369D">
              <w:rPr>
                <w:color w:val="000000"/>
              </w:rPr>
              <w:t>е</w:t>
            </w:r>
            <w:r w:rsidRPr="0029369D">
              <w:rPr>
                <w:color w:val="000000"/>
              </w:rPr>
              <w:t>ние</w:t>
            </w:r>
          </w:p>
        </w:tc>
        <w:tc>
          <w:tcPr>
            <w:tcW w:w="249" w:type="pct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14:paraId="567E2BE1" w14:textId="77777777" w:rsidR="00945353" w:rsidRPr="0029369D" w:rsidRDefault="00945353" w:rsidP="001E0504">
            <w:pPr>
              <w:jc w:val="center"/>
              <w:rPr>
                <w:color w:val="000000"/>
              </w:rPr>
            </w:pPr>
            <w:r w:rsidRPr="0029369D">
              <w:rPr>
                <w:color w:val="000000"/>
              </w:rPr>
              <w:t>всего</w:t>
            </w:r>
          </w:p>
        </w:tc>
        <w:tc>
          <w:tcPr>
            <w:tcW w:w="805" w:type="pct"/>
            <w:gridSpan w:val="2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14:paraId="41663B5E" w14:textId="77777777" w:rsidR="00945353" w:rsidRPr="0029369D" w:rsidRDefault="00945353" w:rsidP="001E0504">
            <w:pPr>
              <w:jc w:val="center"/>
              <w:rPr>
                <w:color w:val="000000"/>
              </w:rPr>
            </w:pPr>
            <w:r w:rsidRPr="0029369D">
              <w:rPr>
                <w:color w:val="000000"/>
              </w:rPr>
              <w:t>из них:</w:t>
            </w:r>
          </w:p>
        </w:tc>
        <w:tc>
          <w:tcPr>
            <w:tcW w:w="316" w:type="pct"/>
            <w:vMerge w:val="restart"/>
            <w:tcBorders>
              <w:top w:val="nil"/>
              <w:left w:val="single" w:sz="4" w:space="0" w:color="auto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14:paraId="0A005CD1" w14:textId="77777777" w:rsidR="00945353" w:rsidRPr="0029369D" w:rsidRDefault="00945353" w:rsidP="001E0504">
            <w:pPr>
              <w:jc w:val="center"/>
              <w:rPr>
                <w:color w:val="000000"/>
              </w:rPr>
            </w:pPr>
            <w:r w:rsidRPr="0029369D">
              <w:rPr>
                <w:color w:val="000000"/>
              </w:rPr>
              <w:t>всего</w:t>
            </w:r>
          </w:p>
        </w:tc>
        <w:tc>
          <w:tcPr>
            <w:tcW w:w="738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14:paraId="4AF58555" w14:textId="77777777" w:rsidR="00945353" w:rsidRPr="0029369D" w:rsidRDefault="00945353" w:rsidP="001E0504">
            <w:pPr>
              <w:jc w:val="center"/>
              <w:rPr>
                <w:color w:val="000000"/>
              </w:rPr>
            </w:pPr>
            <w:r w:rsidRPr="0029369D">
              <w:rPr>
                <w:color w:val="000000"/>
              </w:rPr>
              <w:t>из них:</w:t>
            </w:r>
          </w:p>
        </w:tc>
      </w:tr>
      <w:tr w:rsidR="00945353" w:rsidRPr="0029369D" w14:paraId="0B7D0023" w14:textId="77777777" w:rsidTr="001E0504">
        <w:trPr>
          <w:trHeight w:val="1190"/>
        </w:trPr>
        <w:tc>
          <w:tcPr>
            <w:tcW w:w="427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14:paraId="1946A8AA" w14:textId="77777777" w:rsidR="00945353" w:rsidRPr="0029369D" w:rsidRDefault="00945353" w:rsidP="001E0504">
            <w:pPr>
              <w:jc w:val="center"/>
              <w:rPr>
                <w:color w:val="000000"/>
              </w:rPr>
            </w:pPr>
          </w:p>
        </w:tc>
        <w:tc>
          <w:tcPr>
            <w:tcW w:w="249" w:type="pct"/>
            <w:vMerge/>
            <w:tcBorders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14:paraId="46C1408C" w14:textId="77777777" w:rsidR="00945353" w:rsidRPr="0029369D" w:rsidRDefault="00945353" w:rsidP="001E0504">
            <w:pPr>
              <w:jc w:val="center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14:paraId="7ED61CF0" w14:textId="77777777" w:rsidR="00945353" w:rsidRPr="0029369D" w:rsidRDefault="00945353" w:rsidP="001E0504">
            <w:pPr>
              <w:jc w:val="center"/>
              <w:rPr>
                <w:color w:val="000000"/>
              </w:rPr>
            </w:pPr>
            <w:r w:rsidRPr="0029369D">
              <w:rPr>
                <w:color w:val="000000"/>
              </w:rPr>
              <w:t>до</w:t>
            </w:r>
            <w:r w:rsidRPr="0029369D">
              <w:rPr>
                <w:color w:val="000000"/>
              </w:rPr>
              <w:t>л</w:t>
            </w:r>
            <w:r w:rsidRPr="0029369D">
              <w:rPr>
                <w:color w:val="000000"/>
              </w:rPr>
              <w:t>го</w:t>
            </w:r>
            <w:r w:rsidRPr="0029369D">
              <w:rPr>
                <w:color w:val="000000"/>
              </w:rPr>
              <w:t>с</w:t>
            </w:r>
            <w:r w:rsidRPr="0029369D">
              <w:rPr>
                <w:color w:val="000000"/>
              </w:rPr>
              <w:t>рочная</w:t>
            </w:r>
          </w:p>
        </w:tc>
        <w:tc>
          <w:tcPr>
            <w:tcW w:w="40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14:paraId="77211A78" w14:textId="77777777" w:rsidR="00945353" w:rsidRPr="0029369D" w:rsidRDefault="00945353" w:rsidP="001E0504">
            <w:pPr>
              <w:jc w:val="center"/>
              <w:rPr>
                <w:color w:val="000000"/>
              </w:rPr>
            </w:pPr>
            <w:r w:rsidRPr="0029369D">
              <w:rPr>
                <w:color w:val="000000"/>
              </w:rPr>
              <w:t>пр</w:t>
            </w:r>
            <w:r w:rsidRPr="0029369D">
              <w:rPr>
                <w:color w:val="000000"/>
              </w:rPr>
              <w:t>о</w:t>
            </w:r>
            <w:r w:rsidRPr="0029369D">
              <w:rPr>
                <w:color w:val="000000"/>
              </w:rPr>
              <w:t>ср</w:t>
            </w:r>
            <w:r w:rsidRPr="0029369D">
              <w:rPr>
                <w:color w:val="000000"/>
              </w:rPr>
              <w:t>о</w:t>
            </w:r>
            <w:r w:rsidRPr="0029369D">
              <w:rPr>
                <w:color w:val="000000"/>
              </w:rPr>
              <w:t>че</w:t>
            </w:r>
            <w:r w:rsidRPr="0029369D">
              <w:rPr>
                <w:color w:val="000000"/>
              </w:rPr>
              <w:t>н</w:t>
            </w:r>
            <w:r w:rsidRPr="0029369D">
              <w:rPr>
                <w:color w:val="000000"/>
              </w:rPr>
              <w:t>ная</w:t>
            </w:r>
          </w:p>
        </w:tc>
        <w:tc>
          <w:tcPr>
            <w:tcW w:w="3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14:paraId="4C017464" w14:textId="77777777" w:rsidR="00945353" w:rsidRPr="0029369D" w:rsidRDefault="00945353" w:rsidP="001E0504">
            <w:pPr>
              <w:jc w:val="center"/>
              <w:rPr>
                <w:color w:val="000000"/>
              </w:rPr>
            </w:pPr>
            <w:r w:rsidRPr="0029369D">
              <w:rPr>
                <w:color w:val="000000"/>
              </w:rPr>
              <w:t>денежные расч</w:t>
            </w:r>
            <w:r w:rsidRPr="0029369D">
              <w:rPr>
                <w:color w:val="000000"/>
              </w:rPr>
              <w:t>е</w:t>
            </w:r>
            <w:r w:rsidRPr="0029369D">
              <w:rPr>
                <w:color w:val="000000"/>
              </w:rPr>
              <w:t>ты</w:t>
            </w:r>
          </w:p>
        </w:tc>
        <w:tc>
          <w:tcPr>
            <w:tcW w:w="37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14:paraId="6EDAF179" w14:textId="77777777" w:rsidR="00945353" w:rsidRPr="0029369D" w:rsidRDefault="00945353" w:rsidP="001E0504">
            <w:pPr>
              <w:jc w:val="center"/>
              <w:rPr>
                <w:color w:val="000000"/>
              </w:rPr>
            </w:pPr>
            <w:r w:rsidRPr="0029369D">
              <w:rPr>
                <w:color w:val="000000"/>
              </w:rPr>
              <w:t>неденежные расч</w:t>
            </w:r>
            <w:r w:rsidRPr="0029369D">
              <w:rPr>
                <w:color w:val="000000"/>
              </w:rPr>
              <w:t>е</w:t>
            </w:r>
            <w:r w:rsidRPr="0029369D">
              <w:rPr>
                <w:color w:val="000000"/>
              </w:rPr>
              <w:t>ты</w:t>
            </w:r>
          </w:p>
        </w:tc>
        <w:tc>
          <w:tcPr>
            <w:tcW w:w="3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14:paraId="606EA44B" w14:textId="77777777" w:rsidR="00945353" w:rsidRPr="0029369D" w:rsidRDefault="00945353" w:rsidP="001E0504">
            <w:pPr>
              <w:jc w:val="center"/>
              <w:rPr>
                <w:color w:val="000000"/>
              </w:rPr>
            </w:pPr>
            <w:r w:rsidRPr="0029369D">
              <w:rPr>
                <w:color w:val="000000"/>
              </w:rPr>
              <w:t>денежные расч</w:t>
            </w:r>
            <w:r w:rsidRPr="0029369D">
              <w:rPr>
                <w:color w:val="000000"/>
              </w:rPr>
              <w:t>е</w:t>
            </w:r>
            <w:r w:rsidRPr="0029369D">
              <w:rPr>
                <w:color w:val="000000"/>
              </w:rPr>
              <w:t>ты</w:t>
            </w:r>
          </w:p>
        </w:tc>
        <w:tc>
          <w:tcPr>
            <w:tcW w:w="37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14:paraId="0FA1BC79" w14:textId="77777777" w:rsidR="00945353" w:rsidRPr="0029369D" w:rsidRDefault="00945353" w:rsidP="001E0504">
            <w:pPr>
              <w:jc w:val="center"/>
              <w:rPr>
                <w:color w:val="000000"/>
              </w:rPr>
            </w:pPr>
            <w:r w:rsidRPr="0029369D">
              <w:rPr>
                <w:color w:val="000000"/>
              </w:rPr>
              <w:t>неденежные расч</w:t>
            </w:r>
            <w:r w:rsidRPr="0029369D">
              <w:rPr>
                <w:color w:val="000000"/>
              </w:rPr>
              <w:t>е</w:t>
            </w:r>
            <w:r w:rsidRPr="0029369D">
              <w:rPr>
                <w:color w:val="000000"/>
              </w:rPr>
              <w:t>ты</w:t>
            </w:r>
          </w:p>
        </w:tc>
        <w:tc>
          <w:tcPr>
            <w:tcW w:w="24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14:paraId="4AC81EA9" w14:textId="77777777" w:rsidR="00945353" w:rsidRPr="0029369D" w:rsidRDefault="00945353" w:rsidP="001E0504">
            <w:pPr>
              <w:jc w:val="center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14:paraId="7A4D15C7" w14:textId="77777777" w:rsidR="00945353" w:rsidRPr="0029369D" w:rsidRDefault="00945353" w:rsidP="001E0504">
            <w:pPr>
              <w:jc w:val="center"/>
              <w:rPr>
                <w:color w:val="000000"/>
              </w:rPr>
            </w:pPr>
            <w:r w:rsidRPr="0029369D">
              <w:rPr>
                <w:color w:val="000000"/>
              </w:rPr>
              <w:t>до</w:t>
            </w:r>
            <w:r w:rsidRPr="0029369D">
              <w:rPr>
                <w:color w:val="000000"/>
              </w:rPr>
              <w:t>л</w:t>
            </w:r>
            <w:r w:rsidRPr="0029369D">
              <w:rPr>
                <w:color w:val="000000"/>
              </w:rPr>
              <w:t>го</w:t>
            </w:r>
            <w:r w:rsidRPr="0029369D">
              <w:rPr>
                <w:color w:val="000000"/>
              </w:rPr>
              <w:t>с</w:t>
            </w:r>
            <w:r w:rsidRPr="0029369D">
              <w:rPr>
                <w:color w:val="000000"/>
              </w:rPr>
              <w:t>рочная</w:t>
            </w:r>
          </w:p>
        </w:tc>
        <w:tc>
          <w:tcPr>
            <w:tcW w:w="405" w:type="pct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14:paraId="7A497212" w14:textId="77777777" w:rsidR="00945353" w:rsidRPr="0029369D" w:rsidRDefault="00945353" w:rsidP="001E0504">
            <w:pPr>
              <w:jc w:val="center"/>
              <w:rPr>
                <w:color w:val="000000"/>
              </w:rPr>
            </w:pPr>
            <w:r w:rsidRPr="0029369D">
              <w:rPr>
                <w:color w:val="000000"/>
              </w:rPr>
              <w:t>пр</w:t>
            </w:r>
            <w:r w:rsidRPr="0029369D">
              <w:rPr>
                <w:color w:val="000000"/>
              </w:rPr>
              <w:t>о</w:t>
            </w:r>
            <w:r w:rsidRPr="0029369D">
              <w:rPr>
                <w:color w:val="000000"/>
              </w:rPr>
              <w:t>ср</w:t>
            </w:r>
            <w:r w:rsidRPr="0029369D">
              <w:rPr>
                <w:color w:val="000000"/>
              </w:rPr>
              <w:t>о</w:t>
            </w:r>
            <w:r w:rsidRPr="0029369D">
              <w:rPr>
                <w:color w:val="000000"/>
              </w:rPr>
              <w:t>ченная</w:t>
            </w:r>
          </w:p>
        </w:tc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14:paraId="6EAA0343" w14:textId="77777777" w:rsidR="00945353" w:rsidRPr="0029369D" w:rsidRDefault="00945353" w:rsidP="001E0504">
            <w:pPr>
              <w:jc w:val="center"/>
              <w:rPr>
                <w:color w:val="00000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14:paraId="0B4C22BF" w14:textId="77777777" w:rsidR="00945353" w:rsidRPr="0029369D" w:rsidRDefault="00945353" w:rsidP="001E0504">
            <w:pPr>
              <w:jc w:val="center"/>
              <w:rPr>
                <w:color w:val="000000"/>
              </w:rPr>
            </w:pPr>
            <w:r w:rsidRPr="0029369D">
              <w:rPr>
                <w:color w:val="000000"/>
              </w:rPr>
              <w:t>долгосрочная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14:paraId="02DDA12D" w14:textId="77777777" w:rsidR="00945353" w:rsidRPr="0029369D" w:rsidRDefault="00945353" w:rsidP="001E0504">
            <w:pPr>
              <w:jc w:val="center"/>
              <w:rPr>
                <w:color w:val="000000"/>
              </w:rPr>
            </w:pPr>
            <w:r w:rsidRPr="0029369D">
              <w:rPr>
                <w:color w:val="000000"/>
              </w:rPr>
              <w:t>пр</w:t>
            </w:r>
            <w:r w:rsidRPr="0029369D">
              <w:rPr>
                <w:color w:val="000000"/>
              </w:rPr>
              <w:t>о</w:t>
            </w:r>
            <w:r w:rsidRPr="0029369D">
              <w:rPr>
                <w:color w:val="000000"/>
              </w:rPr>
              <w:t>ср</w:t>
            </w:r>
            <w:r w:rsidRPr="0029369D">
              <w:rPr>
                <w:color w:val="000000"/>
              </w:rPr>
              <w:t>о</w:t>
            </w:r>
            <w:r w:rsidRPr="0029369D">
              <w:rPr>
                <w:color w:val="000000"/>
              </w:rPr>
              <w:t>ченная</w:t>
            </w:r>
          </w:p>
        </w:tc>
      </w:tr>
      <w:tr w:rsidR="00945353" w:rsidRPr="0029369D" w14:paraId="46856E90" w14:textId="77777777" w:rsidTr="001E0504">
        <w:tc>
          <w:tcPr>
            <w:tcW w:w="4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557AE874" w14:textId="77777777" w:rsidR="00945353" w:rsidRPr="0029369D" w:rsidRDefault="00945353" w:rsidP="001E0504">
            <w:pPr>
              <w:rPr>
                <w:color w:val="000000"/>
              </w:rPr>
            </w:pPr>
            <w:r w:rsidRPr="0029369D">
              <w:rPr>
                <w:color w:val="000000"/>
              </w:rPr>
              <w:t>1</w:t>
            </w:r>
          </w:p>
        </w:tc>
        <w:tc>
          <w:tcPr>
            <w:tcW w:w="24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67347B47" w14:textId="77777777" w:rsidR="00945353" w:rsidRPr="0029369D" w:rsidRDefault="00945353" w:rsidP="001E0504">
            <w:pPr>
              <w:rPr>
                <w:color w:val="000000"/>
              </w:rPr>
            </w:pPr>
            <w:r w:rsidRPr="0029369D">
              <w:rPr>
                <w:color w:val="000000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636A38D8" w14:textId="77777777" w:rsidR="00945353" w:rsidRPr="0029369D" w:rsidRDefault="00945353" w:rsidP="001E0504">
            <w:pPr>
              <w:rPr>
                <w:color w:val="000000"/>
              </w:rPr>
            </w:pPr>
            <w:r w:rsidRPr="0029369D">
              <w:rPr>
                <w:color w:val="000000"/>
              </w:rPr>
              <w:t>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7D139F71" w14:textId="77777777" w:rsidR="00945353" w:rsidRPr="0029369D" w:rsidRDefault="00945353" w:rsidP="001E0504">
            <w:pPr>
              <w:rPr>
                <w:color w:val="000000"/>
              </w:rPr>
            </w:pPr>
            <w:r w:rsidRPr="0029369D">
              <w:rPr>
                <w:color w:val="000000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74D89E3F" w14:textId="77777777" w:rsidR="00945353" w:rsidRPr="0029369D" w:rsidRDefault="00945353" w:rsidP="001E0504">
            <w:pPr>
              <w:rPr>
                <w:color w:val="000000"/>
              </w:rPr>
            </w:pPr>
            <w:r w:rsidRPr="0029369D">
              <w:rPr>
                <w:color w:val="000000"/>
              </w:rPr>
              <w:t>5</w:t>
            </w:r>
          </w:p>
        </w:tc>
        <w:tc>
          <w:tcPr>
            <w:tcW w:w="373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353BBBD1" w14:textId="77777777" w:rsidR="00945353" w:rsidRPr="0029369D" w:rsidRDefault="00945353" w:rsidP="001E0504">
            <w:pPr>
              <w:rPr>
                <w:color w:val="000000"/>
              </w:rPr>
            </w:pPr>
            <w:r w:rsidRPr="0029369D">
              <w:rPr>
                <w:color w:val="000000"/>
              </w:rPr>
              <w:t>6</w:t>
            </w:r>
          </w:p>
        </w:tc>
        <w:tc>
          <w:tcPr>
            <w:tcW w:w="333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4FA10E2D" w14:textId="77777777" w:rsidR="00945353" w:rsidRPr="0029369D" w:rsidRDefault="00945353" w:rsidP="001E0504">
            <w:pPr>
              <w:rPr>
                <w:color w:val="000000"/>
              </w:rPr>
            </w:pPr>
            <w:r w:rsidRPr="0029369D">
              <w:rPr>
                <w:color w:val="000000"/>
              </w:rPr>
              <w:t>7</w:t>
            </w:r>
          </w:p>
        </w:tc>
        <w:tc>
          <w:tcPr>
            <w:tcW w:w="373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70A9B899" w14:textId="77777777" w:rsidR="00945353" w:rsidRPr="0029369D" w:rsidRDefault="00945353" w:rsidP="001E0504">
            <w:pPr>
              <w:rPr>
                <w:color w:val="000000"/>
              </w:rPr>
            </w:pPr>
            <w:r w:rsidRPr="0029369D">
              <w:rPr>
                <w:color w:val="000000"/>
              </w:rPr>
              <w:t>8</w:t>
            </w:r>
          </w:p>
        </w:tc>
        <w:tc>
          <w:tcPr>
            <w:tcW w:w="2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3A1BC722" w14:textId="77777777" w:rsidR="00945353" w:rsidRPr="0029369D" w:rsidRDefault="00945353" w:rsidP="001E0504">
            <w:pPr>
              <w:rPr>
                <w:color w:val="000000"/>
              </w:rPr>
            </w:pPr>
            <w:r w:rsidRPr="0029369D">
              <w:rPr>
                <w:color w:val="000000"/>
              </w:rPr>
              <w:t>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56B33F70" w14:textId="77777777" w:rsidR="00945353" w:rsidRPr="0029369D" w:rsidRDefault="00945353" w:rsidP="001E0504">
            <w:pPr>
              <w:rPr>
                <w:color w:val="000000"/>
              </w:rPr>
            </w:pPr>
            <w:r w:rsidRPr="0029369D">
              <w:rPr>
                <w:color w:val="000000"/>
              </w:rPr>
              <w:t>10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35958E98" w14:textId="77777777" w:rsidR="00945353" w:rsidRPr="0029369D" w:rsidRDefault="00945353" w:rsidP="001E0504">
            <w:pPr>
              <w:rPr>
                <w:color w:val="000000"/>
              </w:rPr>
            </w:pPr>
            <w:r w:rsidRPr="0029369D">
              <w:rPr>
                <w:color w:val="000000"/>
              </w:rPr>
              <w:t>11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458C2E11" w14:textId="77777777" w:rsidR="00945353" w:rsidRPr="0029369D" w:rsidRDefault="00945353" w:rsidP="001E0504">
            <w:pPr>
              <w:rPr>
                <w:color w:val="000000"/>
              </w:rPr>
            </w:pPr>
            <w:r w:rsidRPr="0029369D">
              <w:rPr>
                <w:color w:val="000000"/>
              </w:rPr>
              <w:t>12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2DD01BA4" w14:textId="77777777" w:rsidR="00945353" w:rsidRPr="0029369D" w:rsidRDefault="00945353" w:rsidP="001E0504">
            <w:pPr>
              <w:rPr>
                <w:color w:val="000000"/>
              </w:rPr>
            </w:pPr>
            <w:r w:rsidRPr="0029369D">
              <w:rPr>
                <w:color w:val="000000"/>
              </w:rPr>
              <w:t>13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23C137C6" w14:textId="77777777" w:rsidR="00945353" w:rsidRPr="0029369D" w:rsidRDefault="00945353" w:rsidP="001E0504">
            <w:pPr>
              <w:rPr>
                <w:color w:val="000000"/>
              </w:rPr>
            </w:pPr>
            <w:r w:rsidRPr="0029369D">
              <w:rPr>
                <w:color w:val="000000"/>
              </w:rPr>
              <w:t>14</w:t>
            </w:r>
          </w:p>
        </w:tc>
      </w:tr>
      <w:tr w:rsidR="00945353" w:rsidRPr="001F2BC8" w14:paraId="65D2325B" w14:textId="77777777" w:rsidTr="001E0504">
        <w:tc>
          <w:tcPr>
            <w:tcW w:w="427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07EF56AB" w14:textId="77777777" w:rsidR="00945353" w:rsidRPr="001F2BC8" w:rsidRDefault="00945353" w:rsidP="001E0504">
            <w:pPr>
              <w:rPr>
                <w:color w:val="000000"/>
              </w:rPr>
            </w:pPr>
            <w:r w:rsidRPr="001F2BC8">
              <w:rPr>
                <w:color w:val="000000"/>
              </w:rPr>
              <w:t>Н</w:t>
            </w:r>
            <w:r w:rsidRPr="001F2BC8">
              <w:rPr>
                <w:color w:val="000000"/>
              </w:rPr>
              <w:t>о</w:t>
            </w:r>
            <w:r w:rsidRPr="001F2BC8">
              <w:rPr>
                <w:color w:val="000000"/>
              </w:rPr>
              <w:t>мер сч</w:t>
            </w:r>
            <w:r w:rsidRPr="001F2BC8">
              <w:rPr>
                <w:color w:val="000000"/>
              </w:rPr>
              <w:t>е</w:t>
            </w:r>
            <w:r w:rsidRPr="001F2BC8">
              <w:rPr>
                <w:color w:val="000000"/>
              </w:rPr>
              <w:t>та</w:t>
            </w:r>
          </w:p>
        </w:tc>
        <w:tc>
          <w:tcPr>
            <w:tcW w:w="24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03DC951F" w14:textId="77777777" w:rsidR="00945353" w:rsidRPr="001F2BC8" w:rsidRDefault="00945353" w:rsidP="001E0504">
            <w:pPr>
              <w:rPr>
                <w:b/>
                <w:i/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4051862D" w14:textId="77777777" w:rsidR="00945353" w:rsidRPr="001F2BC8" w:rsidRDefault="00945353" w:rsidP="001E0504">
            <w:pPr>
              <w:rPr>
                <w:b/>
                <w:i/>
                <w:color w:val="00000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129543DE" w14:textId="77777777" w:rsidR="00945353" w:rsidRPr="001F2BC8" w:rsidRDefault="00945353" w:rsidP="001E0504">
            <w:pPr>
              <w:rPr>
                <w:b/>
                <w:i/>
                <w:color w:val="00000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0359551F" w14:textId="77777777" w:rsidR="00945353" w:rsidRPr="001F2BC8" w:rsidRDefault="00945353" w:rsidP="001E0504">
            <w:pPr>
              <w:rPr>
                <w:b/>
                <w:i/>
                <w:color w:val="000000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152345F4" w14:textId="77777777" w:rsidR="00945353" w:rsidRPr="001F2BC8" w:rsidRDefault="00945353" w:rsidP="001E0504">
            <w:pPr>
              <w:rPr>
                <w:b/>
                <w:i/>
                <w:color w:val="00000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053F6441" w14:textId="77777777" w:rsidR="00945353" w:rsidRPr="001F2BC8" w:rsidRDefault="00945353" w:rsidP="001E0504">
            <w:pPr>
              <w:rPr>
                <w:b/>
                <w:i/>
                <w:color w:val="000000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6BF5D772" w14:textId="77777777" w:rsidR="00945353" w:rsidRPr="001F2BC8" w:rsidRDefault="00945353" w:rsidP="001E0504">
            <w:pPr>
              <w:rPr>
                <w:b/>
                <w:i/>
                <w:color w:val="00000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51571557" w14:textId="77777777" w:rsidR="00945353" w:rsidRPr="001F2BC8" w:rsidRDefault="00945353" w:rsidP="001E0504">
            <w:pPr>
              <w:rPr>
                <w:b/>
                <w:i/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14DA9E39" w14:textId="77777777" w:rsidR="00945353" w:rsidRPr="001F2BC8" w:rsidRDefault="00945353" w:rsidP="001E0504">
            <w:pPr>
              <w:rPr>
                <w:b/>
                <w:i/>
                <w:color w:val="00000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21F4AE9A" w14:textId="77777777" w:rsidR="00945353" w:rsidRPr="001F2BC8" w:rsidRDefault="00945353" w:rsidP="001E0504">
            <w:pPr>
              <w:rPr>
                <w:b/>
                <w:i/>
                <w:color w:val="000000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42DAFEC5" w14:textId="77777777" w:rsidR="00945353" w:rsidRPr="001F2BC8" w:rsidRDefault="00945353" w:rsidP="001E0504">
            <w:pPr>
              <w:rPr>
                <w:b/>
                <w:i/>
                <w:color w:val="00000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666CA794" w14:textId="77777777" w:rsidR="00945353" w:rsidRPr="001F2BC8" w:rsidRDefault="00945353" w:rsidP="001E0504">
            <w:pPr>
              <w:rPr>
                <w:b/>
                <w:i/>
                <w:color w:val="00000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7165B4B3" w14:textId="77777777" w:rsidR="00945353" w:rsidRPr="001F2BC8" w:rsidRDefault="00945353" w:rsidP="001E0504">
            <w:pPr>
              <w:rPr>
                <w:b/>
                <w:i/>
                <w:color w:val="000000"/>
              </w:rPr>
            </w:pPr>
          </w:p>
        </w:tc>
      </w:tr>
      <w:tr w:rsidR="00945353" w:rsidRPr="001F2BC8" w14:paraId="3AE48CA6" w14:textId="77777777" w:rsidTr="001E0504">
        <w:tc>
          <w:tcPr>
            <w:tcW w:w="427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4BE2CCA9" w14:textId="77777777" w:rsidR="00945353" w:rsidRPr="001F2BC8" w:rsidRDefault="00945353" w:rsidP="001E0504">
            <w:pPr>
              <w:rPr>
                <w:color w:val="000000"/>
              </w:rPr>
            </w:pPr>
            <w:r w:rsidRPr="001F2BC8">
              <w:rPr>
                <w:color w:val="000000"/>
              </w:rPr>
              <w:t>Контрагент 1</w:t>
            </w:r>
          </w:p>
        </w:tc>
        <w:tc>
          <w:tcPr>
            <w:tcW w:w="24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56D2560C" w14:textId="77777777" w:rsidR="00945353" w:rsidRPr="001F2BC8" w:rsidRDefault="00945353" w:rsidP="001E0504">
            <w:pPr>
              <w:rPr>
                <w:b/>
                <w:i/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5E3BDE5A" w14:textId="77777777" w:rsidR="00945353" w:rsidRPr="001F2BC8" w:rsidRDefault="00945353" w:rsidP="001E0504">
            <w:pPr>
              <w:rPr>
                <w:b/>
                <w:i/>
                <w:color w:val="00000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39CE144A" w14:textId="77777777" w:rsidR="00945353" w:rsidRPr="001F2BC8" w:rsidRDefault="00945353" w:rsidP="001E0504">
            <w:pPr>
              <w:rPr>
                <w:b/>
                <w:i/>
                <w:color w:val="00000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31ED1C72" w14:textId="77777777" w:rsidR="00945353" w:rsidRPr="001F2BC8" w:rsidRDefault="00945353" w:rsidP="001E0504">
            <w:pPr>
              <w:rPr>
                <w:b/>
                <w:i/>
                <w:color w:val="000000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706918C7" w14:textId="77777777" w:rsidR="00945353" w:rsidRPr="001F2BC8" w:rsidRDefault="00945353" w:rsidP="001E0504">
            <w:pPr>
              <w:rPr>
                <w:b/>
                <w:i/>
                <w:color w:val="00000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0AE8828E" w14:textId="77777777" w:rsidR="00945353" w:rsidRPr="001F2BC8" w:rsidRDefault="00945353" w:rsidP="001E0504">
            <w:pPr>
              <w:rPr>
                <w:b/>
                <w:i/>
                <w:color w:val="000000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14E54998" w14:textId="77777777" w:rsidR="00945353" w:rsidRPr="001F2BC8" w:rsidRDefault="00945353" w:rsidP="001E0504">
            <w:pPr>
              <w:rPr>
                <w:b/>
                <w:i/>
                <w:color w:val="00000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3B45150D" w14:textId="77777777" w:rsidR="00945353" w:rsidRPr="001F2BC8" w:rsidRDefault="00945353" w:rsidP="001E0504">
            <w:pPr>
              <w:rPr>
                <w:b/>
                <w:i/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64455C7A" w14:textId="77777777" w:rsidR="00945353" w:rsidRPr="001F2BC8" w:rsidRDefault="00945353" w:rsidP="001E0504">
            <w:pPr>
              <w:rPr>
                <w:b/>
                <w:i/>
                <w:color w:val="00000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53F99C78" w14:textId="77777777" w:rsidR="00945353" w:rsidRPr="001F2BC8" w:rsidRDefault="00945353" w:rsidP="001E0504">
            <w:pPr>
              <w:rPr>
                <w:b/>
                <w:i/>
                <w:color w:val="000000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29F493DE" w14:textId="77777777" w:rsidR="00945353" w:rsidRPr="001F2BC8" w:rsidRDefault="00945353" w:rsidP="001E0504">
            <w:pPr>
              <w:rPr>
                <w:b/>
                <w:i/>
                <w:color w:val="00000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26D9712F" w14:textId="77777777" w:rsidR="00945353" w:rsidRPr="001F2BC8" w:rsidRDefault="00945353" w:rsidP="001E0504">
            <w:pPr>
              <w:rPr>
                <w:b/>
                <w:i/>
                <w:color w:val="00000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7ED7E120" w14:textId="77777777" w:rsidR="00945353" w:rsidRPr="001F2BC8" w:rsidRDefault="00945353" w:rsidP="001E0504">
            <w:pPr>
              <w:rPr>
                <w:b/>
                <w:i/>
                <w:color w:val="000000"/>
              </w:rPr>
            </w:pPr>
          </w:p>
        </w:tc>
      </w:tr>
    </w:tbl>
    <w:p w14:paraId="6CF4983D" w14:textId="77777777" w:rsidR="00945353" w:rsidRPr="001F2BC8" w:rsidRDefault="00945353" w:rsidP="00945353">
      <w:pPr>
        <w:rPr>
          <w:color w:val="000000"/>
        </w:rPr>
      </w:pPr>
    </w:p>
    <w:p w14:paraId="7E81577D" w14:textId="77777777" w:rsidR="00945353" w:rsidRPr="001F2BC8" w:rsidRDefault="00945353" w:rsidP="00945353">
      <w:pPr>
        <w:rPr>
          <w:color w:val="000000"/>
          <w:lang w:val="en-US"/>
        </w:rPr>
      </w:pPr>
      <w:r w:rsidRPr="001F2BC8">
        <w:rPr>
          <w:color w:val="000000"/>
        </w:rPr>
        <w:t>2. Сведения о просроченной задолженности</w:t>
      </w:r>
    </w:p>
    <w:tbl>
      <w:tblPr>
        <w:tblW w:w="5653" w:type="pct"/>
        <w:tblInd w:w="-41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"/>
        <w:gridCol w:w="1458"/>
        <w:gridCol w:w="1836"/>
        <w:gridCol w:w="1506"/>
        <w:gridCol w:w="1002"/>
        <w:gridCol w:w="1753"/>
        <w:gridCol w:w="801"/>
        <w:gridCol w:w="284"/>
        <w:gridCol w:w="129"/>
        <w:gridCol w:w="578"/>
      </w:tblGrid>
      <w:tr w:rsidR="00945353" w:rsidRPr="001F2BC8" w14:paraId="10FA3079" w14:textId="77777777" w:rsidTr="004039E7">
        <w:trPr>
          <w:gridAfter w:val="2"/>
          <w:wAfter w:w="324" w:type="pct"/>
        </w:trPr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14:paraId="43065603" w14:textId="77777777" w:rsidR="00945353" w:rsidRPr="0029369D" w:rsidRDefault="00945353" w:rsidP="001E0504">
            <w:pPr>
              <w:jc w:val="center"/>
              <w:rPr>
                <w:color w:val="000000"/>
              </w:rPr>
            </w:pPr>
            <w:r w:rsidRPr="0029369D">
              <w:rPr>
                <w:color w:val="000000"/>
              </w:rPr>
              <w:t>Номер (код) счета бю</w:t>
            </w:r>
            <w:r w:rsidRPr="0029369D">
              <w:rPr>
                <w:color w:val="000000"/>
              </w:rPr>
              <w:t>д</w:t>
            </w:r>
            <w:r w:rsidRPr="0029369D">
              <w:rPr>
                <w:color w:val="000000"/>
              </w:rPr>
              <w:t>жетного учета</w:t>
            </w:r>
          </w:p>
        </w:tc>
        <w:tc>
          <w:tcPr>
            <w:tcW w:w="668" w:type="pct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14:paraId="651E97D1" w14:textId="77777777" w:rsidR="00945353" w:rsidRPr="0029369D" w:rsidRDefault="00945353" w:rsidP="001E0504">
            <w:pPr>
              <w:jc w:val="center"/>
              <w:rPr>
                <w:color w:val="000000"/>
              </w:rPr>
            </w:pPr>
            <w:r w:rsidRPr="0029369D">
              <w:rPr>
                <w:color w:val="000000"/>
              </w:rPr>
              <w:t>Су</w:t>
            </w:r>
            <w:r w:rsidRPr="0029369D">
              <w:rPr>
                <w:color w:val="000000"/>
              </w:rPr>
              <w:t>м</w:t>
            </w:r>
            <w:r w:rsidRPr="0029369D">
              <w:rPr>
                <w:color w:val="000000"/>
              </w:rPr>
              <w:t xml:space="preserve">ма, </w:t>
            </w:r>
            <w:r w:rsidRPr="0029369D">
              <w:rPr>
                <w:color w:val="000000"/>
              </w:rPr>
              <w:br/>
              <w:t>руб.</w:t>
            </w:r>
          </w:p>
        </w:tc>
        <w:tc>
          <w:tcPr>
            <w:tcW w:w="1531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14:paraId="61B307E3" w14:textId="77777777" w:rsidR="00945353" w:rsidRPr="0029369D" w:rsidRDefault="00945353" w:rsidP="001E0504">
            <w:pPr>
              <w:jc w:val="center"/>
              <w:rPr>
                <w:color w:val="000000"/>
              </w:rPr>
            </w:pPr>
            <w:r w:rsidRPr="0029369D">
              <w:rPr>
                <w:color w:val="000000"/>
              </w:rPr>
              <w:t>Дата</w:t>
            </w:r>
          </w:p>
        </w:tc>
        <w:tc>
          <w:tcPr>
            <w:tcW w:w="1262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14:paraId="2C427CF0" w14:textId="77777777" w:rsidR="00945353" w:rsidRPr="0029369D" w:rsidRDefault="00945353" w:rsidP="001E0504">
            <w:pPr>
              <w:jc w:val="center"/>
              <w:rPr>
                <w:color w:val="000000"/>
              </w:rPr>
            </w:pPr>
            <w:r w:rsidRPr="0029369D">
              <w:rPr>
                <w:color w:val="000000"/>
              </w:rPr>
              <w:t>Дебитор (кредитор)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14:paraId="0DBFC521" w14:textId="77777777" w:rsidR="00945353" w:rsidRPr="0029369D" w:rsidRDefault="00945353" w:rsidP="001E0504">
            <w:pPr>
              <w:jc w:val="center"/>
              <w:rPr>
                <w:color w:val="000000"/>
              </w:rPr>
            </w:pPr>
            <w:r w:rsidRPr="0029369D">
              <w:rPr>
                <w:color w:val="000000"/>
              </w:rPr>
              <w:t>Пр</w:t>
            </w:r>
            <w:r w:rsidRPr="0029369D">
              <w:rPr>
                <w:color w:val="000000"/>
              </w:rPr>
              <w:t>и</w:t>
            </w:r>
            <w:r w:rsidRPr="0029369D">
              <w:rPr>
                <w:color w:val="000000"/>
              </w:rPr>
              <w:t>чины обр</w:t>
            </w:r>
            <w:r w:rsidRPr="0029369D">
              <w:rPr>
                <w:color w:val="000000"/>
              </w:rPr>
              <w:t>а</w:t>
            </w:r>
            <w:r w:rsidRPr="0029369D">
              <w:rPr>
                <w:color w:val="000000"/>
              </w:rPr>
              <w:t>зов</w:t>
            </w:r>
            <w:r w:rsidRPr="0029369D">
              <w:rPr>
                <w:color w:val="000000"/>
              </w:rPr>
              <w:t>а</w:t>
            </w:r>
            <w:r w:rsidRPr="0029369D">
              <w:rPr>
                <w:color w:val="000000"/>
              </w:rPr>
              <w:t>ния</w:t>
            </w:r>
          </w:p>
        </w:tc>
      </w:tr>
      <w:tr w:rsidR="00945353" w:rsidRPr="001F2BC8" w14:paraId="719518A3" w14:textId="77777777" w:rsidTr="004039E7">
        <w:trPr>
          <w:gridAfter w:val="1"/>
          <w:wAfter w:w="265" w:type="pct"/>
        </w:trPr>
        <w:tc>
          <w:tcPr>
            <w:tcW w:w="718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14:paraId="69224F3F" w14:textId="77777777" w:rsidR="00945353" w:rsidRPr="0029369D" w:rsidRDefault="00945353" w:rsidP="001E0504">
            <w:pPr>
              <w:jc w:val="center"/>
              <w:rPr>
                <w:color w:val="00000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14:paraId="6447140D" w14:textId="77777777" w:rsidR="00945353" w:rsidRPr="0029369D" w:rsidRDefault="00945353" w:rsidP="001E0504">
            <w:pPr>
              <w:jc w:val="center"/>
              <w:rPr>
                <w:color w:val="000000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14:paraId="15D933B5" w14:textId="77777777" w:rsidR="00945353" w:rsidRPr="0029369D" w:rsidRDefault="00945353" w:rsidP="001E0504">
            <w:pPr>
              <w:jc w:val="center"/>
              <w:rPr>
                <w:color w:val="000000"/>
              </w:rPr>
            </w:pPr>
            <w:r w:rsidRPr="0029369D">
              <w:rPr>
                <w:color w:val="000000"/>
              </w:rPr>
              <w:t>возникн</w:t>
            </w:r>
            <w:r w:rsidRPr="0029369D">
              <w:rPr>
                <w:color w:val="000000"/>
              </w:rPr>
              <w:t>о</w:t>
            </w:r>
            <w:r w:rsidRPr="0029369D">
              <w:rPr>
                <w:color w:val="000000"/>
              </w:rPr>
              <w:t>вения</w:t>
            </w:r>
          </w:p>
        </w:tc>
        <w:tc>
          <w:tcPr>
            <w:tcW w:w="69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14:paraId="48A15955" w14:textId="77777777" w:rsidR="00945353" w:rsidRPr="0029369D" w:rsidRDefault="00945353" w:rsidP="001E0504">
            <w:pPr>
              <w:jc w:val="center"/>
              <w:rPr>
                <w:color w:val="000000"/>
              </w:rPr>
            </w:pPr>
            <w:r w:rsidRPr="0029369D">
              <w:rPr>
                <w:color w:val="000000"/>
              </w:rPr>
              <w:t>исполн</w:t>
            </w:r>
            <w:r w:rsidRPr="0029369D">
              <w:rPr>
                <w:color w:val="000000"/>
              </w:rPr>
              <w:t>е</w:t>
            </w:r>
            <w:r w:rsidRPr="0029369D">
              <w:rPr>
                <w:color w:val="000000"/>
              </w:rPr>
              <w:t>ния по прав</w:t>
            </w:r>
            <w:r w:rsidRPr="0029369D">
              <w:rPr>
                <w:color w:val="000000"/>
              </w:rPr>
              <w:t>о</w:t>
            </w:r>
            <w:r w:rsidRPr="0029369D">
              <w:rPr>
                <w:color w:val="000000"/>
              </w:rPr>
              <w:t>вому осн</w:t>
            </w:r>
            <w:r w:rsidRPr="0029369D">
              <w:rPr>
                <w:color w:val="000000"/>
              </w:rPr>
              <w:t>о</w:t>
            </w:r>
            <w:r w:rsidRPr="0029369D">
              <w:rPr>
                <w:color w:val="000000"/>
              </w:rPr>
              <w:t>ванию</w:t>
            </w:r>
          </w:p>
        </w:tc>
        <w:tc>
          <w:tcPr>
            <w:tcW w:w="459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14:paraId="70ECDCA8" w14:textId="77777777" w:rsidR="00945353" w:rsidRPr="0029369D" w:rsidRDefault="00945353" w:rsidP="001E0504">
            <w:pPr>
              <w:jc w:val="center"/>
              <w:rPr>
                <w:color w:val="000000"/>
              </w:rPr>
            </w:pPr>
            <w:r w:rsidRPr="0029369D">
              <w:rPr>
                <w:color w:val="000000"/>
              </w:rPr>
              <w:t>ИНН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14:paraId="49D9FD83" w14:textId="77777777" w:rsidR="00945353" w:rsidRPr="0029369D" w:rsidRDefault="00945353" w:rsidP="001E0504">
            <w:pPr>
              <w:jc w:val="center"/>
              <w:rPr>
                <w:color w:val="000000"/>
              </w:rPr>
            </w:pPr>
            <w:r w:rsidRPr="0029369D">
              <w:rPr>
                <w:color w:val="000000"/>
              </w:rPr>
              <w:t>наимен</w:t>
            </w:r>
            <w:r w:rsidRPr="0029369D">
              <w:rPr>
                <w:color w:val="000000"/>
              </w:rPr>
              <w:t>о</w:t>
            </w:r>
            <w:r w:rsidRPr="0029369D">
              <w:rPr>
                <w:color w:val="000000"/>
              </w:rPr>
              <w:t>вание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14:paraId="4ADF5465" w14:textId="77777777" w:rsidR="00945353" w:rsidRPr="0029369D" w:rsidRDefault="00945353" w:rsidP="001E0504">
            <w:pPr>
              <w:jc w:val="center"/>
              <w:rPr>
                <w:color w:val="000000"/>
              </w:rPr>
            </w:pPr>
            <w:r w:rsidRPr="0029369D">
              <w:rPr>
                <w:color w:val="000000"/>
              </w:rPr>
              <w:t>код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14:paraId="74B57D4E" w14:textId="77777777" w:rsidR="00945353" w:rsidRPr="0029369D" w:rsidRDefault="00945353" w:rsidP="001E0504">
            <w:pPr>
              <w:jc w:val="center"/>
              <w:rPr>
                <w:color w:val="000000"/>
              </w:rPr>
            </w:pPr>
            <w:r w:rsidRPr="0029369D">
              <w:rPr>
                <w:color w:val="000000"/>
              </w:rPr>
              <w:t>поясн</w:t>
            </w:r>
            <w:r w:rsidRPr="0029369D">
              <w:rPr>
                <w:color w:val="000000"/>
              </w:rPr>
              <w:lastRenderedPageBreak/>
              <w:t>ения</w:t>
            </w:r>
          </w:p>
        </w:tc>
      </w:tr>
      <w:tr w:rsidR="00945353" w:rsidRPr="001F2BC8" w14:paraId="55B77A3A" w14:textId="77777777" w:rsidTr="004039E7">
        <w:trPr>
          <w:gridAfter w:val="1"/>
          <w:wAfter w:w="265" w:type="pct"/>
        </w:trPr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7FDF166E" w14:textId="77777777" w:rsidR="00945353" w:rsidRPr="001F2BC8" w:rsidRDefault="00945353" w:rsidP="001E0504">
            <w:pPr>
              <w:rPr>
                <w:color w:val="000000"/>
              </w:rPr>
            </w:pPr>
            <w:r w:rsidRPr="001F2BC8">
              <w:rPr>
                <w:color w:val="000000"/>
              </w:rPr>
              <w:lastRenderedPageBreak/>
              <w:t>1</w:t>
            </w:r>
          </w:p>
        </w:tc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2C6C657C" w14:textId="77777777" w:rsidR="00945353" w:rsidRPr="001F2BC8" w:rsidRDefault="00945353" w:rsidP="001E0504">
            <w:pPr>
              <w:rPr>
                <w:color w:val="000000"/>
              </w:rPr>
            </w:pPr>
            <w:r w:rsidRPr="001F2BC8">
              <w:rPr>
                <w:color w:val="000000"/>
              </w:rPr>
              <w:t>2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557E12B3" w14:textId="77777777" w:rsidR="00945353" w:rsidRPr="001F2BC8" w:rsidRDefault="00945353" w:rsidP="001E0504">
            <w:pPr>
              <w:rPr>
                <w:color w:val="000000"/>
              </w:rPr>
            </w:pPr>
            <w:r w:rsidRPr="001F2BC8">
              <w:rPr>
                <w:color w:val="000000"/>
              </w:rPr>
              <w:t>3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60A02FE5" w14:textId="77777777" w:rsidR="00945353" w:rsidRPr="001F2BC8" w:rsidRDefault="00945353" w:rsidP="001E0504">
            <w:pPr>
              <w:rPr>
                <w:color w:val="000000"/>
              </w:rPr>
            </w:pPr>
            <w:r w:rsidRPr="001F2BC8">
              <w:rPr>
                <w:color w:val="000000"/>
              </w:rPr>
              <w:t>4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7C5A6058" w14:textId="77777777" w:rsidR="00945353" w:rsidRPr="001F2BC8" w:rsidRDefault="00945353" w:rsidP="001E0504">
            <w:pPr>
              <w:rPr>
                <w:color w:val="000000"/>
              </w:rPr>
            </w:pPr>
            <w:r w:rsidRPr="001F2BC8">
              <w:rPr>
                <w:color w:val="000000"/>
              </w:rPr>
              <w:t>5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322F0F59" w14:textId="77777777" w:rsidR="00945353" w:rsidRPr="001F2BC8" w:rsidRDefault="00945353" w:rsidP="001E0504">
            <w:pPr>
              <w:rPr>
                <w:color w:val="000000"/>
              </w:rPr>
            </w:pPr>
            <w:r w:rsidRPr="001F2BC8">
              <w:rPr>
                <w:color w:val="000000"/>
              </w:rPr>
              <w:t>6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526C9B14" w14:textId="77777777" w:rsidR="00945353" w:rsidRPr="001F2BC8" w:rsidRDefault="00945353" w:rsidP="001E0504">
            <w:pPr>
              <w:rPr>
                <w:color w:val="000000"/>
              </w:rPr>
            </w:pPr>
            <w:r w:rsidRPr="001F2BC8">
              <w:rPr>
                <w:color w:val="000000"/>
              </w:rPr>
              <w:t>7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2B862EA0" w14:textId="77777777" w:rsidR="00945353" w:rsidRPr="001F2BC8" w:rsidRDefault="00945353" w:rsidP="001E0504">
            <w:pPr>
              <w:rPr>
                <w:color w:val="000000"/>
              </w:rPr>
            </w:pPr>
            <w:r w:rsidRPr="001F2BC8">
              <w:rPr>
                <w:color w:val="000000"/>
              </w:rPr>
              <w:t>8</w:t>
            </w:r>
          </w:p>
        </w:tc>
      </w:tr>
      <w:tr w:rsidR="00945353" w:rsidRPr="001F2BC8" w14:paraId="485278E0" w14:textId="77777777" w:rsidTr="004039E7">
        <w:trPr>
          <w:gridAfter w:val="1"/>
          <w:wAfter w:w="265" w:type="pct"/>
        </w:trPr>
        <w:tc>
          <w:tcPr>
            <w:tcW w:w="71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7AD8F58F" w14:textId="77777777" w:rsidR="00945353" w:rsidRPr="001F2BC8" w:rsidRDefault="00945353" w:rsidP="001E0504">
            <w:pPr>
              <w:rPr>
                <w:b/>
                <w:i/>
                <w:color w:val="000000"/>
              </w:rPr>
            </w:pPr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70515DC4" w14:textId="77777777" w:rsidR="00945353" w:rsidRPr="001F2BC8" w:rsidRDefault="00945353" w:rsidP="001E0504">
            <w:pPr>
              <w:rPr>
                <w:b/>
                <w:i/>
                <w:color w:val="000000"/>
              </w:rPr>
            </w:pPr>
          </w:p>
        </w:tc>
        <w:tc>
          <w:tcPr>
            <w:tcW w:w="8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7C871AEA" w14:textId="77777777" w:rsidR="00945353" w:rsidRPr="001F2BC8" w:rsidRDefault="00945353" w:rsidP="001E0504">
            <w:pPr>
              <w:rPr>
                <w:b/>
                <w:i/>
                <w:color w:val="000000"/>
              </w:rPr>
            </w:pPr>
          </w:p>
        </w:tc>
        <w:tc>
          <w:tcPr>
            <w:tcW w:w="69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662086CE" w14:textId="77777777" w:rsidR="00945353" w:rsidRPr="001F2BC8" w:rsidRDefault="00945353" w:rsidP="001E0504">
            <w:pPr>
              <w:rPr>
                <w:b/>
                <w:i/>
                <w:color w:val="000000"/>
              </w:rPr>
            </w:pPr>
          </w:p>
        </w:tc>
        <w:tc>
          <w:tcPr>
            <w:tcW w:w="45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08E07A29" w14:textId="77777777" w:rsidR="00945353" w:rsidRPr="001F2BC8" w:rsidRDefault="00945353" w:rsidP="001E0504">
            <w:pPr>
              <w:rPr>
                <w:b/>
                <w:i/>
                <w:color w:val="000000"/>
              </w:rPr>
            </w:pP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26BB2AE6" w14:textId="77777777" w:rsidR="00945353" w:rsidRPr="001F2BC8" w:rsidRDefault="00945353" w:rsidP="001E0504">
            <w:pPr>
              <w:rPr>
                <w:b/>
                <w:i/>
                <w:color w:val="000000"/>
              </w:rPr>
            </w:pP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75696F46" w14:textId="77777777" w:rsidR="00945353" w:rsidRPr="001F2BC8" w:rsidRDefault="00945353" w:rsidP="001E0504">
            <w:pPr>
              <w:rPr>
                <w:b/>
                <w:i/>
                <w:color w:val="000000"/>
              </w:rPr>
            </w:pP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68DED9B2" w14:textId="77777777" w:rsidR="00945353" w:rsidRPr="001F2BC8" w:rsidRDefault="00945353" w:rsidP="001E0504">
            <w:pPr>
              <w:rPr>
                <w:b/>
                <w:i/>
                <w:color w:val="000000"/>
              </w:rPr>
            </w:pPr>
          </w:p>
        </w:tc>
      </w:tr>
      <w:tr w:rsidR="00945353" w:rsidRPr="001F2BC8" w14:paraId="76B5163D" w14:textId="77777777" w:rsidTr="004039E7">
        <w:tblPrEx>
          <w:shd w:val="clear" w:color="auto" w:fill="auto"/>
        </w:tblPrEx>
        <w:tc>
          <w:tcPr>
            <w:tcW w:w="5000" w:type="pct"/>
            <w:gridSpan w:val="10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tbl>
            <w:tblPr>
              <w:tblW w:w="10274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33"/>
              <w:gridCol w:w="1629"/>
              <w:gridCol w:w="376"/>
              <w:gridCol w:w="4636"/>
            </w:tblGrid>
            <w:tr w:rsidR="00945353" w:rsidRPr="001F2BC8" w14:paraId="1C11DAC2" w14:textId="77777777" w:rsidTr="004039E7">
              <w:trPr>
                <w:trHeight w:val="162"/>
              </w:trPr>
              <w:tc>
                <w:tcPr>
                  <w:tcW w:w="3633" w:type="dx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1EF402D7" w14:textId="77777777" w:rsidR="00945353" w:rsidRPr="001F2BC8" w:rsidRDefault="00945353" w:rsidP="001E0504">
                  <w:pPr>
                    <w:rPr>
                      <w:color w:val="000000"/>
                    </w:rPr>
                  </w:pPr>
                  <w:r w:rsidRPr="001F2BC8">
                    <w:rPr>
                      <w:iCs/>
                      <w:color w:val="000000"/>
                    </w:rPr>
                    <w:t>Бухгалтер</w:t>
                  </w:r>
                </w:p>
              </w:tc>
              <w:tc>
                <w:tcPr>
                  <w:tcW w:w="1629" w:type="dxa"/>
                  <w:tcBorders>
                    <w:left w:val="nil"/>
                    <w:bottom w:val="single" w:sz="4" w:space="0" w:color="auto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121DC74D" w14:textId="77777777" w:rsidR="00945353" w:rsidRPr="001F2BC8" w:rsidRDefault="00945353" w:rsidP="001E0504">
                  <w:pPr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376" w:type="dx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1B739C9B" w14:textId="77777777" w:rsidR="00945353" w:rsidRPr="001F2BC8" w:rsidRDefault="00945353" w:rsidP="001E0504">
                  <w:pPr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4636" w:type="dxa"/>
                  <w:tcBorders>
                    <w:bottom w:val="single" w:sz="4" w:space="0" w:color="auto"/>
                  </w:tcBorders>
                </w:tcPr>
                <w:p w14:paraId="3D4BB2A9" w14:textId="77777777" w:rsidR="00945353" w:rsidRPr="001F2BC8" w:rsidRDefault="00945353" w:rsidP="001E0504">
                  <w:pPr>
                    <w:rPr>
                      <w:b/>
                      <w:color w:val="000000"/>
                    </w:rPr>
                  </w:pPr>
                </w:p>
              </w:tc>
            </w:tr>
            <w:tr w:rsidR="00945353" w:rsidRPr="001F2BC8" w14:paraId="457E9027" w14:textId="77777777" w:rsidTr="004039E7">
              <w:trPr>
                <w:trHeight w:val="150"/>
              </w:trPr>
              <w:tc>
                <w:tcPr>
                  <w:tcW w:w="3633" w:type="dx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74020463" w14:textId="77777777" w:rsidR="00945353" w:rsidRPr="001F2BC8" w:rsidRDefault="00945353" w:rsidP="001E050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629" w:type="dxa"/>
                  <w:tcBorders>
                    <w:top w:val="single" w:sz="4" w:space="0" w:color="auto"/>
                    <w:left w:val="nil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0C6F47D9" w14:textId="77777777" w:rsidR="00945353" w:rsidRPr="001F2BC8" w:rsidRDefault="00945353" w:rsidP="001E0504">
                  <w:pPr>
                    <w:jc w:val="center"/>
                    <w:rPr>
                      <w:color w:val="000000"/>
                    </w:rPr>
                  </w:pPr>
                  <w:r w:rsidRPr="001F2BC8">
                    <w:rPr>
                      <w:color w:val="000000"/>
                    </w:rPr>
                    <w:t>(подпись)</w:t>
                  </w:r>
                </w:p>
              </w:tc>
              <w:tc>
                <w:tcPr>
                  <w:tcW w:w="376" w:type="dx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2424094E" w14:textId="77777777" w:rsidR="00945353" w:rsidRPr="001F2BC8" w:rsidRDefault="00945353" w:rsidP="001E050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636" w:type="dxa"/>
                  <w:tcBorders>
                    <w:top w:val="single" w:sz="4" w:space="0" w:color="auto"/>
                  </w:tcBorders>
                </w:tcPr>
                <w:p w14:paraId="1585B507" w14:textId="77777777" w:rsidR="00945353" w:rsidRPr="001F2BC8" w:rsidRDefault="00945353" w:rsidP="001E0504">
                  <w:pPr>
                    <w:jc w:val="center"/>
                    <w:rPr>
                      <w:color w:val="000000"/>
                    </w:rPr>
                  </w:pPr>
                  <w:r w:rsidRPr="001F2BC8">
                    <w:rPr>
                      <w:color w:val="000000"/>
                    </w:rPr>
                    <w:t>(расшифровка подписи)</w:t>
                  </w:r>
                </w:p>
              </w:tc>
            </w:tr>
            <w:tr w:rsidR="00945353" w:rsidRPr="001F2BC8" w14:paraId="314FDDBC" w14:textId="77777777" w:rsidTr="004039E7">
              <w:trPr>
                <w:trHeight w:val="162"/>
              </w:trPr>
              <w:tc>
                <w:tcPr>
                  <w:tcW w:w="3633" w:type="dx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236D145E" w14:textId="77777777" w:rsidR="00945353" w:rsidRPr="001F2BC8" w:rsidRDefault="00945353" w:rsidP="001E0504">
                  <w:pPr>
                    <w:rPr>
                      <w:color w:val="000000"/>
                    </w:rPr>
                  </w:pPr>
                  <w:r w:rsidRPr="001F2BC8">
                    <w:rPr>
                      <w:color w:val="000000"/>
                    </w:rPr>
                    <w:t>Р</w:t>
                  </w:r>
                  <w:r>
                    <w:rPr>
                      <w:color w:val="000000"/>
                    </w:rPr>
                    <w:t xml:space="preserve">ектор </w:t>
                  </w:r>
                </w:p>
              </w:tc>
              <w:tc>
                <w:tcPr>
                  <w:tcW w:w="1629" w:type="dxa"/>
                  <w:tcBorders>
                    <w:left w:val="nil"/>
                    <w:bottom w:val="single" w:sz="4" w:space="0" w:color="auto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2AB318B7" w14:textId="77777777" w:rsidR="00945353" w:rsidRPr="001F2BC8" w:rsidRDefault="00945353" w:rsidP="001E050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376" w:type="dx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33C7F1A8" w14:textId="77777777" w:rsidR="00945353" w:rsidRPr="001F2BC8" w:rsidRDefault="00945353" w:rsidP="001E0504">
                  <w:pPr>
                    <w:rPr>
                      <w:b/>
                      <w:i/>
                      <w:color w:val="000000"/>
                    </w:rPr>
                  </w:pPr>
                </w:p>
              </w:tc>
              <w:tc>
                <w:tcPr>
                  <w:tcW w:w="4636" w:type="dxa"/>
                  <w:tcBorders>
                    <w:bottom w:val="single" w:sz="4" w:space="0" w:color="auto"/>
                  </w:tcBorders>
                </w:tcPr>
                <w:p w14:paraId="188E9752" w14:textId="77777777" w:rsidR="00945353" w:rsidRPr="001F2BC8" w:rsidRDefault="00945353" w:rsidP="001E0504">
                  <w:pPr>
                    <w:rPr>
                      <w:b/>
                      <w:i/>
                      <w:color w:val="000000"/>
                    </w:rPr>
                  </w:pPr>
                </w:p>
              </w:tc>
            </w:tr>
            <w:tr w:rsidR="00945353" w:rsidRPr="001F2BC8" w14:paraId="0E7A3022" w14:textId="77777777" w:rsidTr="004039E7">
              <w:trPr>
                <w:trHeight w:val="150"/>
              </w:trPr>
              <w:tc>
                <w:tcPr>
                  <w:tcW w:w="3633" w:type="dx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5FFA50EF" w14:textId="77777777" w:rsidR="00945353" w:rsidRPr="001F2BC8" w:rsidRDefault="00945353" w:rsidP="001E050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629" w:type="dxa"/>
                  <w:tcBorders>
                    <w:top w:val="single" w:sz="4" w:space="0" w:color="auto"/>
                    <w:left w:val="nil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20FFC049" w14:textId="77777777" w:rsidR="00945353" w:rsidRPr="001F2BC8" w:rsidRDefault="00945353" w:rsidP="001E0504">
                  <w:pPr>
                    <w:jc w:val="center"/>
                    <w:rPr>
                      <w:color w:val="000000"/>
                    </w:rPr>
                  </w:pPr>
                  <w:r w:rsidRPr="001F2BC8">
                    <w:rPr>
                      <w:color w:val="000000"/>
                    </w:rPr>
                    <w:t>(подпись)</w:t>
                  </w:r>
                </w:p>
              </w:tc>
              <w:tc>
                <w:tcPr>
                  <w:tcW w:w="376" w:type="dx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0E8073BC" w14:textId="77777777" w:rsidR="00945353" w:rsidRPr="001F2BC8" w:rsidRDefault="00945353" w:rsidP="001E0504">
                  <w:pPr>
                    <w:rPr>
                      <w:b/>
                      <w:i/>
                      <w:color w:val="000000"/>
                    </w:rPr>
                  </w:pPr>
                </w:p>
              </w:tc>
              <w:tc>
                <w:tcPr>
                  <w:tcW w:w="4636" w:type="dxa"/>
                  <w:tcBorders>
                    <w:top w:val="single" w:sz="4" w:space="0" w:color="auto"/>
                  </w:tcBorders>
                </w:tcPr>
                <w:p w14:paraId="70E4A426" w14:textId="77777777" w:rsidR="00945353" w:rsidRPr="001F2BC8" w:rsidRDefault="00945353" w:rsidP="001E0504">
                  <w:pPr>
                    <w:jc w:val="center"/>
                    <w:rPr>
                      <w:color w:val="000000"/>
                    </w:rPr>
                  </w:pPr>
                  <w:r w:rsidRPr="001F2BC8">
                    <w:rPr>
                      <w:color w:val="000000"/>
                    </w:rPr>
                    <w:t>(расшифровка подписи)</w:t>
                  </w:r>
                </w:p>
              </w:tc>
            </w:tr>
          </w:tbl>
          <w:p w14:paraId="0095323E" w14:textId="77777777" w:rsidR="00945353" w:rsidRPr="001F2BC8" w:rsidRDefault="00945353" w:rsidP="001E0504">
            <w:pPr>
              <w:rPr>
                <w:color w:val="000000"/>
              </w:rPr>
            </w:pPr>
            <w:r w:rsidRPr="001F2BC8">
              <w:rPr>
                <w:iCs/>
                <w:color w:val="000000"/>
              </w:rPr>
              <w:t>«__» ____________ 20__ г.</w:t>
            </w:r>
          </w:p>
        </w:tc>
      </w:tr>
    </w:tbl>
    <w:p w14:paraId="30CE3C71" w14:textId="77777777" w:rsidR="0029369D" w:rsidRDefault="0029369D" w:rsidP="0029369D">
      <w:pPr>
        <w:ind w:left="5670"/>
        <w:rPr>
          <w:color w:val="000000"/>
          <w:sz w:val="28"/>
          <w:szCs w:val="28"/>
        </w:rPr>
      </w:pPr>
    </w:p>
    <w:p w14:paraId="72F18860" w14:textId="77777777" w:rsidR="0029369D" w:rsidRDefault="0029369D" w:rsidP="0029369D">
      <w:pPr>
        <w:ind w:left="5670"/>
        <w:rPr>
          <w:color w:val="000000"/>
          <w:sz w:val="28"/>
          <w:szCs w:val="28"/>
        </w:rPr>
      </w:pPr>
    </w:p>
    <w:p w14:paraId="3709B619" w14:textId="77777777" w:rsidR="0029369D" w:rsidRDefault="0029369D" w:rsidP="0029369D">
      <w:pPr>
        <w:ind w:left="5670"/>
        <w:rPr>
          <w:color w:val="000000"/>
          <w:sz w:val="28"/>
          <w:szCs w:val="28"/>
        </w:rPr>
      </w:pPr>
    </w:p>
    <w:p w14:paraId="0A9BB43A" w14:textId="77777777" w:rsidR="0029369D" w:rsidRDefault="0029369D" w:rsidP="0029369D">
      <w:pPr>
        <w:ind w:left="5670"/>
        <w:rPr>
          <w:color w:val="000000"/>
          <w:sz w:val="28"/>
          <w:szCs w:val="28"/>
        </w:rPr>
      </w:pPr>
    </w:p>
    <w:p w14:paraId="125DD211" w14:textId="77777777" w:rsidR="0029369D" w:rsidRDefault="0029369D" w:rsidP="0029369D">
      <w:pPr>
        <w:ind w:left="5670"/>
        <w:rPr>
          <w:color w:val="000000"/>
          <w:sz w:val="28"/>
          <w:szCs w:val="28"/>
        </w:rPr>
      </w:pPr>
    </w:p>
    <w:p w14:paraId="3450841C" w14:textId="77777777" w:rsidR="0029369D" w:rsidRDefault="0029369D" w:rsidP="0029369D">
      <w:pPr>
        <w:ind w:left="5670"/>
        <w:rPr>
          <w:color w:val="000000"/>
          <w:sz w:val="28"/>
          <w:szCs w:val="28"/>
        </w:rPr>
      </w:pPr>
    </w:p>
    <w:p w14:paraId="0FE8E6EA" w14:textId="77777777" w:rsidR="0029369D" w:rsidRDefault="0029369D" w:rsidP="0029369D">
      <w:pPr>
        <w:ind w:left="5670"/>
        <w:rPr>
          <w:color w:val="000000"/>
          <w:sz w:val="28"/>
          <w:szCs w:val="28"/>
        </w:rPr>
      </w:pPr>
    </w:p>
    <w:p w14:paraId="74EF5015" w14:textId="77777777" w:rsidR="0029369D" w:rsidRDefault="0029369D" w:rsidP="0029369D">
      <w:pPr>
        <w:ind w:left="5670"/>
        <w:rPr>
          <w:color w:val="000000"/>
          <w:sz w:val="28"/>
          <w:szCs w:val="28"/>
        </w:rPr>
      </w:pPr>
    </w:p>
    <w:p w14:paraId="1BE034DC" w14:textId="77777777" w:rsidR="0029369D" w:rsidRDefault="0029369D" w:rsidP="0029369D">
      <w:pPr>
        <w:ind w:left="5670"/>
        <w:rPr>
          <w:color w:val="000000"/>
          <w:sz w:val="28"/>
          <w:szCs w:val="28"/>
        </w:rPr>
      </w:pPr>
    </w:p>
    <w:p w14:paraId="03589FE3" w14:textId="77777777" w:rsidR="0029369D" w:rsidRDefault="0029369D" w:rsidP="0029369D">
      <w:pPr>
        <w:ind w:left="5670"/>
        <w:rPr>
          <w:color w:val="000000"/>
          <w:sz w:val="28"/>
          <w:szCs w:val="28"/>
        </w:rPr>
      </w:pPr>
    </w:p>
    <w:p w14:paraId="79FA7146" w14:textId="77777777" w:rsidR="0029369D" w:rsidRDefault="0029369D" w:rsidP="0029369D">
      <w:pPr>
        <w:ind w:left="5670"/>
        <w:rPr>
          <w:color w:val="000000"/>
          <w:sz w:val="28"/>
          <w:szCs w:val="28"/>
        </w:rPr>
      </w:pPr>
    </w:p>
    <w:p w14:paraId="17D871E9" w14:textId="77777777" w:rsidR="0029369D" w:rsidRDefault="0029369D" w:rsidP="0029369D">
      <w:pPr>
        <w:ind w:left="5670"/>
        <w:rPr>
          <w:color w:val="000000"/>
          <w:sz w:val="28"/>
          <w:szCs w:val="28"/>
        </w:rPr>
      </w:pPr>
    </w:p>
    <w:p w14:paraId="6596A546" w14:textId="77777777" w:rsidR="0029369D" w:rsidRDefault="0029369D" w:rsidP="0029369D">
      <w:pPr>
        <w:ind w:left="5670"/>
        <w:rPr>
          <w:color w:val="000000"/>
          <w:sz w:val="28"/>
          <w:szCs w:val="28"/>
        </w:rPr>
      </w:pPr>
    </w:p>
    <w:p w14:paraId="5F4F6005" w14:textId="77777777" w:rsidR="0029369D" w:rsidRDefault="0029369D" w:rsidP="0029369D">
      <w:pPr>
        <w:ind w:left="5670"/>
        <w:rPr>
          <w:color w:val="000000"/>
          <w:sz w:val="28"/>
          <w:szCs w:val="28"/>
        </w:rPr>
      </w:pPr>
    </w:p>
    <w:p w14:paraId="032387BF" w14:textId="77777777" w:rsidR="0029369D" w:rsidRDefault="0029369D" w:rsidP="0029369D">
      <w:pPr>
        <w:ind w:left="5670"/>
        <w:rPr>
          <w:color w:val="000000"/>
          <w:sz w:val="28"/>
          <w:szCs w:val="28"/>
        </w:rPr>
      </w:pPr>
    </w:p>
    <w:p w14:paraId="051B5B65" w14:textId="77777777" w:rsidR="0029369D" w:rsidRDefault="0029369D" w:rsidP="0029369D">
      <w:pPr>
        <w:ind w:left="5670"/>
        <w:rPr>
          <w:color w:val="000000"/>
          <w:sz w:val="28"/>
          <w:szCs w:val="28"/>
        </w:rPr>
      </w:pPr>
    </w:p>
    <w:p w14:paraId="058DDD3B" w14:textId="77777777" w:rsidR="0029369D" w:rsidRDefault="0029369D" w:rsidP="0029369D">
      <w:pPr>
        <w:ind w:left="5670"/>
        <w:rPr>
          <w:color w:val="000000"/>
          <w:sz w:val="28"/>
          <w:szCs w:val="28"/>
        </w:rPr>
      </w:pPr>
    </w:p>
    <w:p w14:paraId="2E6CD8FF" w14:textId="77777777" w:rsidR="0029369D" w:rsidRDefault="0029369D" w:rsidP="0029369D">
      <w:pPr>
        <w:ind w:left="5670"/>
        <w:rPr>
          <w:color w:val="000000"/>
          <w:sz w:val="28"/>
          <w:szCs w:val="28"/>
        </w:rPr>
      </w:pPr>
    </w:p>
    <w:p w14:paraId="20CD7E8A" w14:textId="77777777" w:rsidR="0029369D" w:rsidRDefault="0029369D" w:rsidP="0029369D">
      <w:pPr>
        <w:ind w:left="5670"/>
        <w:rPr>
          <w:color w:val="000000"/>
          <w:sz w:val="28"/>
          <w:szCs w:val="28"/>
        </w:rPr>
      </w:pPr>
    </w:p>
    <w:p w14:paraId="067C4728" w14:textId="77777777" w:rsidR="0029369D" w:rsidRDefault="0029369D" w:rsidP="0029369D">
      <w:pPr>
        <w:ind w:left="5670"/>
        <w:rPr>
          <w:color w:val="000000"/>
          <w:sz w:val="28"/>
          <w:szCs w:val="28"/>
        </w:rPr>
      </w:pPr>
    </w:p>
    <w:p w14:paraId="68C286E5" w14:textId="77777777" w:rsidR="0029369D" w:rsidRDefault="0029369D" w:rsidP="0029369D">
      <w:pPr>
        <w:ind w:left="5670"/>
        <w:rPr>
          <w:color w:val="000000"/>
          <w:sz w:val="28"/>
          <w:szCs w:val="28"/>
        </w:rPr>
      </w:pPr>
    </w:p>
    <w:p w14:paraId="09BDF655" w14:textId="77777777" w:rsidR="0029369D" w:rsidRDefault="0029369D" w:rsidP="0029369D">
      <w:pPr>
        <w:ind w:left="5670"/>
        <w:rPr>
          <w:color w:val="000000"/>
          <w:sz w:val="28"/>
          <w:szCs w:val="28"/>
        </w:rPr>
      </w:pPr>
    </w:p>
    <w:p w14:paraId="579FC703" w14:textId="77777777" w:rsidR="0029369D" w:rsidRDefault="0029369D" w:rsidP="0029369D">
      <w:pPr>
        <w:ind w:left="5670"/>
        <w:rPr>
          <w:color w:val="000000"/>
          <w:sz w:val="28"/>
          <w:szCs w:val="28"/>
        </w:rPr>
      </w:pPr>
    </w:p>
    <w:p w14:paraId="27A29768" w14:textId="77777777" w:rsidR="0029369D" w:rsidRDefault="0029369D" w:rsidP="0029369D">
      <w:pPr>
        <w:ind w:left="5670"/>
        <w:rPr>
          <w:color w:val="000000"/>
          <w:sz w:val="28"/>
          <w:szCs w:val="28"/>
        </w:rPr>
      </w:pPr>
    </w:p>
    <w:p w14:paraId="2397380A" w14:textId="77777777" w:rsidR="0029369D" w:rsidRDefault="0029369D" w:rsidP="0029369D">
      <w:pPr>
        <w:ind w:left="5670"/>
        <w:rPr>
          <w:color w:val="000000"/>
          <w:sz w:val="28"/>
          <w:szCs w:val="28"/>
        </w:rPr>
      </w:pPr>
    </w:p>
    <w:p w14:paraId="7B4DA781" w14:textId="77777777" w:rsidR="0029369D" w:rsidRDefault="0029369D" w:rsidP="0029369D">
      <w:pPr>
        <w:ind w:left="5670"/>
        <w:rPr>
          <w:color w:val="000000"/>
          <w:sz w:val="28"/>
          <w:szCs w:val="28"/>
        </w:rPr>
      </w:pPr>
    </w:p>
    <w:p w14:paraId="6D1FF1D4" w14:textId="77777777" w:rsidR="0029369D" w:rsidRDefault="0029369D" w:rsidP="0029369D">
      <w:pPr>
        <w:ind w:left="5670"/>
        <w:rPr>
          <w:color w:val="000000"/>
          <w:sz w:val="28"/>
          <w:szCs w:val="28"/>
        </w:rPr>
      </w:pPr>
    </w:p>
    <w:p w14:paraId="7D8D367E" w14:textId="77777777" w:rsidR="0029369D" w:rsidRDefault="0029369D" w:rsidP="0029369D">
      <w:pPr>
        <w:ind w:left="5670"/>
        <w:rPr>
          <w:color w:val="000000"/>
          <w:sz w:val="28"/>
          <w:szCs w:val="28"/>
        </w:rPr>
      </w:pPr>
    </w:p>
    <w:p w14:paraId="2D706FF1" w14:textId="77777777" w:rsidR="0029369D" w:rsidRDefault="0029369D" w:rsidP="0029369D">
      <w:pPr>
        <w:ind w:left="5670"/>
        <w:rPr>
          <w:color w:val="000000"/>
          <w:sz w:val="28"/>
          <w:szCs w:val="28"/>
        </w:rPr>
      </w:pPr>
    </w:p>
    <w:p w14:paraId="4D83473E" w14:textId="77777777" w:rsidR="0029369D" w:rsidRDefault="0029369D" w:rsidP="0029369D">
      <w:pPr>
        <w:ind w:left="5670"/>
        <w:rPr>
          <w:color w:val="000000"/>
          <w:sz w:val="28"/>
          <w:szCs w:val="28"/>
        </w:rPr>
      </w:pPr>
    </w:p>
    <w:p w14:paraId="4050F56F" w14:textId="77777777" w:rsidR="0029369D" w:rsidRDefault="0029369D" w:rsidP="0029369D">
      <w:pPr>
        <w:ind w:left="5670"/>
        <w:rPr>
          <w:color w:val="000000"/>
          <w:sz w:val="28"/>
          <w:szCs w:val="28"/>
        </w:rPr>
      </w:pPr>
    </w:p>
    <w:p w14:paraId="7CE469FA" w14:textId="77777777" w:rsidR="0029369D" w:rsidRDefault="0029369D" w:rsidP="0029369D">
      <w:pPr>
        <w:ind w:left="5670"/>
        <w:rPr>
          <w:color w:val="000000"/>
          <w:sz w:val="28"/>
          <w:szCs w:val="28"/>
        </w:rPr>
      </w:pPr>
    </w:p>
    <w:p w14:paraId="63D2BD38" w14:textId="640BB93D" w:rsidR="0029369D" w:rsidRDefault="0029369D" w:rsidP="0029369D">
      <w:pPr>
        <w:ind w:left="5670"/>
        <w:rPr>
          <w:color w:val="000000"/>
          <w:sz w:val="28"/>
          <w:szCs w:val="28"/>
        </w:rPr>
      </w:pPr>
      <w:r w:rsidRPr="0029369D">
        <w:rPr>
          <w:color w:val="000000"/>
          <w:sz w:val="28"/>
          <w:szCs w:val="28"/>
        </w:rPr>
        <w:lastRenderedPageBreak/>
        <w:t xml:space="preserve">Приложение № </w:t>
      </w:r>
      <w:r>
        <w:rPr>
          <w:color w:val="000000"/>
          <w:sz w:val="28"/>
          <w:szCs w:val="28"/>
        </w:rPr>
        <w:t>2</w:t>
      </w:r>
    </w:p>
    <w:p w14:paraId="26B1FABE" w14:textId="77777777" w:rsidR="0029369D" w:rsidRPr="0029369D" w:rsidRDefault="0029369D" w:rsidP="0029369D">
      <w:pPr>
        <w:ind w:left="5670"/>
        <w:rPr>
          <w:color w:val="000000"/>
          <w:sz w:val="28"/>
          <w:szCs w:val="28"/>
        </w:rPr>
      </w:pPr>
      <w:r w:rsidRPr="0029369D">
        <w:rPr>
          <w:color w:val="000000"/>
          <w:sz w:val="28"/>
          <w:szCs w:val="28"/>
        </w:rPr>
        <w:t>к Полож</w:t>
      </w:r>
      <w:r w:rsidRPr="0029369D">
        <w:rPr>
          <w:color w:val="000000"/>
          <w:sz w:val="28"/>
          <w:szCs w:val="28"/>
        </w:rPr>
        <w:t>е</w:t>
      </w:r>
      <w:r w:rsidRPr="0029369D">
        <w:rPr>
          <w:color w:val="000000"/>
          <w:sz w:val="28"/>
          <w:szCs w:val="28"/>
        </w:rPr>
        <w:t>нию</w:t>
      </w:r>
      <w:r>
        <w:rPr>
          <w:color w:val="000000"/>
          <w:sz w:val="28"/>
          <w:szCs w:val="28"/>
        </w:rPr>
        <w:t xml:space="preserve"> </w:t>
      </w:r>
      <w:r w:rsidRPr="0029369D">
        <w:rPr>
          <w:bCs/>
          <w:color w:val="000000"/>
          <w:sz w:val="28"/>
          <w:szCs w:val="28"/>
        </w:rPr>
        <w:t>об организации работы по подготовке и пр</w:t>
      </w:r>
      <w:r w:rsidRPr="0029369D">
        <w:rPr>
          <w:bCs/>
          <w:color w:val="000000"/>
          <w:sz w:val="28"/>
          <w:szCs w:val="28"/>
        </w:rPr>
        <w:t>и</w:t>
      </w:r>
      <w:r w:rsidRPr="0029369D">
        <w:rPr>
          <w:bCs/>
          <w:color w:val="000000"/>
          <w:sz w:val="28"/>
          <w:szCs w:val="28"/>
        </w:rPr>
        <w:t>нятию решения о списании дебиторской з</w:t>
      </w:r>
      <w:r w:rsidRPr="0029369D">
        <w:rPr>
          <w:bCs/>
          <w:color w:val="000000"/>
          <w:sz w:val="28"/>
          <w:szCs w:val="28"/>
        </w:rPr>
        <w:t>а</w:t>
      </w:r>
      <w:r w:rsidRPr="0029369D">
        <w:rPr>
          <w:bCs/>
          <w:color w:val="000000"/>
          <w:sz w:val="28"/>
          <w:szCs w:val="28"/>
        </w:rPr>
        <w:t>долженности</w:t>
      </w:r>
    </w:p>
    <w:p w14:paraId="0968F867" w14:textId="77777777" w:rsidR="00945353" w:rsidRPr="004C74E1" w:rsidRDefault="00945353" w:rsidP="00945353">
      <w:pPr>
        <w:jc w:val="right"/>
        <w:rPr>
          <w:color w:val="000000"/>
        </w:rPr>
      </w:pPr>
    </w:p>
    <w:p w14:paraId="1B0E4F80" w14:textId="77777777" w:rsidR="00945353" w:rsidRPr="004C74E1" w:rsidRDefault="00945353" w:rsidP="00945353">
      <w:pPr>
        <w:jc w:val="right"/>
        <w:rPr>
          <w:color w:val="000000"/>
        </w:rPr>
      </w:pPr>
    </w:p>
    <w:p w14:paraId="0F0CB14D" w14:textId="77777777" w:rsidR="00945353" w:rsidRPr="0029369D" w:rsidRDefault="00945353" w:rsidP="00945353">
      <w:pPr>
        <w:rPr>
          <w:color w:val="000000"/>
        </w:rPr>
      </w:pPr>
      <w:r w:rsidRPr="0029369D">
        <w:rPr>
          <w:color w:val="000000"/>
        </w:rPr>
        <w:t>1. Извлечение из Справки о наличии имущества и обязательств на забалансовых счетах к Балансу государственного (муниципального) учреждения (ф. 0503730)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8"/>
        <w:gridCol w:w="1095"/>
        <w:gridCol w:w="550"/>
        <w:gridCol w:w="897"/>
        <w:gridCol w:w="1176"/>
        <w:gridCol w:w="897"/>
        <w:gridCol w:w="484"/>
        <w:gridCol w:w="897"/>
        <w:gridCol w:w="1176"/>
        <w:gridCol w:w="897"/>
        <w:gridCol w:w="508"/>
      </w:tblGrid>
      <w:tr w:rsidR="00945353" w:rsidRPr="0029369D" w14:paraId="3AEABF3F" w14:textId="77777777" w:rsidTr="001E0504"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FA9B9B" w14:textId="77777777" w:rsidR="00945353" w:rsidRPr="0029369D" w:rsidRDefault="00945353" w:rsidP="001E0504">
            <w:pPr>
              <w:jc w:val="center"/>
              <w:rPr>
                <w:color w:val="000000"/>
              </w:rPr>
            </w:pPr>
            <w:r w:rsidRPr="0029369D">
              <w:rPr>
                <w:color w:val="000000"/>
              </w:rPr>
              <w:t>Номер заб</w:t>
            </w:r>
            <w:r w:rsidRPr="0029369D">
              <w:rPr>
                <w:color w:val="000000"/>
              </w:rPr>
              <w:t>а</w:t>
            </w:r>
            <w:r w:rsidRPr="0029369D">
              <w:rPr>
                <w:color w:val="000000"/>
              </w:rPr>
              <w:t>ланс</w:t>
            </w:r>
            <w:r w:rsidRPr="0029369D">
              <w:rPr>
                <w:color w:val="000000"/>
              </w:rPr>
              <w:t>о</w:t>
            </w:r>
            <w:r w:rsidRPr="0029369D">
              <w:rPr>
                <w:color w:val="000000"/>
              </w:rPr>
              <w:t>вого счета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14:paraId="4D3071D5" w14:textId="77777777" w:rsidR="00945353" w:rsidRPr="0029369D" w:rsidRDefault="00945353" w:rsidP="001E0504">
            <w:pPr>
              <w:jc w:val="center"/>
              <w:rPr>
                <w:color w:val="000000"/>
              </w:rPr>
            </w:pPr>
            <w:r w:rsidRPr="0029369D">
              <w:rPr>
                <w:color w:val="000000"/>
              </w:rPr>
              <w:t>Наим</w:t>
            </w:r>
            <w:r w:rsidRPr="0029369D">
              <w:rPr>
                <w:color w:val="000000"/>
              </w:rPr>
              <w:t>е</w:t>
            </w:r>
            <w:r w:rsidRPr="0029369D">
              <w:rPr>
                <w:color w:val="000000"/>
              </w:rPr>
              <w:t>нов</w:t>
            </w:r>
            <w:r w:rsidRPr="0029369D">
              <w:rPr>
                <w:color w:val="000000"/>
              </w:rPr>
              <w:t>а</w:t>
            </w:r>
            <w:r w:rsidRPr="0029369D">
              <w:rPr>
                <w:color w:val="000000"/>
              </w:rPr>
              <w:t>ние з</w:t>
            </w:r>
            <w:r w:rsidRPr="0029369D">
              <w:rPr>
                <w:color w:val="000000"/>
              </w:rPr>
              <w:t>а</w:t>
            </w:r>
            <w:r w:rsidRPr="0029369D">
              <w:rPr>
                <w:color w:val="000000"/>
              </w:rPr>
              <w:t>бала</w:t>
            </w:r>
            <w:r w:rsidRPr="0029369D">
              <w:rPr>
                <w:color w:val="000000"/>
              </w:rPr>
              <w:t>н</w:t>
            </w:r>
            <w:r w:rsidRPr="0029369D">
              <w:rPr>
                <w:color w:val="000000"/>
              </w:rPr>
              <w:t>сового счета, показ</w:t>
            </w:r>
            <w:r w:rsidRPr="0029369D">
              <w:rPr>
                <w:color w:val="000000"/>
              </w:rPr>
              <w:t>а</w:t>
            </w:r>
            <w:r w:rsidRPr="0029369D">
              <w:rPr>
                <w:color w:val="000000"/>
              </w:rPr>
              <w:t>теля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nil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8BE134" w14:textId="77777777" w:rsidR="00945353" w:rsidRPr="0029369D" w:rsidRDefault="00945353" w:rsidP="001E0504">
            <w:pPr>
              <w:jc w:val="center"/>
              <w:rPr>
                <w:color w:val="000000"/>
              </w:rPr>
            </w:pPr>
            <w:r w:rsidRPr="0029369D">
              <w:rPr>
                <w:color w:val="000000"/>
              </w:rPr>
              <w:t>Код строки</w:t>
            </w:r>
          </w:p>
        </w:tc>
        <w:tc>
          <w:tcPr>
            <w:tcW w:w="2154" w:type="pct"/>
            <w:gridSpan w:val="4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4B6626" w14:textId="77777777" w:rsidR="00945353" w:rsidRPr="0029369D" w:rsidRDefault="00945353" w:rsidP="001E0504">
            <w:pPr>
              <w:jc w:val="center"/>
              <w:rPr>
                <w:color w:val="000000"/>
              </w:rPr>
            </w:pPr>
            <w:r w:rsidRPr="0029369D">
              <w:rPr>
                <w:color w:val="000000"/>
              </w:rPr>
              <w:t>На начало года</w:t>
            </w:r>
          </w:p>
        </w:tc>
        <w:tc>
          <w:tcPr>
            <w:tcW w:w="1651" w:type="pct"/>
            <w:gridSpan w:val="4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A9AACFA" w14:textId="77777777" w:rsidR="00945353" w:rsidRPr="0029369D" w:rsidRDefault="00945353" w:rsidP="001E0504">
            <w:pPr>
              <w:jc w:val="center"/>
              <w:rPr>
                <w:color w:val="000000"/>
              </w:rPr>
            </w:pPr>
            <w:r w:rsidRPr="0029369D">
              <w:rPr>
                <w:color w:val="000000"/>
              </w:rPr>
              <w:t>На конец отчетного периода</w:t>
            </w:r>
          </w:p>
        </w:tc>
      </w:tr>
      <w:tr w:rsidR="00945353" w:rsidRPr="0029369D" w14:paraId="738F95A6" w14:textId="77777777" w:rsidTr="001E0504"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B7B837" w14:textId="77777777" w:rsidR="00945353" w:rsidRPr="0029369D" w:rsidRDefault="00945353" w:rsidP="001E0504">
            <w:pPr>
              <w:rPr>
                <w:color w:val="000000"/>
              </w:rPr>
            </w:pPr>
          </w:p>
        </w:tc>
        <w:tc>
          <w:tcPr>
            <w:tcW w:w="50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5522F823" w14:textId="77777777" w:rsidR="00945353" w:rsidRPr="0029369D" w:rsidRDefault="00945353" w:rsidP="001E0504">
            <w:pPr>
              <w:rPr>
                <w:color w:val="000000"/>
              </w:rPr>
            </w:pPr>
          </w:p>
        </w:tc>
        <w:tc>
          <w:tcPr>
            <w:tcW w:w="359" w:type="pct"/>
            <w:vMerge/>
            <w:tcBorders>
              <w:left w:val="nil"/>
              <w:bottom w:val="nil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9962E9B" w14:textId="77777777" w:rsidR="00945353" w:rsidRPr="0029369D" w:rsidRDefault="00945353" w:rsidP="001E0504">
            <w:pPr>
              <w:rPr>
                <w:color w:val="000000"/>
              </w:rPr>
            </w:pPr>
          </w:p>
        </w:tc>
        <w:tc>
          <w:tcPr>
            <w:tcW w:w="43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86CC9F" w14:textId="77777777" w:rsidR="00945353" w:rsidRPr="0029369D" w:rsidRDefault="00945353" w:rsidP="001E0504">
            <w:pPr>
              <w:jc w:val="center"/>
              <w:rPr>
                <w:color w:val="000000"/>
              </w:rPr>
            </w:pPr>
            <w:r w:rsidRPr="0029369D">
              <w:rPr>
                <w:color w:val="000000"/>
              </w:rPr>
              <w:t>де</w:t>
            </w:r>
            <w:r w:rsidRPr="0029369D">
              <w:rPr>
                <w:color w:val="000000"/>
              </w:rPr>
              <w:t>я</w:t>
            </w:r>
            <w:r w:rsidRPr="0029369D">
              <w:rPr>
                <w:color w:val="000000"/>
              </w:rPr>
              <w:t>тел</w:t>
            </w:r>
            <w:r w:rsidRPr="0029369D">
              <w:rPr>
                <w:color w:val="000000"/>
              </w:rPr>
              <w:t>ь</w:t>
            </w:r>
            <w:r w:rsidRPr="0029369D">
              <w:rPr>
                <w:color w:val="000000"/>
              </w:rPr>
              <w:t>ность с ц</w:t>
            </w:r>
            <w:r w:rsidRPr="0029369D">
              <w:rPr>
                <w:color w:val="000000"/>
              </w:rPr>
              <w:t>е</w:t>
            </w:r>
            <w:r w:rsidRPr="0029369D">
              <w:rPr>
                <w:color w:val="000000"/>
              </w:rPr>
              <w:t>лев</w:t>
            </w:r>
            <w:r w:rsidRPr="0029369D">
              <w:rPr>
                <w:color w:val="000000"/>
              </w:rPr>
              <w:t>ы</w:t>
            </w:r>
            <w:r w:rsidRPr="0029369D">
              <w:rPr>
                <w:color w:val="000000"/>
              </w:rPr>
              <w:t>ми сре</w:t>
            </w:r>
            <w:r w:rsidRPr="0029369D">
              <w:rPr>
                <w:color w:val="000000"/>
              </w:rPr>
              <w:t>д</w:t>
            </w:r>
            <w:r w:rsidRPr="0029369D">
              <w:rPr>
                <w:color w:val="000000"/>
              </w:rPr>
              <w:t>ствами</w:t>
            </w:r>
          </w:p>
        </w:tc>
        <w:tc>
          <w:tcPr>
            <w:tcW w:w="57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64C136" w14:textId="77777777" w:rsidR="00945353" w:rsidRPr="0029369D" w:rsidRDefault="00945353" w:rsidP="001E0504">
            <w:pPr>
              <w:jc w:val="center"/>
              <w:rPr>
                <w:color w:val="000000"/>
              </w:rPr>
            </w:pPr>
            <w:r w:rsidRPr="0029369D">
              <w:rPr>
                <w:color w:val="000000"/>
              </w:rPr>
              <w:t>деятел</w:t>
            </w:r>
            <w:r w:rsidRPr="0029369D">
              <w:rPr>
                <w:color w:val="000000"/>
              </w:rPr>
              <w:t>ь</w:t>
            </w:r>
            <w:r w:rsidRPr="0029369D">
              <w:rPr>
                <w:color w:val="000000"/>
              </w:rPr>
              <w:t>ность по госуда</w:t>
            </w:r>
            <w:r w:rsidRPr="0029369D">
              <w:rPr>
                <w:color w:val="000000"/>
              </w:rPr>
              <w:t>р</w:t>
            </w:r>
            <w:r w:rsidRPr="0029369D">
              <w:rPr>
                <w:color w:val="000000"/>
              </w:rPr>
              <w:t>ственн</w:t>
            </w:r>
            <w:r w:rsidRPr="0029369D">
              <w:rPr>
                <w:color w:val="000000"/>
              </w:rPr>
              <w:t>о</w:t>
            </w:r>
            <w:r w:rsidRPr="0029369D">
              <w:rPr>
                <w:color w:val="000000"/>
              </w:rPr>
              <w:t>му зад</w:t>
            </w:r>
            <w:r w:rsidRPr="0029369D">
              <w:rPr>
                <w:color w:val="000000"/>
              </w:rPr>
              <w:t>а</w:t>
            </w:r>
            <w:r w:rsidRPr="0029369D">
              <w:rPr>
                <w:color w:val="000000"/>
              </w:rPr>
              <w:t>нию</w:t>
            </w:r>
          </w:p>
        </w:tc>
        <w:tc>
          <w:tcPr>
            <w:tcW w:w="64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54F91B" w14:textId="77777777" w:rsidR="00945353" w:rsidRPr="0029369D" w:rsidRDefault="00945353" w:rsidP="001E0504">
            <w:pPr>
              <w:jc w:val="center"/>
              <w:rPr>
                <w:color w:val="000000"/>
              </w:rPr>
            </w:pPr>
            <w:r w:rsidRPr="0029369D">
              <w:rPr>
                <w:color w:val="000000"/>
              </w:rPr>
              <w:t>пр</w:t>
            </w:r>
            <w:r w:rsidRPr="0029369D">
              <w:rPr>
                <w:color w:val="000000"/>
              </w:rPr>
              <w:t>и</w:t>
            </w:r>
            <w:r w:rsidRPr="0029369D">
              <w:rPr>
                <w:color w:val="000000"/>
              </w:rPr>
              <w:t>нос</w:t>
            </w:r>
            <w:r w:rsidRPr="0029369D">
              <w:rPr>
                <w:color w:val="000000"/>
              </w:rPr>
              <w:t>я</w:t>
            </w:r>
            <w:r w:rsidRPr="0029369D">
              <w:rPr>
                <w:color w:val="000000"/>
              </w:rPr>
              <w:t>щая доход де</w:t>
            </w:r>
            <w:r w:rsidRPr="0029369D">
              <w:rPr>
                <w:color w:val="000000"/>
              </w:rPr>
              <w:t>я</w:t>
            </w:r>
            <w:r w:rsidRPr="0029369D">
              <w:rPr>
                <w:color w:val="000000"/>
              </w:rPr>
              <w:t>тел</w:t>
            </w:r>
            <w:r w:rsidRPr="0029369D">
              <w:rPr>
                <w:color w:val="000000"/>
              </w:rPr>
              <w:t>ь</w:t>
            </w:r>
            <w:r w:rsidRPr="0029369D">
              <w:rPr>
                <w:color w:val="000000"/>
              </w:rPr>
              <w:t>ность</w:t>
            </w:r>
          </w:p>
        </w:tc>
        <w:tc>
          <w:tcPr>
            <w:tcW w:w="50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E53509" w14:textId="77777777" w:rsidR="00945353" w:rsidRPr="0029369D" w:rsidRDefault="00945353" w:rsidP="001E0504">
            <w:pPr>
              <w:jc w:val="center"/>
              <w:rPr>
                <w:color w:val="000000"/>
              </w:rPr>
            </w:pPr>
            <w:r w:rsidRPr="0029369D">
              <w:rPr>
                <w:color w:val="000000"/>
              </w:rPr>
              <w:t>итого</w:t>
            </w:r>
          </w:p>
        </w:tc>
        <w:tc>
          <w:tcPr>
            <w:tcW w:w="43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3064E6" w14:textId="77777777" w:rsidR="00945353" w:rsidRPr="0029369D" w:rsidRDefault="00945353" w:rsidP="001E0504">
            <w:pPr>
              <w:jc w:val="center"/>
              <w:rPr>
                <w:color w:val="000000"/>
              </w:rPr>
            </w:pPr>
            <w:r w:rsidRPr="0029369D">
              <w:rPr>
                <w:color w:val="000000"/>
              </w:rPr>
              <w:t>де</w:t>
            </w:r>
            <w:r w:rsidRPr="0029369D">
              <w:rPr>
                <w:color w:val="000000"/>
              </w:rPr>
              <w:t>я</w:t>
            </w:r>
            <w:r w:rsidRPr="0029369D">
              <w:rPr>
                <w:color w:val="000000"/>
              </w:rPr>
              <w:t>тел</w:t>
            </w:r>
            <w:r w:rsidRPr="0029369D">
              <w:rPr>
                <w:color w:val="000000"/>
              </w:rPr>
              <w:t>ь</w:t>
            </w:r>
            <w:r w:rsidRPr="0029369D">
              <w:rPr>
                <w:color w:val="000000"/>
              </w:rPr>
              <w:t>ность с ц</w:t>
            </w:r>
            <w:r w:rsidRPr="0029369D">
              <w:rPr>
                <w:color w:val="000000"/>
              </w:rPr>
              <w:t>е</w:t>
            </w:r>
            <w:r w:rsidRPr="0029369D">
              <w:rPr>
                <w:color w:val="000000"/>
              </w:rPr>
              <w:t>лев</w:t>
            </w:r>
            <w:r w:rsidRPr="0029369D">
              <w:rPr>
                <w:color w:val="000000"/>
              </w:rPr>
              <w:t>ы</w:t>
            </w:r>
            <w:r w:rsidRPr="0029369D">
              <w:rPr>
                <w:color w:val="000000"/>
              </w:rPr>
              <w:t>ми сре</w:t>
            </w:r>
            <w:r w:rsidRPr="0029369D">
              <w:rPr>
                <w:color w:val="000000"/>
              </w:rPr>
              <w:t>д</w:t>
            </w:r>
            <w:r w:rsidRPr="0029369D">
              <w:rPr>
                <w:color w:val="000000"/>
              </w:rPr>
              <w:t>ствами</w:t>
            </w:r>
          </w:p>
        </w:tc>
        <w:tc>
          <w:tcPr>
            <w:tcW w:w="43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9BA219" w14:textId="77777777" w:rsidR="00945353" w:rsidRPr="0029369D" w:rsidRDefault="00945353" w:rsidP="001E0504">
            <w:pPr>
              <w:jc w:val="center"/>
              <w:rPr>
                <w:color w:val="000000"/>
              </w:rPr>
            </w:pPr>
            <w:r w:rsidRPr="0029369D">
              <w:rPr>
                <w:color w:val="000000"/>
              </w:rPr>
              <w:t>деятел</w:t>
            </w:r>
            <w:r w:rsidRPr="0029369D">
              <w:rPr>
                <w:color w:val="000000"/>
              </w:rPr>
              <w:t>ь</w:t>
            </w:r>
            <w:r w:rsidRPr="0029369D">
              <w:rPr>
                <w:color w:val="000000"/>
              </w:rPr>
              <w:t>ность по госуда</w:t>
            </w:r>
            <w:r w:rsidRPr="0029369D">
              <w:rPr>
                <w:color w:val="000000"/>
              </w:rPr>
              <w:t>р</w:t>
            </w:r>
            <w:r w:rsidRPr="0029369D">
              <w:rPr>
                <w:color w:val="000000"/>
              </w:rPr>
              <w:t>ственн</w:t>
            </w:r>
            <w:r w:rsidRPr="0029369D">
              <w:rPr>
                <w:color w:val="000000"/>
              </w:rPr>
              <w:t>о</w:t>
            </w:r>
            <w:r w:rsidRPr="0029369D">
              <w:rPr>
                <w:color w:val="000000"/>
              </w:rPr>
              <w:t>му зад</w:t>
            </w:r>
            <w:r w:rsidRPr="0029369D">
              <w:rPr>
                <w:color w:val="000000"/>
              </w:rPr>
              <w:t>а</w:t>
            </w:r>
            <w:r w:rsidRPr="0029369D">
              <w:rPr>
                <w:color w:val="000000"/>
              </w:rPr>
              <w:t>нию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A66B0E" w14:textId="77777777" w:rsidR="00945353" w:rsidRPr="0029369D" w:rsidRDefault="00945353" w:rsidP="001E0504">
            <w:pPr>
              <w:jc w:val="center"/>
              <w:rPr>
                <w:color w:val="000000"/>
              </w:rPr>
            </w:pPr>
            <w:r w:rsidRPr="0029369D">
              <w:rPr>
                <w:color w:val="000000"/>
              </w:rPr>
              <w:t>пр</w:t>
            </w:r>
            <w:r w:rsidRPr="0029369D">
              <w:rPr>
                <w:color w:val="000000"/>
              </w:rPr>
              <w:t>и</w:t>
            </w:r>
            <w:r w:rsidRPr="0029369D">
              <w:rPr>
                <w:color w:val="000000"/>
              </w:rPr>
              <w:t>нос</w:t>
            </w:r>
            <w:r w:rsidRPr="0029369D">
              <w:rPr>
                <w:color w:val="000000"/>
              </w:rPr>
              <w:t>я</w:t>
            </w:r>
            <w:r w:rsidRPr="0029369D">
              <w:rPr>
                <w:color w:val="000000"/>
              </w:rPr>
              <w:t>щая доход де</w:t>
            </w:r>
            <w:r w:rsidRPr="0029369D">
              <w:rPr>
                <w:color w:val="000000"/>
              </w:rPr>
              <w:t>я</w:t>
            </w:r>
            <w:r w:rsidRPr="0029369D">
              <w:rPr>
                <w:color w:val="000000"/>
              </w:rPr>
              <w:t>тел</w:t>
            </w:r>
            <w:r w:rsidRPr="0029369D">
              <w:rPr>
                <w:color w:val="000000"/>
              </w:rPr>
              <w:t>ь</w:t>
            </w:r>
            <w:r w:rsidRPr="0029369D">
              <w:rPr>
                <w:color w:val="000000"/>
              </w:rPr>
              <w:t>ность</w:t>
            </w:r>
          </w:p>
        </w:tc>
        <w:tc>
          <w:tcPr>
            <w:tcW w:w="431" w:type="pct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65C6FB" w14:textId="77777777" w:rsidR="00945353" w:rsidRPr="0029369D" w:rsidRDefault="00945353" w:rsidP="001E0504">
            <w:pPr>
              <w:jc w:val="center"/>
              <w:rPr>
                <w:color w:val="000000"/>
              </w:rPr>
            </w:pPr>
            <w:r w:rsidRPr="0029369D">
              <w:rPr>
                <w:color w:val="000000"/>
              </w:rPr>
              <w:t>Итого</w:t>
            </w:r>
          </w:p>
        </w:tc>
      </w:tr>
      <w:tr w:rsidR="00945353" w:rsidRPr="001F2BC8" w14:paraId="532D384F" w14:textId="77777777" w:rsidTr="001E0504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6CF4EB" w14:textId="77777777" w:rsidR="00945353" w:rsidRPr="001F2BC8" w:rsidRDefault="00945353" w:rsidP="001E0504">
            <w:pPr>
              <w:rPr>
                <w:color w:val="000000"/>
              </w:rPr>
            </w:pPr>
            <w:r w:rsidRPr="001F2BC8">
              <w:rPr>
                <w:color w:val="000000"/>
              </w:rPr>
              <w:t>1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7CFCBFB2" w14:textId="77777777" w:rsidR="00945353" w:rsidRPr="001F2BC8" w:rsidRDefault="00945353" w:rsidP="001E0504">
            <w:pPr>
              <w:rPr>
                <w:color w:val="000000"/>
              </w:rPr>
            </w:pPr>
            <w:r w:rsidRPr="001F2BC8">
              <w:rPr>
                <w:color w:val="000000"/>
              </w:rPr>
              <w:t>2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7531830" w14:textId="77777777" w:rsidR="00945353" w:rsidRPr="001F2BC8" w:rsidRDefault="00945353" w:rsidP="001E0504">
            <w:pPr>
              <w:rPr>
                <w:color w:val="000000"/>
              </w:rPr>
            </w:pPr>
            <w:r w:rsidRPr="001F2BC8">
              <w:rPr>
                <w:color w:val="000000"/>
              </w:rPr>
              <w:t>3</w:t>
            </w:r>
          </w:p>
        </w:tc>
        <w:tc>
          <w:tcPr>
            <w:tcW w:w="431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D39B1E" w14:textId="77777777" w:rsidR="00945353" w:rsidRPr="001F2BC8" w:rsidRDefault="00945353" w:rsidP="001E0504">
            <w:pPr>
              <w:rPr>
                <w:color w:val="000000"/>
              </w:rPr>
            </w:pPr>
            <w:r w:rsidRPr="001F2BC8">
              <w:rPr>
                <w:color w:val="000000"/>
              </w:rPr>
              <w:t>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5F291C8" w14:textId="77777777" w:rsidR="00945353" w:rsidRPr="001F2BC8" w:rsidRDefault="00945353" w:rsidP="001E0504">
            <w:pPr>
              <w:rPr>
                <w:color w:val="000000"/>
              </w:rPr>
            </w:pPr>
            <w:r w:rsidRPr="001F2BC8">
              <w:rPr>
                <w:color w:val="000000"/>
              </w:rPr>
              <w:t>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5CF953A" w14:textId="77777777" w:rsidR="00945353" w:rsidRPr="001F2BC8" w:rsidRDefault="00945353" w:rsidP="001E0504">
            <w:pPr>
              <w:rPr>
                <w:color w:val="000000"/>
              </w:rPr>
            </w:pPr>
            <w:r w:rsidRPr="001F2BC8">
              <w:rPr>
                <w:color w:val="000000"/>
              </w:rPr>
              <w:t>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79C974E" w14:textId="77777777" w:rsidR="00945353" w:rsidRPr="001F2BC8" w:rsidRDefault="00945353" w:rsidP="001E0504">
            <w:pPr>
              <w:rPr>
                <w:color w:val="000000"/>
              </w:rPr>
            </w:pPr>
            <w:r w:rsidRPr="001F2BC8">
              <w:rPr>
                <w:color w:val="000000"/>
              </w:rPr>
              <w:t>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D655EE2" w14:textId="77777777" w:rsidR="00945353" w:rsidRPr="001F2BC8" w:rsidRDefault="00945353" w:rsidP="001E0504">
            <w:pPr>
              <w:rPr>
                <w:color w:val="000000"/>
              </w:rPr>
            </w:pPr>
            <w:r w:rsidRPr="001F2BC8">
              <w:rPr>
                <w:color w:val="000000"/>
              </w:rPr>
              <w:t>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F5CBE1" w14:textId="77777777" w:rsidR="00945353" w:rsidRPr="001F2BC8" w:rsidRDefault="00945353" w:rsidP="001E0504">
            <w:pPr>
              <w:rPr>
                <w:color w:val="000000"/>
              </w:rPr>
            </w:pPr>
            <w:r w:rsidRPr="001F2BC8">
              <w:rPr>
                <w:color w:val="000000"/>
              </w:rPr>
              <w:t>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B7765" w14:textId="77777777" w:rsidR="00945353" w:rsidRPr="001F2BC8" w:rsidRDefault="00945353" w:rsidP="001E0504">
            <w:pPr>
              <w:rPr>
                <w:color w:val="000000"/>
              </w:rPr>
            </w:pP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00C86" w14:textId="77777777" w:rsidR="00945353" w:rsidRPr="001F2BC8" w:rsidRDefault="00945353" w:rsidP="001E0504">
            <w:pPr>
              <w:rPr>
                <w:color w:val="000000"/>
              </w:rPr>
            </w:pPr>
          </w:p>
        </w:tc>
      </w:tr>
      <w:tr w:rsidR="00945353" w:rsidRPr="001F2BC8" w14:paraId="79BEAF1B" w14:textId="77777777" w:rsidTr="001E0504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8D6216B" w14:textId="77777777" w:rsidR="00945353" w:rsidRPr="001F2BC8" w:rsidRDefault="00945353" w:rsidP="001E0504">
            <w:pPr>
              <w:rPr>
                <w:color w:val="000000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19CCBCDF" w14:textId="77777777" w:rsidR="00945353" w:rsidRPr="001F2BC8" w:rsidRDefault="00945353" w:rsidP="001E0504">
            <w:pPr>
              <w:rPr>
                <w:color w:val="000000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E7676ED" w14:textId="77777777" w:rsidR="00945353" w:rsidRPr="001F2BC8" w:rsidRDefault="00945353" w:rsidP="001E0504">
            <w:pPr>
              <w:rPr>
                <w:color w:val="00000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1BD399E" w14:textId="77777777" w:rsidR="00945353" w:rsidRPr="001F2BC8" w:rsidRDefault="00945353" w:rsidP="001E0504">
            <w:pPr>
              <w:rPr>
                <w:b/>
                <w:i/>
                <w:color w:val="000000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3581BDE" w14:textId="77777777" w:rsidR="00945353" w:rsidRPr="001F2BC8" w:rsidRDefault="00945353" w:rsidP="001E0504">
            <w:pPr>
              <w:rPr>
                <w:b/>
                <w:i/>
                <w:color w:val="000000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631F9B3" w14:textId="77777777" w:rsidR="00945353" w:rsidRPr="001F2BC8" w:rsidRDefault="00945353" w:rsidP="001E0504">
            <w:pPr>
              <w:rPr>
                <w:b/>
                <w:i/>
                <w:color w:val="00000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6454800" w14:textId="77777777" w:rsidR="00945353" w:rsidRPr="001F2BC8" w:rsidRDefault="00945353" w:rsidP="001E0504">
            <w:pPr>
              <w:rPr>
                <w:b/>
                <w:i/>
                <w:color w:val="00000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AE8317E" w14:textId="77777777" w:rsidR="00945353" w:rsidRPr="001F2BC8" w:rsidRDefault="00945353" w:rsidP="001E0504">
            <w:pPr>
              <w:rPr>
                <w:b/>
                <w:i/>
                <w:color w:val="00000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BF949B" w14:textId="77777777" w:rsidR="00945353" w:rsidRPr="001F2BC8" w:rsidRDefault="00945353" w:rsidP="001E0504">
            <w:pPr>
              <w:rPr>
                <w:b/>
                <w:i/>
                <w:color w:val="000000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4AC05" w14:textId="77777777" w:rsidR="00945353" w:rsidRPr="001F2BC8" w:rsidRDefault="00945353" w:rsidP="001E0504">
            <w:pPr>
              <w:rPr>
                <w:b/>
                <w:i/>
                <w:color w:val="00000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7E7A7" w14:textId="77777777" w:rsidR="00945353" w:rsidRPr="001F2BC8" w:rsidRDefault="00945353" w:rsidP="001E0504">
            <w:pPr>
              <w:rPr>
                <w:b/>
                <w:i/>
                <w:color w:val="000000"/>
              </w:rPr>
            </w:pPr>
          </w:p>
        </w:tc>
      </w:tr>
    </w:tbl>
    <w:p w14:paraId="23509CEA" w14:textId="77777777" w:rsidR="00945353" w:rsidRPr="001F2BC8" w:rsidRDefault="00945353" w:rsidP="00945353">
      <w:pPr>
        <w:rPr>
          <w:b/>
          <w:bCs/>
          <w:color w:val="000000"/>
        </w:rPr>
      </w:pPr>
      <w:r w:rsidRPr="001F2BC8">
        <w:rPr>
          <w:color w:val="000000"/>
        </w:rPr>
        <w:t xml:space="preserve">2. Тестовая часть Пояснительной записки </w:t>
      </w:r>
      <w:r w:rsidRPr="001F2BC8">
        <w:rPr>
          <w:bCs/>
          <w:color w:val="000000"/>
        </w:rPr>
        <w:t>(ф. 0503760) с разъяснениями по возникнов</w:t>
      </w:r>
      <w:r w:rsidRPr="001F2BC8">
        <w:rPr>
          <w:bCs/>
          <w:color w:val="000000"/>
        </w:rPr>
        <w:t>е</w:t>
      </w:r>
      <w:r w:rsidRPr="001F2BC8">
        <w:rPr>
          <w:bCs/>
          <w:color w:val="000000"/>
        </w:rPr>
        <w:t>нию и признанию безнадежной к взысканию дебиторской задолженности.</w:t>
      </w:r>
    </w:p>
    <w:tbl>
      <w:tblPr>
        <w:tblW w:w="916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1843"/>
        <w:gridCol w:w="425"/>
        <w:gridCol w:w="2783"/>
      </w:tblGrid>
      <w:tr w:rsidR="00945353" w:rsidRPr="001F2BC8" w14:paraId="3640E4C6" w14:textId="77777777" w:rsidTr="001E0504">
        <w:tc>
          <w:tcPr>
            <w:tcW w:w="4111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A08B75" w14:textId="77777777" w:rsidR="00945353" w:rsidRPr="001F2BC8" w:rsidRDefault="00945353" w:rsidP="001E0504">
            <w:pPr>
              <w:rPr>
                <w:color w:val="000000"/>
              </w:rPr>
            </w:pPr>
            <w:r w:rsidRPr="001F2BC8">
              <w:rPr>
                <w:iCs/>
                <w:color w:val="000000"/>
              </w:rPr>
              <w:t>Бухгалтер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12E82A" w14:textId="77777777" w:rsidR="00945353" w:rsidRPr="001F2BC8" w:rsidRDefault="00945353" w:rsidP="001E0504">
            <w:pPr>
              <w:rPr>
                <w:b/>
                <w:color w:val="000000"/>
              </w:rPr>
            </w:pPr>
          </w:p>
        </w:tc>
        <w:tc>
          <w:tcPr>
            <w:tcW w:w="425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86152DF" w14:textId="77777777" w:rsidR="00945353" w:rsidRPr="001F2BC8" w:rsidRDefault="00945353" w:rsidP="001E0504">
            <w:pPr>
              <w:rPr>
                <w:b/>
                <w:color w:val="000000"/>
              </w:rPr>
            </w:pPr>
          </w:p>
        </w:tc>
        <w:tc>
          <w:tcPr>
            <w:tcW w:w="2783" w:type="dxa"/>
            <w:tcBorders>
              <w:bottom w:val="single" w:sz="4" w:space="0" w:color="auto"/>
            </w:tcBorders>
          </w:tcPr>
          <w:p w14:paraId="58B51704" w14:textId="77777777" w:rsidR="00945353" w:rsidRPr="001F2BC8" w:rsidRDefault="00945353" w:rsidP="001E0504">
            <w:pPr>
              <w:rPr>
                <w:b/>
                <w:color w:val="000000"/>
              </w:rPr>
            </w:pPr>
          </w:p>
        </w:tc>
      </w:tr>
      <w:tr w:rsidR="00945353" w:rsidRPr="001F2BC8" w14:paraId="36F0D643" w14:textId="77777777" w:rsidTr="001E0504">
        <w:tc>
          <w:tcPr>
            <w:tcW w:w="4111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953E1E" w14:textId="77777777" w:rsidR="00945353" w:rsidRPr="001F2BC8" w:rsidRDefault="00945353" w:rsidP="001E0504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7CFBF5" w14:textId="77777777" w:rsidR="00945353" w:rsidRPr="00FC485B" w:rsidRDefault="00945353" w:rsidP="001E0504">
            <w:pPr>
              <w:jc w:val="center"/>
              <w:rPr>
                <w:color w:val="000000"/>
                <w:sz w:val="20"/>
                <w:szCs w:val="20"/>
              </w:rPr>
            </w:pPr>
            <w:r w:rsidRPr="00FC485B">
              <w:rPr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DAD7F8" w14:textId="77777777" w:rsidR="00945353" w:rsidRPr="00FC485B" w:rsidRDefault="00945353" w:rsidP="001E050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auto"/>
            </w:tcBorders>
          </w:tcPr>
          <w:p w14:paraId="399C2980" w14:textId="77777777" w:rsidR="00945353" w:rsidRPr="00FC485B" w:rsidRDefault="00945353" w:rsidP="001E0504">
            <w:pPr>
              <w:jc w:val="center"/>
              <w:rPr>
                <w:color w:val="000000"/>
                <w:sz w:val="20"/>
                <w:szCs w:val="20"/>
              </w:rPr>
            </w:pPr>
            <w:r w:rsidRPr="00FC485B">
              <w:rPr>
                <w:color w:val="000000"/>
                <w:sz w:val="20"/>
                <w:szCs w:val="20"/>
              </w:rPr>
              <w:t>(расшифровка подписи)</w:t>
            </w:r>
          </w:p>
        </w:tc>
      </w:tr>
      <w:tr w:rsidR="00945353" w:rsidRPr="001F2BC8" w14:paraId="75CD135C" w14:textId="77777777" w:rsidTr="001E0504">
        <w:tc>
          <w:tcPr>
            <w:tcW w:w="4111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589C1C" w14:textId="77777777" w:rsidR="00945353" w:rsidRPr="001F2BC8" w:rsidRDefault="00945353" w:rsidP="001E0504">
            <w:pPr>
              <w:rPr>
                <w:color w:val="000000"/>
              </w:rPr>
            </w:pPr>
            <w:r w:rsidRPr="001F2BC8">
              <w:rPr>
                <w:color w:val="000000"/>
              </w:rPr>
              <w:t>Р</w:t>
            </w:r>
            <w:r>
              <w:rPr>
                <w:color w:val="000000"/>
              </w:rPr>
              <w:t xml:space="preserve">ектор 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69BADB" w14:textId="77777777" w:rsidR="00945353" w:rsidRPr="001F2BC8" w:rsidRDefault="00945353" w:rsidP="001E0504">
            <w:pPr>
              <w:rPr>
                <w:color w:val="000000"/>
              </w:rPr>
            </w:pPr>
          </w:p>
        </w:tc>
        <w:tc>
          <w:tcPr>
            <w:tcW w:w="425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3257D9" w14:textId="77777777" w:rsidR="00945353" w:rsidRPr="001F2BC8" w:rsidRDefault="00945353" w:rsidP="001E0504">
            <w:pPr>
              <w:rPr>
                <w:b/>
                <w:i/>
                <w:color w:val="000000"/>
              </w:rPr>
            </w:pPr>
          </w:p>
        </w:tc>
        <w:tc>
          <w:tcPr>
            <w:tcW w:w="2783" w:type="dxa"/>
            <w:tcBorders>
              <w:bottom w:val="single" w:sz="4" w:space="0" w:color="auto"/>
            </w:tcBorders>
          </w:tcPr>
          <w:p w14:paraId="6F60F612" w14:textId="77777777" w:rsidR="00945353" w:rsidRPr="001F2BC8" w:rsidRDefault="00945353" w:rsidP="001E0504">
            <w:pPr>
              <w:rPr>
                <w:b/>
                <w:i/>
                <w:color w:val="000000"/>
              </w:rPr>
            </w:pPr>
          </w:p>
        </w:tc>
      </w:tr>
      <w:tr w:rsidR="00945353" w:rsidRPr="00FC485B" w14:paraId="1A2D2D09" w14:textId="77777777" w:rsidTr="001E0504">
        <w:tc>
          <w:tcPr>
            <w:tcW w:w="4111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6CB651" w14:textId="77777777" w:rsidR="00945353" w:rsidRPr="001F2BC8" w:rsidRDefault="00945353" w:rsidP="001E0504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09B320C" w14:textId="77777777" w:rsidR="00945353" w:rsidRPr="00FC485B" w:rsidRDefault="00945353" w:rsidP="001E0504">
            <w:pPr>
              <w:jc w:val="center"/>
              <w:rPr>
                <w:color w:val="000000"/>
                <w:sz w:val="20"/>
                <w:szCs w:val="20"/>
              </w:rPr>
            </w:pPr>
            <w:r w:rsidRPr="00FC485B">
              <w:rPr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DBAA0F" w14:textId="77777777" w:rsidR="00945353" w:rsidRPr="00FC485B" w:rsidRDefault="00945353" w:rsidP="001E0504">
            <w:pPr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auto"/>
            </w:tcBorders>
          </w:tcPr>
          <w:p w14:paraId="7217E806" w14:textId="77777777" w:rsidR="00945353" w:rsidRPr="00FC485B" w:rsidRDefault="00945353" w:rsidP="001E0504">
            <w:pPr>
              <w:jc w:val="center"/>
              <w:rPr>
                <w:color w:val="000000"/>
                <w:sz w:val="20"/>
                <w:szCs w:val="20"/>
              </w:rPr>
            </w:pPr>
            <w:r w:rsidRPr="00FC485B">
              <w:rPr>
                <w:color w:val="000000"/>
                <w:sz w:val="20"/>
                <w:szCs w:val="20"/>
              </w:rPr>
              <w:t>(расшифровка подписи)</w:t>
            </w:r>
          </w:p>
        </w:tc>
      </w:tr>
    </w:tbl>
    <w:p w14:paraId="522579AD" w14:textId="77777777" w:rsidR="00945353" w:rsidRPr="001F2BC8" w:rsidRDefault="00945353" w:rsidP="00945353">
      <w:pPr>
        <w:rPr>
          <w:iCs/>
          <w:color w:val="000000"/>
        </w:rPr>
      </w:pPr>
      <w:r w:rsidRPr="001F2BC8">
        <w:rPr>
          <w:iCs/>
          <w:color w:val="000000"/>
        </w:rPr>
        <w:t>«__» ____________ 20__ г.</w:t>
      </w:r>
    </w:p>
    <w:p w14:paraId="02B9BFA9" w14:textId="77777777" w:rsidR="00945353" w:rsidRPr="001F2BC8" w:rsidRDefault="00945353" w:rsidP="00945353">
      <w:pPr>
        <w:rPr>
          <w:iCs/>
          <w:color w:val="000000"/>
        </w:rPr>
      </w:pPr>
    </w:p>
    <w:p w14:paraId="2AFA79C2" w14:textId="77777777" w:rsidR="00945353" w:rsidRDefault="00945353" w:rsidP="00945353">
      <w:pPr>
        <w:rPr>
          <w:iCs/>
          <w:color w:val="000000"/>
        </w:rPr>
      </w:pPr>
    </w:p>
    <w:p w14:paraId="661DC644" w14:textId="77777777" w:rsidR="00945353" w:rsidRDefault="00945353" w:rsidP="00945353">
      <w:pPr>
        <w:rPr>
          <w:iCs/>
          <w:color w:val="000000"/>
        </w:rPr>
      </w:pPr>
    </w:p>
    <w:p w14:paraId="1F4C17CA" w14:textId="77777777" w:rsidR="00945353" w:rsidRDefault="00945353" w:rsidP="00945353">
      <w:pPr>
        <w:rPr>
          <w:iCs/>
          <w:color w:val="000000"/>
        </w:rPr>
      </w:pPr>
    </w:p>
    <w:p w14:paraId="4539683D" w14:textId="77777777" w:rsidR="00945353" w:rsidRDefault="00945353" w:rsidP="00945353">
      <w:pPr>
        <w:rPr>
          <w:iCs/>
          <w:color w:val="000000"/>
        </w:rPr>
      </w:pPr>
    </w:p>
    <w:p w14:paraId="4660CD6B" w14:textId="77777777" w:rsidR="00945353" w:rsidRDefault="00945353" w:rsidP="00945353">
      <w:pPr>
        <w:rPr>
          <w:iCs/>
          <w:color w:val="000000"/>
        </w:rPr>
      </w:pPr>
    </w:p>
    <w:p w14:paraId="0AB552DF" w14:textId="77777777" w:rsidR="00945353" w:rsidRDefault="00945353" w:rsidP="00945353">
      <w:pPr>
        <w:rPr>
          <w:iCs/>
          <w:color w:val="000000"/>
        </w:rPr>
      </w:pPr>
    </w:p>
    <w:p w14:paraId="6938F60C" w14:textId="77777777" w:rsidR="00945353" w:rsidRDefault="00945353" w:rsidP="00945353">
      <w:pPr>
        <w:rPr>
          <w:iCs/>
          <w:color w:val="000000"/>
        </w:rPr>
      </w:pPr>
    </w:p>
    <w:p w14:paraId="49441DAC" w14:textId="77777777" w:rsidR="00945353" w:rsidRDefault="00945353" w:rsidP="00945353">
      <w:pPr>
        <w:rPr>
          <w:iCs/>
          <w:color w:val="000000"/>
        </w:rPr>
      </w:pPr>
    </w:p>
    <w:p w14:paraId="55333E3A" w14:textId="77777777" w:rsidR="00945353" w:rsidRDefault="00945353" w:rsidP="00945353">
      <w:pPr>
        <w:rPr>
          <w:iCs/>
          <w:color w:val="000000"/>
        </w:rPr>
      </w:pPr>
    </w:p>
    <w:p w14:paraId="29E722BE" w14:textId="77777777" w:rsidR="00945353" w:rsidRDefault="00945353" w:rsidP="00945353">
      <w:pPr>
        <w:rPr>
          <w:iCs/>
          <w:color w:val="000000"/>
        </w:rPr>
      </w:pPr>
    </w:p>
    <w:p w14:paraId="1EF0A0F8" w14:textId="734B3208" w:rsidR="00945353" w:rsidRDefault="00945353" w:rsidP="006F08D5">
      <w:pPr>
        <w:rPr>
          <w:iCs/>
          <w:color w:val="000000"/>
        </w:rPr>
      </w:pPr>
    </w:p>
    <w:p w14:paraId="26CB56D1" w14:textId="61CE57C8" w:rsidR="006F08D5" w:rsidRDefault="006F08D5" w:rsidP="006F08D5">
      <w:pPr>
        <w:rPr>
          <w:iCs/>
          <w:color w:val="000000"/>
        </w:rPr>
      </w:pPr>
    </w:p>
    <w:p w14:paraId="2A09FCD1" w14:textId="77777777" w:rsidR="0029369D" w:rsidRDefault="0029369D" w:rsidP="006F08D5">
      <w:pPr>
        <w:rPr>
          <w:iCs/>
          <w:color w:val="000000"/>
        </w:rPr>
      </w:pPr>
    </w:p>
    <w:p w14:paraId="5C349A51" w14:textId="77777777" w:rsidR="0029369D" w:rsidRDefault="0029369D" w:rsidP="006F08D5">
      <w:pPr>
        <w:rPr>
          <w:iCs/>
          <w:color w:val="000000"/>
        </w:rPr>
      </w:pPr>
    </w:p>
    <w:p w14:paraId="6910FEB3" w14:textId="77777777" w:rsidR="0029369D" w:rsidRDefault="0029369D" w:rsidP="006F08D5">
      <w:pPr>
        <w:rPr>
          <w:iCs/>
          <w:color w:val="000000"/>
        </w:rPr>
      </w:pPr>
    </w:p>
    <w:p w14:paraId="4C07FABC" w14:textId="77777777" w:rsidR="0029369D" w:rsidRDefault="0029369D" w:rsidP="006F08D5">
      <w:pPr>
        <w:rPr>
          <w:iCs/>
          <w:color w:val="000000"/>
        </w:rPr>
      </w:pPr>
    </w:p>
    <w:p w14:paraId="692AD2BD" w14:textId="77777777" w:rsidR="0029369D" w:rsidRDefault="0029369D" w:rsidP="006F08D5">
      <w:pPr>
        <w:rPr>
          <w:iCs/>
          <w:color w:val="000000"/>
        </w:rPr>
      </w:pPr>
    </w:p>
    <w:p w14:paraId="440A74EA" w14:textId="60340601" w:rsidR="006F08D5" w:rsidRDefault="006F08D5" w:rsidP="006F08D5">
      <w:pPr>
        <w:rPr>
          <w:iCs/>
          <w:color w:val="000000"/>
        </w:rPr>
      </w:pPr>
    </w:p>
    <w:p w14:paraId="46D73BC4" w14:textId="77777777" w:rsidR="006F08D5" w:rsidRDefault="006F08D5" w:rsidP="006F08D5">
      <w:pPr>
        <w:rPr>
          <w:b/>
          <w:color w:val="000000"/>
        </w:rPr>
      </w:pPr>
    </w:p>
    <w:p w14:paraId="105C110E" w14:textId="77777777" w:rsidR="00945353" w:rsidRPr="004C74E1" w:rsidRDefault="00945353" w:rsidP="00945353">
      <w:pPr>
        <w:jc w:val="center"/>
        <w:rPr>
          <w:b/>
          <w:color w:val="000000"/>
        </w:rPr>
      </w:pPr>
      <w:r w:rsidRPr="004C74E1">
        <w:rPr>
          <w:b/>
          <w:color w:val="000000"/>
        </w:rPr>
        <w:lastRenderedPageBreak/>
        <w:t xml:space="preserve">Акт № </w:t>
      </w:r>
    </w:p>
    <w:p w14:paraId="2AE391B3" w14:textId="77777777" w:rsidR="0029369D" w:rsidRDefault="00945353" w:rsidP="00945353">
      <w:pPr>
        <w:jc w:val="center"/>
        <w:rPr>
          <w:b/>
          <w:color w:val="000000"/>
        </w:rPr>
      </w:pPr>
      <w:r w:rsidRPr="004C74E1">
        <w:rPr>
          <w:b/>
          <w:color w:val="000000"/>
        </w:rPr>
        <w:t xml:space="preserve">о признании дебиторской задолженности сомнительной или безнадежной </w:t>
      </w:r>
    </w:p>
    <w:p w14:paraId="3706FA16" w14:textId="77594F39" w:rsidR="00945353" w:rsidRPr="004C74E1" w:rsidRDefault="00945353" w:rsidP="00945353">
      <w:pPr>
        <w:jc w:val="center"/>
        <w:rPr>
          <w:color w:val="000000"/>
        </w:rPr>
      </w:pPr>
      <w:r w:rsidRPr="004C74E1">
        <w:rPr>
          <w:b/>
          <w:color w:val="000000"/>
        </w:rPr>
        <w:t>к взыск</w:t>
      </w:r>
      <w:r w:rsidRPr="004C74E1">
        <w:rPr>
          <w:b/>
          <w:color w:val="000000"/>
        </w:rPr>
        <w:t>а</w:t>
      </w:r>
      <w:r w:rsidRPr="004C74E1">
        <w:rPr>
          <w:b/>
          <w:color w:val="000000"/>
        </w:rPr>
        <w:t>нию</w:t>
      </w:r>
      <w:r w:rsidRPr="004C74E1">
        <w:rPr>
          <w:color w:val="000000"/>
        </w:rPr>
        <w:t xml:space="preserve"> </w:t>
      </w:r>
    </w:p>
    <w:p w14:paraId="21B4FA15" w14:textId="77777777" w:rsidR="00945353" w:rsidRPr="004C74E1" w:rsidRDefault="00945353" w:rsidP="00945353">
      <w:pPr>
        <w:jc w:val="center"/>
        <w:rPr>
          <w:iCs/>
          <w:color w:val="000000"/>
        </w:rPr>
      </w:pPr>
      <w:r w:rsidRPr="004C74E1">
        <w:rPr>
          <w:color w:val="000000"/>
        </w:rPr>
        <w:t xml:space="preserve">от </w:t>
      </w:r>
      <w:r w:rsidRPr="004C74E1">
        <w:rPr>
          <w:iCs/>
          <w:color w:val="000000"/>
        </w:rPr>
        <w:t>«__» ____________ 20__ г.</w:t>
      </w:r>
    </w:p>
    <w:p w14:paraId="36EAB42C" w14:textId="77777777" w:rsidR="00945353" w:rsidRDefault="00945353" w:rsidP="00945353">
      <w:pPr>
        <w:rPr>
          <w:color w:val="000000"/>
        </w:rPr>
      </w:pPr>
    </w:p>
    <w:p w14:paraId="650ECCD4" w14:textId="77777777" w:rsidR="00945353" w:rsidRPr="001F2BC8" w:rsidRDefault="00945353" w:rsidP="004039E7">
      <w:pPr>
        <w:ind w:firstLine="709"/>
        <w:rPr>
          <w:color w:val="000000"/>
        </w:rPr>
      </w:pPr>
      <w:r w:rsidRPr="001F2BC8">
        <w:rPr>
          <w:color w:val="000000"/>
        </w:rPr>
        <w:t xml:space="preserve">В соответствии с Положением </w:t>
      </w:r>
      <w:r w:rsidRPr="006B6130">
        <w:rPr>
          <w:color w:val="000000"/>
        </w:rPr>
        <w:t>об организации работы по подготовке и принятию решения</w:t>
      </w:r>
      <w:r>
        <w:rPr>
          <w:color w:val="000000"/>
        </w:rPr>
        <w:t xml:space="preserve"> </w:t>
      </w:r>
      <w:r w:rsidRPr="006B6130">
        <w:rPr>
          <w:color w:val="000000"/>
        </w:rPr>
        <w:t>о списании дебиторской задолженности</w:t>
      </w:r>
      <w:r>
        <w:rPr>
          <w:color w:val="000000"/>
        </w:rPr>
        <w:t xml:space="preserve"> (Приложение № _ к учетной политике ФГБОУ ВО ЧГМА Минздрава России)</w:t>
      </w:r>
      <w:r w:rsidRPr="001F2BC8">
        <w:rPr>
          <w:color w:val="000000"/>
        </w:rPr>
        <w:t>:</w:t>
      </w:r>
    </w:p>
    <w:p w14:paraId="03D4E0D9" w14:textId="77777777" w:rsidR="00945353" w:rsidRPr="001F2BC8" w:rsidRDefault="00945353" w:rsidP="00945353">
      <w:pPr>
        <w:rPr>
          <w:color w:val="000000"/>
        </w:rPr>
      </w:pPr>
      <w:r w:rsidRPr="001F2BC8">
        <w:rPr>
          <w:color w:val="000000"/>
        </w:rPr>
        <w:t>признать следующую дебиторскую задолженность безнадежной к взысканию:</w:t>
      </w:r>
    </w:p>
    <w:p w14:paraId="18C293AA" w14:textId="77777777" w:rsidR="00945353" w:rsidRPr="001F2BC8" w:rsidRDefault="00945353" w:rsidP="00945353">
      <w:pPr>
        <w:rPr>
          <w:color w:val="000000"/>
        </w:rPr>
      </w:pPr>
      <w:r w:rsidRPr="001F2BC8">
        <w:rPr>
          <w:color w:val="000000"/>
        </w:rPr>
        <w:t>1) имеются основания для возобновления процедуры взыскания задолженности, пред</w:t>
      </w:r>
      <w:r w:rsidRPr="001F2BC8">
        <w:rPr>
          <w:color w:val="000000"/>
        </w:rPr>
        <w:t>у</w:t>
      </w:r>
      <w:r w:rsidRPr="001F2BC8">
        <w:rPr>
          <w:color w:val="000000"/>
        </w:rPr>
        <w:t>смотренные законодательством Российской Федерации: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1"/>
        <w:gridCol w:w="1711"/>
        <w:gridCol w:w="1762"/>
        <w:gridCol w:w="2124"/>
        <w:gridCol w:w="1847"/>
      </w:tblGrid>
      <w:tr w:rsidR="00945353" w:rsidRPr="001F2BC8" w14:paraId="7BE4DE95" w14:textId="77777777" w:rsidTr="001E0504">
        <w:tc>
          <w:tcPr>
            <w:tcW w:w="0" w:type="auto"/>
            <w:vAlign w:val="center"/>
            <w:hideMark/>
          </w:tcPr>
          <w:p w14:paraId="7BA7A863" w14:textId="77777777" w:rsidR="00945353" w:rsidRPr="0029369D" w:rsidRDefault="00945353" w:rsidP="001E0504">
            <w:pPr>
              <w:jc w:val="center"/>
              <w:rPr>
                <w:bCs/>
                <w:color w:val="000000"/>
              </w:rPr>
            </w:pPr>
            <w:r w:rsidRPr="0029369D">
              <w:rPr>
                <w:bCs/>
                <w:color w:val="000000"/>
              </w:rPr>
              <w:t>Наименование организации (Ф. И. О.) дол</w:t>
            </w:r>
            <w:r w:rsidRPr="0029369D">
              <w:rPr>
                <w:bCs/>
                <w:color w:val="000000"/>
              </w:rPr>
              <w:t>ж</w:t>
            </w:r>
            <w:r w:rsidRPr="0029369D">
              <w:rPr>
                <w:bCs/>
                <w:color w:val="000000"/>
              </w:rPr>
              <w:t>ника, ИНН/ОГРН/КПП</w:t>
            </w:r>
          </w:p>
        </w:tc>
        <w:tc>
          <w:tcPr>
            <w:tcW w:w="0" w:type="auto"/>
            <w:vAlign w:val="center"/>
            <w:hideMark/>
          </w:tcPr>
          <w:p w14:paraId="69F3D0AE" w14:textId="77777777" w:rsidR="00945353" w:rsidRPr="0029369D" w:rsidRDefault="00945353" w:rsidP="001E0504">
            <w:pPr>
              <w:jc w:val="center"/>
              <w:rPr>
                <w:bCs/>
                <w:color w:val="000000"/>
              </w:rPr>
            </w:pPr>
            <w:r w:rsidRPr="0029369D">
              <w:rPr>
                <w:bCs/>
                <w:color w:val="000000"/>
              </w:rPr>
              <w:t>Сумма дебито</w:t>
            </w:r>
            <w:r w:rsidRPr="0029369D">
              <w:rPr>
                <w:bCs/>
                <w:color w:val="000000"/>
              </w:rPr>
              <w:t>р</w:t>
            </w:r>
            <w:r w:rsidRPr="0029369D">
              <w:rPr>
                <w:bCs/>
                <w:color w:val="000000"/>
              </w:rPr>
              <w:t>ской задолже</w:t>
            </w:r>
            <w:r w:rsidRPr="0029369D">
              <w:rPr>
                <w:bCs/>
                <w:color w:val="000000"/>
              </w:rPr>
              <w:t>н</w:t>
            </w:r>
            <w:r w:rsidRPr="0029369D">
              <w:rPr>
                <w:bCs/>
                <w:color w:val="000000"/>
              </w:rPr>
              <w:t>ности, руб.</w:t>
            </w:r>
          </w:p>
        </w:tc>
        <w:tc>
          <w:tcPr>
            <w:tcW w:w="0" w:type="auto"/>
            <w:vAlign w:val="center"/>
            <w:hideMark/>
          </w:tcPr>
          <w:p w14:paraId="499980A5" w14:textId="77777777" w:rsidR="00945353" w:rsidRPr="0029369D" w:rsidRDefault="00945353" w:rsidP="001E0504">
            <w:pPr>
              <w:jc w:val="center"/>
              <w:rPr>
                <w:bCs/>
                <w:color w:val="000000"/>
              </w:rPr>
            </w:pPr>
            <w:r w:rsidRPr="0029369D">
              <w:rPr>
                <w:bCs/>
                <w:color w:val="000000"/>
              </w:rPr>
              <w:t>Основание для признания деб</w:t>
            </w:r>
            <w:r w:rsidRPr="0029369D">
              <w:rPr>
                <w:bCs/>
                <w:color w:val="000000"/>
              </w:rPr>
              <w:t>и</w:t>
            </w:r>
            <w:r w:rsidRPr="0029369D">
              <w:rPr>
                <w:bCs/>
                <w:color w:val="000000"/>
              </w:rPr>
              <w:t>торской задо</w:t>
            </w:r>
            <w:r w:rsidRPr="0029369D">
              <w:rPr>
                <w:bCs/>
                <w:color w:val="000000"/>
              </w:rPr>
              <w:t>л</w:t>
            </w:r>
            <w:r w:rsidRPr="0029369D">
              <w:rPr>
                <w:bCs/>
                <w:color w:val="000000"/>
              </w:rPr>
              <w:t>женности безн</w:t>
            </w:r>
            <w:r w:rsidRPr="0029369D">
              <w:rPr>
                <w:bCs/>
                <w:color w:val="000000"/>
              </w:rPr>
              <w:t>а</w:t>
            </w:r>
            <w:r w:rsidRPr="0029369D">
              <w:rPr>
                <w:bCs/>
                <w:color w:val="000000"/>
              </w:rPr>
              <w:t>дежной к взы</w:t>
            </w:r>
            <w:r w:rsidRPr="0029369D">
              <w:rPr>
                <w:bCs/>
                <w:color w:val="000000"/>
              </w:rPr>
              <w:t>с</w:t>
            </w:r>
            <w:r w:rsidRPr="0029369D">
              <w:rPr>
                <w:bCs/>
                <w:color w:val="000000"/>
              </w:rPr>
              <w:t>канию</w:t>
            </w:r>
          </w:p>
        </w:tc>
        <w:tc>
          <w:tcPr>
            <w:tcW w:w="0" w:type="auto"/>
            <w:vAlign w:val="center"/>
            <w:hideMark/>
          </w:tcPr>
          <w:p w14:paraId="20E92730" w14:textId="77777777" w:rsidR="00945353" w:rsidRPr="0029369D" w:rsidRDefault="00945353" w:rsidP="001E0504">
            <w:pPr>
              <w:jc w:val="center"/>
              <w:rPr>
                <w:bCs/>
                <w:color w:val="000000"/>
              </w:rPr>
            </w:pPr>
            <w:r w:rsidRPr="0029369D">
              <w:rPr>
                <w:bCs/>
                <w:color w:val="000000"/>
              </w:rPr>
              <w:t>Документ, по</w:t>
            </w:r>
            <w:r w:rsidRPr="0029369D">
              <w:rPr>
                <w:bCs/>
                <w:color w:val="000000"/>
              </w:rPr>
              <w:t>д</w:t>
            </w:r>
            <w:r w:rsidRPr="0029369D">
              <w:rPr>
                <w:bCs/>
                <w:color w:val="000000"/>
              </w:rPr>
              <w:t>тверждающий о</w:t>
            </w:r>
            <w:r w:rsidRPr="0029369D">
              <w:rPr>
                <w:bCs/>
                <w:color w:val="000000"/>
              </w:rPr>
              <w:t>б</w:t>
            </w:r>
            <w:r w:rsidRPr="0029369D">
              <w:rPr>
                <w:bCs/>
                <w:color w:val="000000"/>
              </w:rPr>
              <w:t>стоятельство для признания безн</w:t>
            </w:r>
            <w:r w:rsidRPr="0029369D">
              <w:rPr>
                <w:bCs/>
                <w:color w:val="000000"/>
              </w:rPr>
              <w:t>а</w:t>
            </w:r>
            <w:r w:rsidRPr="0029369D">
              <w:rPr>
                <w:bCs/>
                <w:color w:val="000000"/>
              </w:rPr>
              <w:t>дежной к взыск</w:t>
            </w:r>
            <w:r w:rsidRPr="0029369D">
              <w:rPr>
                <w:bCs/>
                <w:color w:val="000000"/>
              </w:rPr>
              <w:t>а</w:t>
            </w:r>
            <w:r w:rsidRPr="0029369D">
              <w:rPr>
                <w:bCs/>
                <w:color w:val="000000"/>
              </w:rPr>
              <w:t>нию дебиторской задолженности</w:t>
            </w:r>
          </w:p>
        </w:tc>
        <w:tc>
          <w:tcPr>
            <w:tcW w:w="0" w:type="auto"/>
            <w:vAlign w:val="center"/>
            <w:hideMark/>
          </w:tcPr>
          <w:p w14:paraId="2B912FD6" w14:textId="77777777" w:rsidR="00945353" w:rsidRPr="0029369D" w:rsidRDefault="00945353" w:rsidP="001E0504">
            <w:pPr>
              <w:jc w:val="center"/>
              <w:rPr>
                <w:bCs/>
                <w:color w:val="000000"/>
              </w:rPr>
            </w:pPr>
            <w:r w:rsidRPr="0029369D">
              <w:rPr>
                <w:bCs/>
                <w:color w:val="000000"/>
              </w:rPr>
              <w:t>Основания для возобновления процедуры взы</w:t>
            </w:r>
            <w:r w:rsidRPr="0029369D">
              <w:rPr>
                <w:bCs/>
                <w:color w:val="000000"/>
              </w:rPr>
              <w:t>с</w:t>
            </w:r>
            <w:r w:rsidRPr="0029369D">
              <w:rPr>
                <w:bCs/>
                <w:color w:val="000000"/>
              </w:rPr>
              <w:t>кания задолже</w:t>
            </w:r>
            <w:r w:rsidRPr="0029369D">
              <w:rPr>
                <w:bCs/>
                <w:color w:val="000000"/>
              </w:rPr>
              <w:t>н</w:t>
            </w:r>
            <w:r w:rsidRPr="0029369D">
              <w:rPr>
                <w:bCs/>
                <w:color w:val="000000"/>
              </w:rPr>
              <w:t>ности*</w:t>
            </w:r>
          </w:p>
        </w:tc>
      </w:tr>
      <w:tr w:rsidR="00945353" w:rsidRPr="001F2BC8" w14:paraId="0E792A16" w14:textId="77777777" w:rsidTr="001E0504">
        <w:tc>
          <w:tcPr>
            <w:tcW w:w="0" w:type="auto"/>
            <w:hideMark/>
          </w:tcPr>
          <w:p w14:paraId="163C0307" w14:textId="77777777" w:rsidR="00945353" w:rsidRPr="001F2BC8" w:rsidRDefault="00945353" w:rsidP="001E0504">
            <w:pPr>
              <w:rPr>
                <w:color w:val="000000"/>
              </w:rPr>
            </w:pPr>
          </w:p>
        </w:tc>
        <w:tc>
          <w:tcPr>
            <w:tcW w:w="0" w:type="auto"/>
            <w:hideMark/>
          </w:tcPr>
          <w:p w14:paraId="174CD1A0" w14:textId="77777777" w:rsidR="00945353" w:rsidRPr="001F2BC8" w:rsidRDefault="00945353" w:rsidP="001E0504">
            <w:pPr>
              <w:rPr>
                <w:color w:val="000000"/>
              </w:rPr>
            </w:pPr>
            <w:r w:rsidRPr="001F2BC8">
              <w:rPr>
                <w:color w:val="000000"/>
              </w:rPr>
              <w:t>   </w:t>
            </w:r>
          </w:p>
        </w:tc>
        <w:tc>
          <w:tcPr>
            <w:tcW w:w="0" w:type="auto"/>
            <w:hideMark/>
          </w:tcPr>
          <w:p w14:paraId="7912B5CC" w14:textId="77777777" w:rsidR="00945353" w:rsidRPr="001F2BC8" w:rsidRDefault="00945353" w:rsidP="001E0504">
            <w:pPr>
              <w:rPr>
                <w:color w:val="000000"/>
              </w:rPr>
            </w:pPr>
            <w:r w:rsidRPr="001F2BC8">
              <w:rPr>
                <w:color w:val="000000"/>
              </w:rPr>
              <w:t>   </w:t>
            </w:r>
          </w:p>
        </w:tc>
        <w:tc>
          <w:tcPr>
            <w:tcW w:w="0" w:type="auto"/>
            <w:hideMark/>
          </w:tcPr>
          <w:p w14:paraId="5DD548AC" w14:textId="77777777" w:rsidR="00945353" w:rsidRPr="001F2BC8" w:rsidRDefault="00945353" w:rsidP="001E0504">
            <w:pPr>
              <w:rPr>
                <w:color w:val="000000"/>
              </w:rPr>
            </w:pPr>
            <w:r w:rsidRPr="001F2BC8">
              <w:rPr>
                <w:color w:val="000000"/>
              </w:rPr>
              <w:t>   </w:t>
            </w:r>
          </w:p>
        </w:tc>
        <w:tc>
          <w:tcPr>
            <w:tcW w:w="0" w:type="auto"/>
            <w:hideMark/>
          </w:tcPr>
          <w:p w14:paraId="5A51C82C" w14:textId="77777777" w:rsidR="00945353" w:rsidRPr="001F2BC8" w:rsidRDefault="00945353" w:rsidP="001E0504">
            <w:pPr>
              <w:rPr>
                <w:color w:val="000000"/>
              </w:rPr>
            </w:pPr>
            <w:r w:rsidRPr="001F2BC8">
              <w:rPr>
                <w:color w:val="000000"/>
              </w:rPr>
              <w:t>   </w:t>
            </w:r>
          </w:p>
        </w:tc>
      </w:tr>
    </w:tbl>
    <w:p w14:paraId="59504942" w14:textId="77777777" w:rsidR="00945353" w:rsidRPr="001F2BC8" w:rsidRDefault="00945353" w:rsidP="00945353">
      <w:pPr>
        <w:rPr>
          <w:color w:val="000000"/>
        </w:rPr>
      </w:pPr>
      <w:r w:rsidRPr="001F2BC8">
        <w:rPr>
          <w:color w:val="000000"/>
        </w:rPr>
        <w:t>* При наличии оснований для возобновления процедуры взыскания дебиторской задо</w:t>
      </w:r>
      <w:r w:rsidRPr="001F2BC8">
        <w:rPr>
          <w:color w:val="000000"/>
        </w:rPr>
        <w:t>л</w:t>
      </w:r>
      <w:r w:rsidRPr="001F2BC8">
        <w:rPr>
          <w:color w:val="000000"/>
        </w:rPr>
        <w:t>женности указывается дата окончания срока возможного возобновления процедуры взы</w:t>
      </w:r>
      <w:r w:rsidRPr="001F2BC8">
        <w:rPr>
          <w:color w:val="000000"/>
        </w:rPr>
        <w:t>с</w:t>
      </w:r>
      <w:r w:rsidRPr="001F2BC8">
        <w:rPr>
          <w:color w:val="000000"/>
        </w:rPr>
        <w:t>кания.</w:t>
      </w:r>
    </w:p>
    <w:p w14:paraId="78175CD0" w14:textId="77777777" w:rsidR="00945353" w:rsidRPr="001F2BC8" w:rsidRDefault="00945353" w:rsidP="00945353">
      <w:pPr>
        <w:rPr>
          <w:color w:val="000000"/>
        </w:rPr>
      </w:pPr>
      <w:r w:rsidRPr="001F2BC8">
        <w:rPr>
          <w:color w:val="000000"/>
        </w:rPr>
        <w:t>2) отсутствуют основания для возобновления процедуры взыскания задолженности: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1"/>
        <w:gridCol w:w="1715"/>
        <w:gridCol w:w="1774"/>
        <w:gridCol w:w="2142"/>
        <w:gridCol w:w="1803"/>
      </w:tblGrid>
      <w:tr w:rsidR="00945353" w:rsidRPr="001F2BC8" w14:paraId="6AB8AB9E" w14:textId="77777777" w:rsidTr="001E0504">
        <w:trPr>
          <w:trHeight w:val="2299"/>
        </w:trPr>
        <w:tc>
          <w:tcPr>
            <w:tcW w:w="0" w:type="auto"/>
            <w:vAlign w:val="center"/>
            <w:hideMark/>
          </w:tcPr>
          <w:p w14:paraId="335090B9" w14:textId="77777777" w:rsidR="00945353" w:rsidRPr="0029369D" w:rsidRDefault="00945353" w:rsidP="001E0504">
            <w:pPr>
              <w:jc w:val="center"/>
              <w:rPr>
                <w:bCs/>
                <w:color w:val="000000"/>
              </w:rPr>
            </w:pPr>
            <w:r w:rsidRPr="0029369D">
              <w:rPr>
                <w:bCs/>
                <w:color w:val="000000"/>
              </w:rPr>
              <w:t>Наименование о</w:t>
            </w:r>
            <w:r w:rsidRPr="0029369D">
              <w:rPr>
                <w:bCs/>
                <w:color w:val="000000"/>
              </w:rPr>
              <w:t>р</w:t>
            </w:r>
            <w:r w:rsidRPr="0029369D">
              <w:rPr>
                <w:bCs/>
                <w:color w:val="000000"/>
              </w:rPr>
              <w:t>ганизации (Ф. И. О.) дол</w:t>
            </w:r>
            <w:r w:rsidRPr="0029369D">
              <w:rPr>
                <w:bCs/>
                <w:color w:val="000000"/>
              </w:rPr>
              <w:t>ж</w:t>
            </w:r>
            <w:r w:rsidRPr="0029369D">
              <w:rPr>
                <w:bCs/>
                <w:color w:val="000000"/>
              </w:rPr>
              <w:t>ника, ИНН/ОГРН/КПП</w:t>
            </w:r>
          </w:p>
        </w:tc>
        <w:tc>
          <w:tcPr>
            <w:tcW w:w="0" w:type="auto"/>
            <w:vAlign w:val="center"/>
            <w:hideMark/>
          </w:tcPr>
          <w:p w14:paraId="34CCD81C" w14:textId="77777777" w:rsidR="00945353" w:rsidRPr="0029369D" w:rsidRDefault="00945353" w:rsidP="001E0504">
            <w:pPr>
              <w:jc w:val="center"/>
              <w:rPr>
                <w:bCs/>
                <w:color w:val="000000"/>
              </w:rPr>
            </w:pPr>
            <w:r w:rsidRPr="0029369D">
              <w:rPr>
                <w:bCs/>
                <w:color w:val="000000"/>
              </w:rPr>
              <w:t>Сумма дебито</w:t>
            </w:r>
            <w:r w:rsidRPr="0029369D">
              <w:rPr>
                <w:bCs/>
                <w:color w:val="000000"/>
              </w:rPr>
              <w:t>р</w:t>
            </w:r>
            <w:r w:rsidRPr="0029369D">
              <w:rPr>
                <w:bCs/>
                <w:color w:val="000000"/>
              </w:rPr>
              <w:t>ской задолже</w:t>
            </w:r>
            <w:r w:rsidRPr="0029369D">
              <w:rPr>
                <w:bCs/>
                <w:color w:val="000000"/>
              </w:rPr>
              <w:t>н</w:t>
            </w:r>
            <w:r w:rsidRPr="0029369D">
              <w:rPr>
                <w:bCs/>
                <w:color w:val="000000"/>
              </w:rPr>
              <w:t>ности, руб.</w:t>
            </w:r>
          </w:p>
        </w:tc>
        <w:tc>
          <w:tcPr>
            <w:tcW w:w="0" w:type="auto"/>
            <w:vAlign w:val="center"/>
            <w:hideMark/>
          </w:tcPr>
          <w:p w14:paraId="318B67EA" w14:textId="77777777" w:rsidR="00945353" w:rsidRPr="0029369D" w:rsidRDefault="00945353" w:rsidP="001E0504">
            <w:pPr>
              <w:jc w:val="center"/>
              <w:rPr>
                <w:bCs/>
                <w:color w:val="000000"/>
              </w:rPr>
            </w:pPr>
            <w:r w:rsidRPr="0029369D">
              <w:rPr>
                <w:bCs/>
                <w:color w:val="000000"/>
              </w:rPr>
              <w:t>Основание для признания деб</w:t>
            </w:r>
            <w:r w:rsidRPr="0029369D">
              <w:rPr>
                <w:bCs/>
                <w:color w:val="000000"/>
              </w:rPr>
              <w:t>и</w:t>
            </w:r>
            <w:r w:rsidRPr="0029369D">
              <w:rPr>
                <w:bCs/>
                <w:color w:val="000000"/>
              </w:rPr>
              <w:t>торской задо</w:t>
            </w:r>
            <w:r w:rsidRPr="0029369D">
              <w:rPr>
                <w:bCs/>
                <w:color w:val="000000"/>
              </w:rPr>
              <w:t>л</w:t>
            </w:r>
            <w:r w:rsidRPr="0029369D">
              <w:rPr>
                <w:bCs/>
                <w:color w:val="000000"/>
              </w:rPr>
              <w:t>женности безн</w:t>
            </w:r>
            <w:r w:rsidRPr="0029369D">
              <w:rPr>
                <w:bCs/>
                <w:color w:val="000000"/>
              </w:rPr>
              <w:t>а</w:t>
            </w:r>
            <w:r w:rsidRPr="0029369D">
              <w:rPr>
                <w:bCs/>
                <w:color w:val="000000"/>
              </w:rPr>
              <w:t>дежной к взы</w:t>
            </w:r>
            <w:r w:rsidRPr="0029369D">
              <w:rPr>
                <w:bCs/>
                <w:color w:val="000000"/>
              </w:rPr>
              <w:t>с</w:t>
            </w:r>
            <w:r w:rsidRPr="0029369D">
              <w:rPr>
                <w:bCs/>
                <w:color w:val="000000"/>
              </w:rPr>
              <w:t>канию</w:t>
            </w:r>
          </w:p>
        </w:tc>
        <w:tc>
          <w:tcPr>
            <w:tcW w:w="0" w:type="auto"/>
            <w:vAlign w:val="center"/>
            <w:hideMark/>
          </w:tcPr>
          <w:p w14:paraId="4C1E4942" w14:textId="77777777" w:rsidR="00945353" w:rsidRPr="0029369D" w:rsidRDefault="00945353" w:rsidP="001E0504">
            <w:pPr>
              <w:jc w:val="center"/>
              <w:rPr>
                <w:bCs/>
                <w:color w:val="000000"/>
              </w:rPr>
            </w:pPr>
            <w:r w:rsidRPr="0029369D">
              <w:rPr>
                <w:bCs/>
                <w:color w:val="000000"/>
              </w:rPr>
              <w:t>Документ, по</w:t>
            </w:r>
            <w:r w:rsidRPr="0029369D">
              <w:rPr>
                <w:bCs/>
                <w:color w:val="000000"/>
              </w:rPr>
              <w:t>д</w:t>
            </w:r>
            <w:r w:rsidRPr="0029369D">
              <w:rPr>
                <w:bCs/>
                <w:color w:val="000000"/>
              </w:rPr>
              <w:t>тверждающий о</w:t>
            </w:r>
            <w:r w:rsidRPr="0029369D">
              <w:rPr>
                <w:bCs/>
                <w:color w:val="000000"/>
              </w:rPr>
              <w:t>б</w:t>
            </w:r>
            <w:r w:rsidRPr="0029369D">
              <w:rPr>
                <w:bCs/>
                <w:color w:val="000000"/>
              </w:rPr>
              <w:t>стоятельство для признания безн</w:t>
            </w:r>
            <w:r w:rsidRPr="0029369D">
              <w:rPr>
                <w:bCs/>
                <w:color w:val="000000"/>
              </w:rPr>
              <w:t>а</w:t>
            </w:r>
            <w:r w:rsidRPr="0029369D">
              <w:rPr>
                <w:bCs/>
                <w:color w:val="000000"/>
              </w:rPr>
              <w:t>дежной к взыск</w:t>
            </w:r>
            <w:r w:rsidRPr="0029369D">
              <w:rPr>
                <w:bCs/>
                <w:color w:val="000000"/>
              </w:rPr>
              <w:t>а</w:t>
            </w:r>
            <w:r w:rsidRPr="0029369D">
              <w:rPr>
                <w:bCs/>
                <w:color w:val="000000"/>
              </w:rPr>
              <w:t>нию дебиторской задолженности</w:t>
            </w:r>
          </w:p>
        </w:tc>
        <w:tc>
          <w:tcPr>
            <w:tcW w:w="0" w:type="auto"/>
            <w:vAlign w:val="center"/>
            <w:hideMark/>
          </w:tcPr>
          <w:p w14:paraId="40ED4D3B" w14:textId="77777777" w:rsidR="00945353" w:rsidRPr="0029369D" w:rsidRDefault="00945353" w:rsidP="001E0504">
            <w:pPr>
              <w:jc w:val="center"/>
              <w:rPr>
                <w:bCs/>
                <w:color w:val="000000"/>
              </w:rPr>
            </w:pPr>
            <w:r w:rsidRPr="0029369D">
              <w:rPr>
                <w:bCs/>
                <w:color w:val="000000"/>
              </w:rPr>
              <w:t xml:space="preserve">Причины </w:t>
            </w:r>
            <w:proofErr w:type="gramStart"/>
            <w:r w:rsidRPr="0029369D">
              <w:rPr>
                <w:bCs/>
                <w:color w:val="000000"/>
              </w:rPr>
              <w:t>нево</w:t>
            </w:r>
            <w:r w:rsidRPr="0029369D">
              <w:rPr>
                <w:bCs/>
                <w:color w:val="000000"/>
              </w:rPr>
              <w:t>з</w:t>
            </w:r>
            <w:r w:rsidRPr="0029369D">
              <w:rPr>
                <w:bCs/>
                <w:color w:val="000000"/>
              </w:rPr>
              <w:t>можности во</w:t>
            </w:r>
            <w:r w:rsidRPr="0029369D">
              <w:rPr>
                <w:bCs/>
                <w:color w:val="000000"/>
              </w:rPr>
              <w:t>з</w:t>
            </w:r>
            <w:r w:rsidRPr="0029369D">
              <w:rPr>
                <w:bCs/>
                <w:color w:val="000000"/>
              </w:rPr>
              <w:t>обновления пр</w:t>
            </w:r>
            <w:r w:rsidRPr="0029369D">
              <w:rPr>
                <w:bCs/>
                <w:color w:val="000000"/>
              </w:rPr>
              <w:t>о</w:t>
            </w:r>
            <w:r w:rsidRPr="0029369D">
              <w:rPr>
                <w:bCs/>
                <w:color w:val="000000"/>
              </w:rPr>
              <w:t>цедуры взыск</w:t>
            </w:r>
            <w:r w:rsidRPr="0029369D">
              <w:rPr>
                <w:bCs/>
                <w:color w:val="000000"/>
              </w:rPr>
              <w:t>а</w:t>
            </w:r>
            <w:r w:rsidRPr="0029369D">
              <w:rPr>
                <w:bCs/>
                <w:color w:val="000000"/>
              </w:rPr>
              <w:t>ния задолженн</w:t>
            </w:r>
            <w:r w:rsidRPr="0029369D">
              <w:rPr>
                <w:bCs/>
                <w:color w:val="000000"/>
              </w:rPr>
              <w:t>о</w:t>
            </w:r>
            <w:r w:rsidRPr="0029369D">
              <w:rPr>
                <w:bCs/>
                <w:color w:val="000000"/>
              </w:rPr>
              <w:t>сти</w:t>
            </w:r>
            <w:proofErr w:type="gramEnd"/>
          </w:p>
        </w:tc>
      </w:tr>
      <w:tr w:rsidR="00945353" w:rsidRPr="001F2BC8" w14:paraId="08080BDE" w14:textId="77777777" w:rsidTr="001E0504">
        <w:tc>
          <w:tcPr>
            <w:tcW w:w="0" w:type="auto"/>
            <w:hideMark/>
          </w:tcPr>
          <w:p w14:paraId="499CCEC6" w14:textId="77777777" w:rsidR="00945353" w:rsidRPr="001F2BC8" w:rsidRDefault="00945353" w:rsidP="001E0504">
            <w:pPr>
              <w:rPr>
                <w:b/>
                <w:i/>
                <w:color w:val="000000"/>
              </w:rPr>
            </w:pPr>
          </w:p>
        </w:tc>
        <w:tc>
          <w:tcPr>
            <w:tcW w:w="0" w:type="auto"/>
            <w:hideMark/>
          </w:tcPr>
          <w:p w14:paraId="1FB55DDE" w14:textId="77777777" w:rsidR="00945353" w:rsidRPr="001F2BC8" w:rsidRDefault="00945353" w:rsidP="001E0504">
            <w:pPr>
              <w:rPr>
                <w:color w:val="000000"/>
              </w:rPr>
            </w:pPr>
            <w:r w:rsidRPr="001F2BC8">
              <w:rPr>
                <w:color w:val="000000"/>
              </w:rPr>
              <w:t>   </w:t>
            </w:r>
          </w:p>
        </w:tc>
        <w:tc>
          <w:tcPr>
            <w:tcW w:w="0" w:type="auto"/>
            <w:hideMark/>
          </w:tcPr>
          <w:p w14:paraId="0BDEE29F" w14:textId="77777777" w:rsidR="00945353" w:rsidRPr="001F2BC8" w:rsidRDefault="00945353" w:rsidP="001E0504">
            <w:pPr>
              <w:rPr>
                <w:color w:val="000000"/>
              </w:rPr>
            </w:pPr>
            <w:r w:rsidRPr="001F2BC8">
              <w:rPr>
                <w:color w:val="000000"/>
              </w:rPr>
              <w:t>   </w:t>
            </w:r>
          </w:p>
        </w:tc>
        <w:tc>
          <w:tcPr>
            <w:tcW w:w="0" w:type="auto"/>
            <w:hideMark/>
          </w:tcPr>
          <w:p w14:paraId="00A8A07E" w14:textId="77777777" w:rsidR="00945353" w:rsidRPr="001F2BC8" w:rsidRDefault="00945353" w:rsidP="001E0504">
            <w:pPr>
              <w:rPr>
                <w:color w:val="000000"/>
              </w:rPr>
            </w:pPr>
            <w:r w:rsidRPr="001F2BC8">
              <w:rPr>
                <w:color w:val="000000"/>
              </w:rPr>
              <w:t>   </w:t>
            </w:r>
          </w:p>
        </w:tc>
        <w:tc>
          <w:tcPr>
            <w:tcW w:w="0" w:type="auto"/>
            <w:hideMark/>
          </w:tcPr>
          <w:p w14:paraId="6021B420" w14:textId="77777777" w:rsidR="00945353" w:rsidRPr="001F2BC8" w:rsidRDefault="00945353" w:rsidP="001E0504">
            <w:pPr>
              <w:rPr>
                <w:color w:val="000000"/>
              </w:rPr>
            </w:pPr>
            <w:r w:rsidRPr="001F2BC8">
              <w:rPr>
                <w:color w:val="000000"/>
              </w:rPr>
              <w:t>   </w:t>
            </w:r>
          </w:p>
        </w:tc>
      </w:tr>
    </w:tbl>
    <w:p w14:paraId="37BBF33B" w14:textId="77777777" w:rsidR="00945353" w:rsidRPr="001F2BC8" w:rsidRDefault="00945353" w:rsidP="00945353">
      <w:pPr>
        <w:rPr>
          <w:color w:val="000000"/>
        </w:rPr>
      </w:pPr>
      <w:r w:rsidRPr="001F2BC8">
        <w:rPr>
          <w:color w:val="000000"/>
        </w:rPr>
        <w:t> </w:t>
      </w:r>
    </w:p>
    <w:p w14:paraId="406EDF06" w14:textId="77777777" w:rsidR="00945353" w:rsidRPr="001F2BC8" w:rsidRDefault="00945353" w:rsidP="00945353">
      <w:pPr>
        <w:rPr>
          <w:color w:val="000000"/>
        </w:rPr>
      </w:pPr>
      <w:r w:rsidRPr="001F2BC8">
        <w:rPr>
          <w:color w:val="000000"/>
        </w:rPr>
        <w:t>признать следующую дебиторскую задолженность сомнительной:</w:t>
      </w: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9"/>
        <w:gridCol w:w="1220"/>
        <w:gridCol w:w="933"/>
        <w:gridCol w:w="610"/>
        <w:gridCol w:w="610"/>
        <w:gridCol w:w="2575"/>
        <w:gridCol w:w="135"/>
        <w:gridCol w:w="1604"/>
        <w:gridCol w:w="170"/>
        <w:gridCol w:w="144"/>
      </w:tblGrid>
      <w:tr w:rsidR="00945353" w:rsidRPr="001F2BC8" w14:paraId="39612257" w14:textId="77777777" w:rsidTr="004039E7">
        <w:trPr>
          <w:trHeight w:val="1419"/>
        </w:trPr>
        <w:tc>
          <w:tcPr>
            <w:tcW w:w="1809" w:type="dxa"/>
            <w:vAlign w:val="center"/>
            <w:hideMark/>
          </w:tcPr>
          <w:p w14:paraId="786EB2AE" w14:textId="77777777" w:rsidR="00945353" w:rsidRPr="0029369D" w:rsidRDefault="00945353" w:rsidP="001E0504">
            <w:pPr>
              <w:jc w:val="center"/>
              <w:rPr>
                <w:bCs/>
                <w:color w:val="000000"/>
              </w:rPr>
            </w:pPr>
            <w:r w:rsidRPr="0029369D">
              <w:rPr>
                <w:bCs/>
                <w:color w:val="000000"/>
              </w:rPr>
              <w:t>Наименование организации (Ф. И. О.) дол</w:t>
            </w:r>
            <w:r w:rsidRPr="0029369D">
              <w:rPr>
                <w:bCs/>
                <w:color w:val="000000"/>
              </w:rPr>
              <w:t>ж</w:t>
            </w:r>
            <w:r w:rsidRPr="0029369D">
              <w:rPr>
                <w:bCs/>
                <w:color w:val="000000"/>
              </w:rPr>
              <w:t>ника, ИНН/ОГРН/КПП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49C9C4AE" w14:textId="77777777" w:rsidR="00945353" w:rsidRPr="0029369D" w:rsidRDefault="00945353" w:rsidP="001E0504">
            <w:pPr>
              <w:jc w:val="center"/>
              <w:rPr>
                <w:bCs/>
                <w:color w:val="000000"/>
              </w:rPr>
            </w:pPr>
            <w:r w:rsidRPr="0029369D">
              <w:rPr>
                <w:bCs/>
                <w:color w:val="000000"/>
              </w:rPr>
              <w:t>Сумма дебиторской з</w:t>
            </w:r>
            <w:r w:rsidRPr="0029369D">
              <w:rPr>
                <w:bCs/>
                <w:color w:val="000000"/>
              </w:rPr>
              <w:t>а</w:t>
            </w:r>
            <w:r w:rsidRPr="0029369D">
              <w:rPr>
                <w:bCs/>
                <w:color w:val="000000"/>
              </w:rPr>
              <w:t>долженности, руб.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5C8B30A2" w14:textId="77777777" w:rsidR="00945353" w:rsidRPr="0029369D" w:rsidRDefault="00945353" w:rsidP="001E0504">
            <w:pPr>
              <w:jc w:val="center"/>
              <w:rPr>
                <w:bCs/>
                <w:color w:val="000000"/>
              </w:rPr>
            </w:pPr>
            <w:r w:rsidRPr="0029369D">
              <w:rPr>
                <w:bCs/>
                <w:color w:val="000000"/>
              </w:rPr>
              <w:t>Основание для признания д</w:t>
            </w:r>
            <w:r w:rsidRPr="0029369D">
              <w:rPr>
                <w:bCs/>
                <w:color w:val="000000"/>
              </w:rPr>
              <w:t>е</w:t>
            </w:r>
            <w:r w:rsidRPr="0029369D">
              <w:rPr>
                <w:bCs/>
                <w:color w:val="000000"/>
              </w:rPr>
              <w:t>биторской задолженности с</w:t>
            </w:r>
            <w:r w:rsidRPr="0029369D">
              <w:rPr>
                <w:bCs/>
                <w:color w:val="000000"/>
              </w:rPr>
              <w:t>о</w:t>
            </w:r>
            <w:r w:rsidRPr="0029369D">
              <w:rPr>
                <w:bCs/>
                <w:color w:val="000000"/>
              </w:rPr>
              <w:t>мнительной</w:t>
            </w:r>
          </w:p>
        </w:tc>
        <w:tc>
          <w:tcPr>
            <w:tcW w:w="2022" w:type="dxa"/>
            <w:gridSpan w:val="3"/>
            <w:vAlign w:val="center"/>
            <w:hideMark/>
          </w:tcPr>
          <w:p w14:paraId="62D5A67E" w14:textId="77777777" w:rsidR="00945353" w:rsidRPr="0029369D" w:rsidRDefault="00945353" w:rsidP="001E0504">
            <w:pPr>
              <w:jc w:val="center"/>
              <w:rPr>
                <w:bCs/>
                <w:color w:val="000000"/>
              </w:rPr>
            </w:pPr>
            <w:r w:rsidRPr="0029369D">
              <w:rPr>
                <w:bCs/>
                <w:color w:val="000000"/>
              </w:rPr>
              <w:t>Документ, по</w:t>
            </w:r>
            <w:r w:rsidRPr="0029369D">
              <w:rPr>
                <w:bCs/>
                <w:color w:val="000000"/>
              </w:rPr>
              <w:t>д</w:t>
            </w:r>
            <w:r w:rsidRPr="0029369D">
              <w:rPr>
                <w:bCs/>
                <w:color w:val="000000"/>
              </w:rPr>
              <w:t>тверждающий о</w:t>
            </w:r>
            <w:r w:rsidRPr="0029369D">
              <w:rPr>
                <w:bCs/>
                <w:color w:val="000000"/>
              </w:rPr>
              <w:t>б</w:t>
            </w:r>
            <w:r w:rsidRPr="0029369D">
              <w:rPr>
                <w:bCs/>
                <w:color w:val="000000"/>
              </w:rPr>
              <w:t>сто</w:t>
            </w:r>
            <w:r w:rsidRPr="0029369D">
              <w:rPr>
                <w:bCs/>
                <w:color w:val="000000"/>
              </w:rPr>
              <w:t>я</w:t>
            </w:r>
            <w:r w:rsidRPr="0029369D">
              <w:rPr>
                <w:bCs/>
                <w:color w:val="000000"/>
              </w:rPr>
              <w:t>тельство для признания деб</w:t>
            </w:r>
            <w:r w:rsidRPr="0029369D">
              <w:rPr>
                <w:bCs/>
                <w:color w:val="000000"/>
              </w:rPr>
              <w:t>и</w:t>
            </w:r>
            <w:r w:rsidRPr="0029369D">
              <w:rPr>
                <w:bCs/>
                <w:color w:val="000000"/>
              </w:rPr>
              <w:t>торской задо</w:t>
            </w:r>
            <w:r w:rsidRPr="0029369D">
              <w:rPr>
                <w:bCs/>
                <w:color w:val="000000"/>
              </w:rPr>
              <w:t>л</w:t>
            </w:r>
            <w:r w:rsidRPr="0029369D">
              <w:rPr>
                <w:bCs/>
                <w:color w:val="000000"/>
              </w:rPr>
              <w:t>женности сомн</w:t>
            </w:r>
            <w:r w:rsidRPr="0029369D">
              <w:rPr>
                <w:bCs/>
                <w:color w:val="000000"/>
              </w:rPr>
              <w:t>и</w:t>
            </w:r>
            <w:r w:rsidRPr="0029369D">
              <w:rPr>
                <w:bCs/>
                <w:color w:val="000000"/>
              </w:rPr>
              <w:t>тел</w:t>
            </w:r>
            <w:r w:rsidRPr="0029369D">
              <w:rPr>
                <w:bCs/>
                <w:color w:val="000000"/>
              </w:rPr>
              <w:t>ь</w:t>
            </w:r>
            <w:r w:rsidRPr="0029369D">
              <w:rPr>
                <w:bCs/>
                <w:color w:val="000000"/>
              </w:rPr>
              <w:t>ной</w:t>
            </w:r>
          </w:p>
        </w:tc>
      </w:tr>
      <w:tr w:rsidR="00945353" w:rsidRPr="001F2BC8" w14:paraId="78CF2637" w14:textId="77777777" w:rsidTr="004039E7">
        <w:trPr>
          <w:trHeight w:val="205"/>
        </w:trPr>
        <w:tc>
          <w:tcPr>
            <w:tcW w:w="1809" w:type="dxa"/>
            <w:hideMark/>
          </w:tcPr>
          <w:p w14:paraId="5E6F3307" w14:textId="77777777" w:rsidR="00945353" w:rsidRPr="001F2BC8" w:rsidRDefault="00945353" w:rsidP="001E0504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hideMark/>
          </w:tcPr>
          <w:p w14:paraId="6B05820F" w14:textId="77777777" w:rsidR="00945353" w:rsidRPr="001F2BC8" w:rsidRDefault="00945353" w:rsidP="001E0504">
            <w:pPr>
              <w:rPr>
                <w:color w:val="000000"/>
              </w:rPr>
            </w:pPr>
            <w:r w:rsidRPr="001F2BC8">
              <w:rPr>
                <w:color w:val="000000"/>
              </w:rPr>
              <w:t>   </w:t>
            </w:r>
          </w:p>
        </w:tc>
        <w:tc>
          <w:tcPr>
            <w:tcW w:w="0" w:type="auto"/>
            <w:gridSpan w:val="3"/>
            <w:hideMark/>
          </w:tcPr>
          <w:p w14:paraId="4D5B7694" w14:textId="77777777" w:rsidR="00945353" w:rsidRPr="001F2BC8" w:rsidRDefault="00945353" w:rsidP="001E0504">
            <w:pPr>
              <w:rPr>
                <w:color w:val="000000"/>
              </w:rPr>
            </w:pPr>
            <w:r w:rsidRPr="001F2BC8">
              <w:rPr>
                <w:color w:val="000000"/>
              </w:rPr>
              <w:t>   </w:t>
            </w:r>
          </w:p>
        </w:tc>
        <w:tc>
          <w:tcPr>
            <w:tcW w:w="2022" w:type="dxa"/>
            <w:gridSpan w:val="3"/>
            <w:hideMark/>
          </w:tcPr>
          <w:p w14:paraId="48E0F2CB" w14:textId="77777777" w:rsidR="00945353" w:rsidRPr="001F2BC8" w:rsidRDefault="00945353" w:rsidP="001E0504">
            <w:pPr>
              <w:rPr>
                <w:color w:val="000000"/>
              </w:rPr>
            </w:pPr>
            <w:r w:rsidRPr="001F2BC8">
              <w:rPr>
                <w:color w:val="000000"/>
              </w:rPr>
              <w:t>   </w:t>
            </w:r>
          </w:p>
        </w:tc>
      </w:tr>
      <w:tr w:rsidR="00945353" w:rsidRPr="001F2BC8" w14:paraId="1D1CC2ED" w14:textId="77777777" w:rsidTr="00403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/>
        </w:trPr>
        <w:tc>
          <w:tcPr>
            <w:tcW w:w="51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DFA0F55" w14:textId="3BADFE3B" w:rsidR="00945353" w:rsidRPr="003B202A" w:rsidRDefault="00945353" w:rsidP="004039E7">
            <w:pPr>
              <w:rPr>
                <w:rFonts w:eastAsia="Calibri"/>
                <w:color w:val="000000"/>
                <w:lang w:eastAsia="en-US"/>
              </w:rPr>
            </w:pPr>
            <w:r w:rsidRPr="003B202A">
              <w:rPr>
                <w:rFonts w:eastAsia="Calibri"/>
                <w:color w:val="000000"/>
                <w:lang w:eastAsia="en-US"/>
              </w:rPr>
              <w:t xml:space="preserve">Комиссия по поступлению и выбытию </w:t>
            </w:r>
          </w:p>
        </w:tc>
        <w:tc>
          <w:tcPr>
            <w:tcW w:w="2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2AF364" w14:textId="0416961C" w:rsidR="00945353" w:rsidRPr="001F2BC8" w:rsidRDefault="004039E7" w:rsidP="001E0504">
            <w:pPr>
              <w:rPr>
                <w:rFonts w:eastAsia="Calibri"/>
                <w:color w:val="000000"/>
                <w:lang w:eastAsia="en-US"/>
              </w:rPr>
            </w:pPr>
            <w:r w:rsidRPr="003B202A">
              <w:rPr>
                <w:rFonts w:eastAsia="Calibri"/>
                <w:color w:val="000000"/>
                <w:lang w:eastAsia="en-US"/>
              </w:rPr>
              <w:t>ф</w:t>
            </w:r>
            <w:r w:rsidRPr="003B202A">
              <w:rPr>
                <w:rFonts w:eastAsia="Calibri"/>
                <w:color w:val="000000"/>
                <w:lang w:eastAsia="en-US"/>
              </w:rPr>
              <w:t>и</w:t>
            </w:r>
            <w:r w:rsidRPr="003B202A">
              <w:rPr>
                <w:rFonts w:eastAsia="Calibri"/>
                <w:color w:val="000000"/>
                <w:lang w:eastAsia="en-US"/>
              </w:rPr>
              <w:t>нансовых</w:t>
            </w:r>
          </w:p>
        </w:tc>
        <w:tc>
          <w:tcPr>
            <w:tcW w:w="20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C8100E" w14:textId="1CFEE4FE" w:rsidR="00945353" w:rsidRPr="001F2BC8" w:rsidRDefault="004039E7" w:rsidP="001E0504">
            <w:pPr>
              <w:rPr>
                <w:rFonts w:eastAsia="Calibri"/>
                <w:color w:val="000000"/>
                <w:lang w:eastAsia="en-US"/>
              </w:rPr>
            </w:pPr>
            <w:r w:rsidRPr="003B202A">
              <w:rPr>
                <w:rFonts w:eastAsia="Calibri"/>
                <w:color w:val="000000"/>
                <w:lang w:eastAsia="en-US"/>
              </w:rPr>
              <w:t>а</w:t>
            </w:r>
            <w:r w:rsidRPr="003B202A">
              <w:rPr>
                <w:rFonts w:eastAsia="Calibri"/>
                <w:color w:val="000000"/>
                <w:lang w:eastAsia="en-US"/>
              </w:rPr>
              <w:t>к</w:t>
            </w:r>
            <w:r w:rsidRPr="003B202A">
              <w:rPr>
                <w:rFonts w:eastAsia="Calibri"/>
                <w:color w:val="000000"/>
                <w:lang w:eastAsia="en-US"/>
              </w:rPr>
              <w:t>тивов</w:t>
            </w:r>
          </w:p>
        </w:tc>
      </w:tr>
      <w:tr w:rsidR="00945353" w:rsidRPr="001F2BC8" w14:paraId="74B65B7B" w14:textId="77777777" w:rsidTr="00403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736ECFC4" w14:textId="77777777" w:rsidR="00945353" w:rsidRPr="001F2BC8" w:rsidRDefault="00945353" w:rsidP="001E050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1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2591F4" w14:textId="77777777" w:rsidR="00945353" w:rsidRPr="001F2BC8" w:rsidRDefault="00945353" w:rsidP="001E050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5D324E" w14:textId="77777777" w:rsidR="00945353" w:rsidRPr="001F2BC8" w:rsidRDefault="00945353" w:rsidP="001E050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5FAD23" w14:textId="77777777" w:rsidR="00945353" w:rsidRPr="001F2BC8" w:rsidRDefault="00945353" w:rsidP="001E050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0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81C02E" w14:textId="77777777" w:rsidR="00945353" w:rsidRPr="001F2BC8" w:rsidRDefault="00945353" w:rsidP="001E0504">
            <w:pPr>
              <w:rPr>
                <w:rFonts w:eastAsia="Calibri"/>
                <w:color w:val="000000"/>
                <w:lang w:eastAsia="en-US"/>
              </w:rPr>
            </w:pPr>
          </w:p>
        </w:tc>
      </w:tr>
      <w:tr w:rsidR="00945353" w:rsidRPr="001F2BC8" w14:paraId="64DF75E7" w14:textId="77777777" w:rsidTr="00403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/>
        </w:trPr>
        <w:tc>
          <w:tcPr>
            <w:tcW w:w="51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2E0756C" w14:textId="77777777" w:rsidR="00945353" w:rsidRPr="001F2BC8" w:rsidRDefault="00945353" w:rsidP="001E0504">
            <w:pPr>
              <w:rPr>
                <w:rFonts w:eastAsia="Calibri"/>
                <w:color w:val="000000"/>
                <w:lang w:eastAsia="en-US"/>
              </w:rPr>
            </w:pPr>
            <w:r w:rsidRPr="001F2BC8">
              <w:rPr>
                <w:rFonts w:eastAsia="Calibri"/>
                <w:color w:val="000000"/>
                <w:lang w:eastAsia="en-US"/>
              </w:rPr>
              <w:t>Председатель комиссии:</w:t>
            </w:r>
          </w:p>
        </w:tc>
        <w:tc>
          <w:tcPr>
            <w:tcW w:w="2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056DE6" w14:textId="77777777" w:rsidR="00945353" w:rsidRPr="001F2BC8" w:rsidRDefault="00945353" w:rsidP="001E050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0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55FD34" w14:textId="77777777" w:rsidR="00945353" w:rsidRPr="001F2BC8" w:rsidRDefault="00945353" w:rsidP="001E0504">
            <w:pPr>
              <w:rPr>
                <w:rFonts w:eastAsia="Calibri"/>
                <w:color w:val="000000"/>
                <w:lang w:eastAsia="en-US"/>
              </w:rPr>
            </w:pPr>
          </w:p>
        </w:tc>
      </w:tr>
      <w:tr w:rsidR="00945353" w:rsidRPr="001F2BC8" w14:paraId="5CC5B85A" w14:textId="77777777" w:rsidTr="00403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/>
        </w:trPr>
        <w:tc>
          <w:tcPr>
            <w:tcW w:w="30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BAF9BB" w14:textId="77777777" w:rsidR="00945353" w:rsidRPr="001F2BC8" w:rsidRDefault="00945353" w:rsidP="001E050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F0B5A77" w14:textId="77777777" w:rsidR="00945353" w:rsidRPr="001F2BC8" w:rsidRDefault="00945353" w:rsidP="001E050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9A77D8" w14:textId="77777777" w:rsidR="00945353" w:rsidRPr="001F2BC8" w:rsidRDefault="00945353" w:rsidP="001E050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F499F8" w14:textId="77777777" w:rsidR="00945353" w:rsidRPr="001F2BC8" w:rsidRDefault="00945353" w:rsidP="001E050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0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C3ACB7" w14:textId="77777777" w:rsidR="00945353" w:rsidRPr="001F2BC8" w:rsidRDefault="00945353" w:rsidP="001E0504">
            <w:pPr>
              <w:rPr>
                <w:rFonts w:eastAsia="Calibri"/>
                <w:b/>
                <w:i/>
                <w:color w:val="000000"/>
                <w:lang w:eastAsia="en-US"/>
              </w:rPr>
            </w:pPr>
          </w:p>
        </w:tc>
      </w:tr>
      <w:tr w:rsidR="00945353" w:rsidRPr="001F2BC8" w14:paraId="32211779" w14:textId="77777777" w:rsidTr="00403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5" w:type="dxa"/>
          <w:trHeight w:val="410"/>
        </w:trPr>
        <w:tc>
          <w:tcPr>
            <w:tcW w:w="30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3E46AA" w14:textId="77777777" w:rsidR="00945353" w:rsidRPr="001F2BC8" w:rsidRDefault="00945353" w:rsidP="001E050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2BC8">
              <w:rPr>
                <w:rFonts w:eastAsia="Calibri"/>
                <w:color w:val="000000"/>
                <w:lang w:eastAsia="en-US"/>
              </w:rPr>
              <w:t>(должность)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829A5CC" w14:textId="77777777" w:rsidR="00945353" w:rsidRPr="001F2BC8" w:rsidRDefault="00945353" w:rsidP="001E0504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CA6C3B" w14:textId="77777777" w:rsidR="00945353" w:rsidRPr="001F2BC8" w:rsidRDefault="00945353" w:rsidP="001E050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2BC8">
              <w:rPr>
                <w:rFonts w:eastAsia="Calibri"/>
                <w:color w:val="000000"/>
                <w:lang w:eastAsia="en-US"/>
              </w:rPr>
              <w:t>(подпись)</w:t>
            </w:r>
          </w:p>
        </w:tc>
        <w:tc>
          <w:tcPr>
            <w:tcW w:w="2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A70DA5" w14:textId="77777777" w:rsidR="00945353" w:rsidRPr="001F2BC8" w:rsidRDefault="00945353" w:rsidP="001E0504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C3304F" w14:textId="77777777" w:rsidR="00945353" w:rsidRPr="001F2BC8" w:rsidRDefault="00945353" w:rsidP="001E050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2BC8">
              <w:rPr>
                <w:rFonts w:eastAsia="Calibri"/>
                <w:color w:val="000000"/>
                <w:lang w:eastAsia="en-US"/>
              </w:rPr>
              <w:t>(расшифровка по</w:t>
            </w:r>
            <w:r w:rsidRPr="001F2BC8">
              <w:rPr>
                <w:rFonts w:eastAsia="Calibri"/>
                <w:color w:val="000000"/>
                <w:lang w:eastAsia="en-US"/>
              </w:rPr>
              <w:t>д</w:t>
            </w:r>
            <w:r w:rsidRPr="001F2BC8">
              <w:rPr>
                <w:rFonts w:eastAsia="Calibri"/>
                <w:color w:val="000000"/>
                <w:lang w:eastAsia="en-US"/>
              </w:rPr>
              <w:t>писи)</w:t>
            </w:r>
          </w:p>
        </w:tc>
      </w:tr>
      <w:tr w:rsidR="00945353" w:rsidRPr="001F2BC8" w14:paraId="5D8627E6" w14:textId="77777777" w:rsidTr="00403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12" w:type="dxa"/>
          <w:trHeight w:val="205"/>
        </w:trPr>
        <w:tc>
          <w:tcPr>
            <w:tcW w:w="30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A56631" w14:textId="77777777" w:rsidR="00945353" w:rsidRPr="001F2BC8" w:rsidRDefault="00945353" w:rsidP="001E0504">
            <w:pPr>
              <w:rPr>
                <w:rFonts w:eastAsia="Calibri"/>
                <w:color w:val="000000"/>
                <w:lang w:eastAsia="en-US"/>
              </w:rPr>
            </w:pPr>
            <w:r w:rsidRPr="001F2BC8">
              <w:rPr>
                <w:rFonts w:eastAsia="Calibri"/>
                <w:color w:val="000000"/>
                <w:lang w:eastAsia="en-US"/>
              </w:rPr>
              <w:t>Члены комиссии: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64E4CE6" w14:textId="77777777" w:rsidR="00945353" w:rsidRPr="001F2BC8" w:rsidRDefault="00945353" w:rsidP="001E050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E9115B" w14:textId="77777777" w:rsidR="00945353" w:rsidRPr="001F2BC8" w:rsidRDefault="00945353" w:rsidP="001E050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5C4BCF49" w14:textId="77777777" w:rsidR="00945353" w:rsidRPr="001F2BC8" w:rsidRDefault="00945353" w:rsidP="001E050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5C0DB1" w14:textId="77777777" w:rsidR="00945353" w:rsidRPr="001F2BC8" w:rsidRDefault="00945353" w:rsidP="001E0504">
            <w:pPr>
              <w:rPr>
                <w:rFonts w:eastAsia="Calibri"/>
                <w:color w:val="000000"/>
                <w:lang w:eastAsia="en-US"/>
              </w:rPr>
            </w:pPr>
          </w:p>
        </w:tc>
      </w:tr>
      <w:tr w:rsidR="00945353" w:rsidRPr="001F2BC8" w14:paraId="1403008E" w14:textId="77777777" w:rsidTr="00403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12" w:type="dxa"/>
          <w:trHeight w:val="394"/>
        </w:trPr>
        <w:tc>
          <w:tcPr>
            <w:tcW w:w="30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C5BDF9" w14:textId="77777777" w:rsidR="00945353" w:rsidRPr="001F2BC8" w:rsidRDefault="00945353" w:rsidP="001E050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2BC8">
              <w:rPr>
                <w:rFonts w:eastAsia="Calibri"/>
                <w:color w:val="000000"/>
                <w:lang w:eastAsia="en-US"/>
              </w:rPr>
              <w:t>(должность)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215B360" w14:textId="77777777" w:rsidR="00945353" w:rsidRPr="001F2BC8" w:rsidRDefault="00945353" w:rsidP="001E0504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8F5360" w14:textId="77777777" w:rsidR="00945353" w:rsidRPr="001F2BC8" w:rsidRDefault="00945353" w:rsidP="001E050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2BC8">
              <w:rPr>
                <w:rFonts w:eastAsia="Calibri"/>
                <w:color w:val="000000"/>
                <w:lang w:eastAsia="en-US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067E5A21" w14:textId="77777777" w:rsidR="00945353" w:rsidRPr="001F2BC8" w:rsidRDefault="00945353" w:rsidP="001E0504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5445B5" w14:textId="77777777" w:rsidR="00945353" w:rsidRPr="001F2BC8" w:rsidRDefault="00945353" w:rsidP="001E050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2BC8">
              <w:rPr>
                <w:rFonts w:eastAsia="Calibri"/>
                <w:color w:val="000000"/>
                <w:lang w:eastAsia="en-US"/>
              </w:rPr>
              <w:t>(расшифровка подписи)</w:t>
            </w:r>
          </w:p>
        </w:tc>
      </w:tr>
    </w:tbl>
    <w:p w14:paraId="12BA2BA6" w14:textId="77777777" w:rsidR="00EE1D3C" w:rsidRDefault="00EE1D3C" w:rsidP="00EE1D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sectPr w:rsidR="00EE1D3C" w:rsidSect="00547A39">
          <w:headerReference w:type="even" r:id="rId11"/>
          <w:headerReference w:type="default" r:id="rId12"/>
          <w:footerReference w:type="even" r:id="rId13"/>
          <w:footerReference w:type="default" r:id="rId14"/>
          <w:pgSz w:w="11906" w:h="16838"/>
          <w:pgMar w:top="1134" w:right="850" w:bottom="1134" w:left="1701" w:header="709" w:footer="709" w:gutter="0"/>
          <w:pgNumType w:start="1"/>
          <w:cols w:space="720"/>
          <w:titlePg/>
          <w:docGrid w:linePitch="326"/>
        </w:sectPr>
      </w:pPr>
    </w:p>
    <w:p w14:paraId="43A8BC7D" w14:textId="010D8C9F" w:rsidR="004039E7" w:rsidRPr="009251E9" w:rsidRDefault="004039E7" w:rsidP="004039E7">
      <w:pPr>
        <w:ind w:left="9923"/>
        <w:rPr>
          <w:color w:val="000000"/>
          <w:sz w:val="28"/>
          <w:szCs w:val="28"/>
        </w:rPr>
      </w:pPr>
      <w:r w:rsidRPr="009251E9">
        <w:rPr>
          <w:color w:val="000000"/>
          <w:sz w:val="28"/>
          <w:szCs w:val="28"/>
        </w:rPr>
        <w:lastRenderedPageBreak/>
        <w:t>Пр</w:t>
      </w:r>
      <w:r w:rsidRPr="009251E9">
        <w:rPr>
          <w:color w:val="000000"/>
          <w:sz w:val="28"/>
          <w:szCs w:val="28"/>
        </w:rPr>
        <w:t>и</w:t>
      </w:r>
      <w:r w:rsidRPr="009251E9">
        <w:rPr>
          <w:color w:val="000000"/>
          <w:sz w:val="28"/>
          <w:szCs w:val="28"/>
        </w:rPr>
        <w:t xml:space="preserve">ложение </w:t>
      </w:r>
      <w:r>
        <w:rPr>
          <w:color w:val="000000"/>
          <w:sz w:val="28"/>
          <w:szCs w:val="28"/>
        </w:rPr>
        <w:t>1</w:t>
      </w:r>
      <w:r w:rsidR="002D3AAE">
        <w:rPr>
          <w:color w:val="000000"/>
          <w:sz w:val="28"/>
          <w:szCs w:val="28"/>
        </w:rPr>
        <w:t>8</w:t>
      </w:r>
      <w:bookmarkStart w:id="10" w:name="_GoBack"/>
      <w:bookmarkEnd w:id="10"/>
    </w:p>
    <w:p w14:paraId="3B53E838" w14:textId="77777777" w:rsidR="004039E7" w:rsidRDefault="004039E7" w:rsidP="004039E7">
      <w:pPr>
        <w:ind w:left="9923"/>
        <w:rPr>
          <w:sz w:val="28"/>
          <w:szCs w:val="28"/>
        </w:rPr>
      </w:pPr>
      <w:r w:rsidRPr="009251E9">
        <w:rPr>
          <w:sz w:val="28"/>
          <w:szCs w:val="28"/>
        </w:rPr>
        <w:t xml:space="preserve">учетной политики для целей </w:t>
      </w:r>
    </w:p>
    <w:p w14:paraId="1D0079E6" w14:textId="77777777" w:rsidR="004039E7" w:rsidRDefault="004039E7" w:rsidP="004039E7">
      <w:pPr>
        <w:ind w:left="9923"/>
        <w:rPr>
          <w:rFonts w:eastAsia="Calibri"/>
          <w:sz w:val="28"/>
          <w:szCs w:val="28"/>
          <w:lang w:eastAsia="en-US"/>
        </w:rPr>
      </w:pPr>
      <w:r w:rsidRPr="009251E9">
        <w:rPr>
          <w:sz w:val="28"/>
          <w:szCs w:val="28"/>
        </w:rPr>
        <w:t>бухгалтерского учета</w:t>
      </w:r>
      <w:r w:rsidRPr="009251E9">
        <w:rPr>
          <w:rFonts w:eastAsia="Calibri"/>
          <w:sz w:val="28"/>
          <w:szCs w:val="28"/>
          <w:lang w:eastAsia="en-US"/>
        </w:rPr>
        <w:t xml:space="preserve"> администрации муниципального образ</w:t>
      </w:r>
      <w:r w:rsidRPr="009251E9">
        <w:rPr>
          <w:rFonts w:eastAsia="Calibri"/>
          <w:sz w:val="28"/>
          <w:szCs w:val="28"/>
          <w:lang w:eastAsia="en-US"/>
        </w:rPr>
        <w:t>о</w:t>
      </w:r>
      <w:r w:rsidRPr="009251E9">
        <w:rPr>
          <w:rFonts w:eastAsia="Calibri"/>
          <w:sz w:val="28"/>
          <w:szCs w:val="28"/>
          <w:lang w:eastAsia="en-US"/>
        </w:rPr>
        <w:t xml:space="preserve">вания </w:t>
      </w:r>
    </w:p>
    <w:p w14:paraId="36511FF5" w14:textId="77777777" w:rsidR="004039E7" w:rsidRDefault="004039E7" w:rsidP="004039E7">
      <w:pPr>
        <w:ind w:left="9923"/>
        <w:rPr>
          <w:rFonts w:eastAsia="Calibri"/>
          <w:sz w:val="28"/>
          <w:szCs w:val="28"/>
          <w:lang w:eastAsia="en-US"/>
        </w:rPr>
      </w:pPr>
      <w:proofErr w:type="spellStart"/>
      <w:r w:rsidRPr="009251E9">
        <w:rPr>
          <w:rFonts w:eastAsia="Calibri"/>
          <w:sz w:val="28"/>
          <w:szCs w:val="28"/>
          <w:lang w:eastAsia="en-US"/>
        </w:rPr>
        <w:t>Сол</w:t>
      </w:r>
      <w:r w:rsidRPr="009251E9">
        <w:rPr>
          <w:rFonts w:eastAsia="Calibri"/>
          <w:sz w:val="28"/>
          <w:szCs w:val="28"/>
          <w:lang w:eastAsia="en-US"/>
        </w:rPr>
        <w:t>о</w:t>
      </w:r>
      <w:r w:rsidRPr="009251E9">
        <w:rPr>
          <w:rFonts w:eastAsia="Calibri"/>
          <w:sz w:val="28"/>
          <w:szCs w:val="28"/>
          <w:lang w:eastAsia="en-US"/>
        </w:rPr>
        <w:t>вьевский</w:t>
      </w:r>
      <w:proofErr w:type="spellEnd"/>
      <w:r w:rsidRPr="009251E9">
        <w:rPr>
          <w:rFonts w:eastAsia="Calibri"/>
          <w:sz w:val="28"/>
          <w:szCs w:val="28"/>
          <w:lang w:eastAsia="en-US"/>
        </w:rPr>
        <w:t xml:space="preserve"> сельсовет </w:t>
      </w:r>
    </w:p>
    <w:p w14:paraId="6143C4B5" w14:textId="77777777" w:rsidR="004039E7" w:rsidRDefault="004039E7" w:rsidP="004039E7">
      <w:pPr>
        <w:ind w:left="9923"/>
        <w:rPr>
          <w:rFonts w:eastAsia="Calibri"/>
          <w:sz w:val="28"/>
          <w:szCs w:val="28"/>
          <w:lang w:eastAsia="en-US"/>
        </w:rPr>
      </w:pPr>
      <w:r w:rsidRPr="009251E9">
        <w:rPr>
          <w:rFonts w:eastAsia="Calibri"/>
          <w:sz w:val="28"/>
          <w:szCs w:val="28"/>
          <w:lang w:eastAsia="en-US"/>
        </w:rPr>
        <w:t xml:space="preserve">Оренбургского района </w:t>
      </w:r>
    </w:p>
    <w:p w14:paraId="7FDE3143" w14:textId="77777777" w:rsidR="004039E7" w:rsidRDefault="004039E7" w:rsidP="004039E7">
      <w:pPr>
        <w:ind w:left="9923"/>
        <w:rPr>
          <w:color w:val="000000"/>
        </w:rPr>
      </w:pPr>
      <w:r w:rsidRPr="009251E9">
        <w:rPr>
          <w:rFonts w:eastAsia="Calibri"/>
          <w:sz w:val="28"/>
          <w:szCs w:val="28"/>
          <w:lang w:eastAsia="en-US"/>
        </w:rPr>
        <w:t>Оренбургской области на 2026 год</w:t>
      </w:r>
      <w:r>
        <w:br/>
      </w:r>
    </w:p>
    <w:p w14:paraId="55DDB17E" w14:textId="77777777" w:rsidR="00EE1D3C" w:rsidRPr="004039E7" w:rsidRDefault="00EE1D3C" w:rsidP="00EE1D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0C03AE">
        <w:t> </w:t>
      </w:r>
    </w:p>
    <w:p w14:paraId="34EF059E" w14:textId="77777777" w:rsidR="00EE1D3C" w:rsidRPr="004039E7" w:rsidRDefault="00EE1D3C" w:rsidP="00EE1D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</w:rPr>
      </w:pPr>
      <w:r w:rsidRPr="004039E7">
        <w:rPr>
          <w:bCs/>
        </w:rPr>
        <w:t>Порядок и сроки передачи первичных учетных документов для отражения в бухгалтерском учете</w:t>
      </w:r>
    </w:p>
    <w:p w14:paraId="50B745E1" w14:textId="77777777" w:rsidR="00EE1D3C" w:rsidRPr="004039E7" w:rsidRDefault="00EE1D3C" w:rsidP="00EE1D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tbl>
      <w:tblPr>
        <w:tblW w:w="1504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7"/>
        <w:gridCol w:w="557"/>
        <w:gridCol w:w="1267"/>
        <w:gridCol w:w="1267"/>
        <w:gridCol w:w="1217"/>
        <w:gridCol w:w="1062"/>
        <w:gridCol w:w="1342"/>
        <w:gridCol w:w="1080"/>
        <w:gridCol w:w="1541"/>
        <w:gridCol w:w="1042"/>
        <w:gridCol w:w="1157"/>
        <w:gridCol w:w="995"/>
        <w:gridCol w:w="68"/>
        <w:gridCol w:w="1076"/>
      </w:tblGrid>
      <w:tr w:rsidR="00EE1D3C" w:rsidRPr="004039E7" w14:paraId="2E41505D" w14:textId="77777777" w:rsidTr="00EE1D3C">
        <w:tc>
          <w:tcPr>
            <w:tcW w:w="13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00AD85" w14:textId="77777777" w:rsidR="00EE1D3C" w:rsidRPr="004039E7" w:rsidRDefault="00EE1D3C" w:rsidP="001E0504">
            <w:pPr>
              <w:jc w:val="center"/>
              <w:rPr>
                <w:szCs w:val="20"/>
              </w:rPr>
            </w:pPr>
            <w:r w:rsidRPr="004039E7">
              <w:rPr>
                <w:bCs/>
                <w:szCs w:val="20"/>
              </w:rPr>
              <w:t>Наимен</w:t>
            </w:r>
            <w:r w:rsidRPr="004039E7">
              <w:rPr>
                <w:bCs/>
                <w:szCs w:val="20"/>
              </w:rPr>
              <w:t>о</w:t>
            </w:r>
            <w:r w:rsidRPr="004039E7">
              <w:rPr>
                <w:bCs/>
                <w:szCs w:val="20"/>
              </w:rPr>
              <w:t>вание</w:t>
            </w:r>
            <w:r w:rsidRPr="004039E7">
              <w:rPr>
                <w:szCs w:val="20"/>
              </w:rPr>
              <w:br/>
            </w:r>
            <w:r w:rsidRPr="004039E7">
              <w:rPr>
                <w:bCs/>
                <w:szCs w:val="20"/>
              </w:rPr>
              <w:t>документа</w:t>
            </w:r>
          </w:p>
        </w:tc>
        <w:tc>
          <w:tcPr>
            <w:tcW w:w="43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0D868F" w14:textId="77777777" w:rsidR="00EE1D3C" w:rsidRPr="004039E7" w:rsidRDefault="00EE1D3C" w:rsidP="001E0504">
            <w:pPr>
              <w:jc w:val="center"/>
              <w:rPr>
                <w:szCs w:val="20"/>
              </w:rPr>
            </w:pPr>
            <w:r w:rsidRPr="004039E7">
              <w:rPr>
                <w:bCs/>
                <w:szCs w:val="20"/>
              </w:rPr>
              <w:t>Создание (получение) документа</w:t>
            </w:r>
          </w:p>
        </w:tc>
        <w:tc>
          <w:tcPr>
            <w:tcW w:w="50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EFDB1E" w14:textId="77777777" w:rsidR="00EE1D3C" w:rsidRPr="004039E7" w:rsidRDefault="00EE1D3C" w:rsidP="001E0504">
            <w:pPr>
              <w:jc w:val="center"/>
              <w:rPr>
                <w:szCs w:val="20"/>
              </w:rPr>
            </w:pPr>
            <w:r w:rsidRPr="004039E7">
              <w:rPr>
                <w:bCs/>
                <w:szCs w:val="20"/>
              </w:rPr>
              <w:t>Проверка документа</w:t>
            </w:r>
          </w:p>
        </w:tc>
        <w:tc>
          <w:tcPr>
            <w:tcW w:w="21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B5C618" w14:textId="77777777" w:rsidR="00EE1D3C" w:rsidRPr="004039E7" w:rsidRDefault="00EE1D3C" w:rsidP="001E0504">
            <w:pPr>
              <w:jc w:val="center"/>
              <w:rPr>
                <w:szCs w:val="20"/>
              </w:rPr>
            </w:pPr>
            <w:r w:rsidRPr="004039E7">
              <w:rPr>
                <w:bCs/>
                <w:szCs w:val="20"/>
              </w:rPr>
              <w:t>Обработка док</w:t>
            </w:r>
            <w:r w:rsidRPr="004039E7">
              <w:rPr>
                <w:bCs/>
                <w:szCs w:val="20"/>
              </w:rPr>
              <w:t>у</w:t>
            </w:r>
            <w:r w:rsidRPr="004039E7">
              <w:rPr>
                <w:bCs/>
                <w:szCs w:val="20"/>
              </w:rPr>
              <w:t>мента</w:t>
            </w:r>
          </w:p>
        </w:tc>
        <w:tc>
          <w:tcPr>
            <w:tcW w:w="21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7D6966" w14:textId="77777777" w:rsidR="00EE1D3C" w:rsidRPr="004039E7" w:rsidRDefault="00EE1D3C" w:rsidP="001E0504">
            <w:pPr>
              <w:jc w:val="center"/>
              <w:rPr>
                <w:szCs w:val="20"/>
              </w:rPr>
            </w:pPr>
            <w:r w:rsidRPr="004039E7">
              <w:rPr>
                <w:bCs/>
                <w:szCs w:val="20"/>
              </w:rPr>
              <w:t>Передача в архив</w:t>
            </w:r>
          </w:p>
        </w:tc>
      </w:tr>
      <w:tr w:rsidR="00EE1D3C" w:rsidRPr="004039E7" w14:paraId="5CD2F84E" w14:textId="77777777" w:rsidTr="00EE1D3C">
        <w:tc>
          <w:tcPr>
            <w:tcW w:w="13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B4BF41" w14:textId="77777777" w:rsidR="00EE1D3C" w:rsidRPr="004039E7" w:rsidRDefault="00EE1D3C" w:rsidP="001E0504">
            <w:pPr>
              <w:rPr>
                <w:szCs w:val="20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19CE52" w14:textId="77777777" w:rsidR="00EE1D3C" w:rsidRPr="004039E7" w:rsidRDefault="00EE1D3C" w:rsidP="001E0504">
            <w:pPr>
              <w:jc w:val="center"/>
              <w:rPr>
                <w:szCs w:val="20"/>
              </w:rPr>
            </w:pPr>
            <w:r w:rsidRPr="004039E7">
              <w:rPr>
                <w:bCs/>
                <w:szCs w:val="20"/>
              </w:rPr>
              <w:t>Кол-во</w:t>
            </w:r>
            <w:r w:rsidRPr="004039E7">
              <w:rPr>
                <w:szCs w:val="20"/>
              </w:rPr>
              <w:br/>
            </w:r>
            <w:r w:rsidRPr="004039E7">
              <w:rPr>
                <w:bCs/>
                <w:szCs w:val="20"/>
              </w:rPr>
              <w:t>экз.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0CF1FD" w14:textId="77777777" w:rsidR="00EE1D3C" w:rsidRPr="004039E7" w:rsidRDefault="00EE1D3C" w:rsidP="001E0504">
            <w:pPr>
              <w:jc w:val="center"/>
              <w:rPr>
                <w:szCs w:val="20"/>
              </w:rPr>
            </w:pPr>
            <w:proofErr w:type="spellStart"/>
            <w:r w:rsidRPr="004039E7">
              <w:rPr>
                <w:bCs/>
                <w:szCs w:val="20"/>
              </w:rPr>
              <w:t>Ответс</w:t>
            </w:r>
            <w:proofErr w:type="gramStart"/>
            <w:r w:rsidRPr="004039E7">
              <w:rPr>
                <w:bCs/>
                <w:szCs w:val="20"/>
              </w:rPr>
              <w:t>т</w:t>
            </w:r>
            <w:proofErr w:type="spellEnd"/>
            <w:r w:rsidRPr="004039E7">
              <w:rPr>
                <w:bCs/>
                <w:szCs w:val="20"/>
              </w:rPr>
              <w:t>-</w:t>
            </w:r>
            <w:proofErr w:type="gramEnd"/>
            <w:r w:rsidRPr="004039E7">
              <w:rPr>
                <w:szCs w:val="20"/>
              </w:rPr>
              <w:br/>
            </w:r>
            <w:r w:rsidRPr="004039E7">
              <w:rPr>
                <w:bCs/>
                <w:szCs w:val="20"/>
              </w:rPr>
              <w:t>венный</w:t>
            </w:r>
            <w:r w:rsidRPr="004039E7">
              <w:rPr>
                <w:szCs w:val="20"/>
              </w:rPr>
              <w:br/>
            </w:r>
            <w:r w:rsidRPr="004039E7">
              <w:rPr>
                <w:bCs/>
                <w:szCs w:val="20"/>
              </w:rPr>
              <w:t>за</w:t>
            </w:r>
            <w:r w:rsidRPr="004039E7">
              <w:rPr>
                <w:szCs w:val="20"/>
              </w:rPr>
              <w:br/>
            </w:r>
            <w:r w:rsidRPr="004039E7">
              <w:rPr>
                <w:bCs/>
                <w:szCs w:val="20"/>
              </w:rPr>
              <w:t>выдачу (выписку)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AC3459" w14:textId="77777777" w:rsidR="00EE1D3C" w:rsidRPr="004039E7" w:rsidRDefault="00EE1D3C" w:rsidP="001E0504">
            <w:pPr>
              <w:jc w:val="center"/>
              <w:rPr>
                <w:szCs w:val="20"/>
              </w:rPr>
            </w:pPr>
            <w:proofErr w:type="spellStart"/>
            <w:r w:rsidRPr="004039E7">
              <w:rPr>
                <w:bCs/>
                <w:szCs w:val="20"/>
              </w:rPr>
              <w:t>Ответс</w:t>
            </w:r>
            <w:proofErr w:type="gramStart"/>
            <w:r w:rsidRPr="004039E7">
              <w:rPr>
                <w:bCs/>
                <w:szCs w:val="20"/>
              </w:rPr>
              <w:t>т</w:t>
            </w:r>
            <w:proofErr w:type="spellEnd"/>
            <w:r w:rsidRPr="004039E7">
              <w:rPr>
                <w:bCs/>
                <w:szCs w:val="20"/>
              </w:rPr>
              <w:t>-</w:t>
            </w:r>
            <w:proofErr w:type="gramEnd"/>
            <w:r w:rsidRPr="004039E7">
              <w:rPr>
                <w:szCs w:val="20"/>
              </w:rPr>
              <w:br/>
            </w:r>
            <w:r w:rsidRPr="004039E7">
              <w:rPr>
                <w:bCs/>
                <w:szCs w:val="20"/>
              </w:rPr>
              <w:t>венный</w:t>
            </w:r>
            <w:r w:rsidRPr="004039E7">
              <w:rPr>
                <w:szCs w:val="20"/>
              </w:rPr>
              <w:br/>
            </w:r>
            <w:r w:rsidRPr="004039E7">
              <w:rPr>
                <w:bCs/>
                <w:szCs w:val="20"/>
              </w:rPr>
              <w:t xml:space="preserve">за </w:t>
            </w:r>
            <w:r w:rsidRPr="004039E7">
              <w:rPr>
                <w:szCs w:val="20"/>
              </w:rPr>
              <w:br/>
            </w:r>
            <w:r w:rsidRPr="004039E7">
              <w:rPr>
                <w:bCs/>
                <w:szCs w:val="20"/>
              </w:rPr>
              <w:t>оформл</w:t>
            </w:r>
            <w:r w:rsidRPr="004039E7">
              <w:rPr>
                <w:bCs/>
                <w:szCs w:val="20"/>
              </w:rPr>
              <w:t>е</w:t>
            </w:r>
            <w:r w:rsidRPr="004039E7">
              <w:rPr>
                <w:bCs/>
                <w:szCs w:val="20"/>
              </w:rPr>
              <w:t>ние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613870" w14:textId="77777777" w:rsidR="00EE1D3C" w:rsidRPr="004039E7" w:rsidRDefault="00EE1D3C" w:rsidP="001E0504">
            <w:pPr>
              <w:jc w:val="center"/>
              <w:rPr>
                <w:szCs w:val="20"/>
              </w:rPr>
            </w:pPr>
            <w:r w:rsidRPr="004039E7">
              <w:rPr>
                <w:bCs/>
                <w:szCs w:val="20"/>
              </w:rPr>
              <w:t>Срок</w:t>
            </w:r>
            <w:r w:rsidRPr="004039E7">
              <w:rPr>
                <w:szCs w:val="20"/>
              </w:rPr>
              <w:br/>
            </w:r>
            <w:proofErr w:type="spellStart"/>
            <w:r w:rsidRPr="004039E7">
              <w:rPr>
                <w:bCs/>
                <w:szCs w:val="20"/>
              </w:rPr>
              <w:t>испо</w:t>
            </w:r>
            <w:proofErr w:type="gramStart"/>
            <w:r w:rsidRPr="004039E7">
              <w:rPr>
                <w:bCs/>
                <w:szCs w:val="20"/>
              </w:rPr>
              <w:t>л</w:t>
            </w:r>
            <w:proofErr w:type="spellEnd"/>
            <w:r w:rsidRPr="004039E7">
              <w:rPr>
                <w:bCs/>
                <w:szCs w:val="20"/>
              </w:rPr>
              <w:t>-</w:t>
            </w:r>
            <w:proofErr w:type="gramEnd"/>
            <w:r w:rsidRPr="004039E7">
              <w:rPr>
                <w:szCs w:val="20"/>
              </w:rPr>
              <w:br/>
            </w:r>
            <w:r w:rsidRPr="004039E7">
              <w:rPr>
                <w:bCs/>
                <w:szCs w:val="20"/>
              </w:rPr>
              <w:t>нения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BEEF23" w14:textId="77777777" w:rsidR="00EE1D3C" w:rsidRPr="004039E7" w:rsidRDefault="00EE1D3C" w:rsidP="001E0504">
            <w:pPr>
              <w:jc w:val="center"/>
              <w:rPr>
                <w:szCs w:val="20"/>
              </w:rPr>
            </w:pPr>
            <w:proofErr w:type="spellStart"/>
            <w:r w:rsidRPr="004039E7">
              <w:rPr>
                <w:bCs/>
                <w:szCs w:val="20"/>
              </w:rPr>
              <w:t>О</w:t>
            </w:r>
            <w:r w:rsidRPr="004039E7">
              <w:rPr>
                <w:bCs/>
                <w:szCs w:val="20"/>
              </w:rPr>
              <w:t>т</w:t>
            </w:r>
            <w:r w:rsidRPr="004039E7">
              <w:rPr>
                <w:bCs/>
                <w:szCs w:val="20"/>
              </w:rPr>
              <w:t>ветс</w:t>
            </w:r>
            <w:proofErr w:type="gramStart"/>
            <w:r w:rsidRPr="004039E7">
              <w:rPr>
                <w:bCs/>
                <w:szCs w:val="20"/>
              </w:rPr>
              <w:t>т</w:t>
            </w:r>
            <w:proofErr w:type="spellEnd"/>
            <w:r w:rsidRPr="004039E7">
              <w:rPr>
                <w:bCs/>
                <w:szCs w:val="20"/>
              </w:rPr>
              <w:t>-</w:t>
            </w:r>
            <w:proofErr w:type="gramEnd"/>
            <w:r w:rsidRPr="004039E7">
              <w:rPr>
                <w:szCs w:val="20"/>
              </w:rPr>
              <w:br/>
            </w:r>
            <w:r w:rsidRPr="004039E7">
              <w:rPr>
                <w:bCs/>
                <w:szCs w:val="20"/>
              </w:rPr>
              <w:t>венный</w:t>
            </w:r>
            <w:r w:rsidRPr="004039E7">
              <w:rPr>
                <w:szCs w:val="20"/>
              </w:rPr>
              <w:br/>
            </w:r>
            <w:r w:rsidRPr="004039E7">
              <w:rPr>
                <w:bCs/>
                <w:szCs w:val="20"/>
              </w:rPr>
              <w:t xml:space="preserve">за </w:t>
            </w:r>
            <w:r w:rsidRPr="004039E7">
              <w:rPr>
                <w:szCs w:val="20"/>
              </w:rPr>
              <w:br/>
            </w:r>
            <w:r w:rsidRPr="004039E7">
              <w:rPr>
                <w:bCs/>
                <w:szCs w:val="20"/>
              </w:rPr>
              <w:t>прове</w:t>
            </w:r>
            <w:r w:rsidRPr="004039E7">
              <w:rPr>
                <w:bCs/>
                <w:szCs w:val="20"/>
              </w:rPr>
              <w:t>р</w:t>
            </w:r>
            <w:r w:rsidRPr="004039E7">
              <w:rPr>
                <w:bCs/>
                <w:szCs w:val="20"/>
              </w:rPr>
              <w:t>ку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E8F260" w14:textId="77777777" w:rsidR="00EE1D3C" w:rsidRPr="004039E7" w:rsidRDefault="00EE1D3C" w:rsidP="001E0504">
            <w:pPr>
              <w:jc w:val="center"/>
              <w:rPr>
                <w:szCs w:val="20"/>
              </w:rPr>
            </w:pPr>
            <w:r w:rsidRPr="004039E7">
              <w:rPr>
                <w:bCs/>
                <w:szCs w:val="20"/>
              </w:rPr>
              <w:t xml:space="preserve">Кто </w:t>
            </w:r>
            <w:r w:rsidRPr="004039E7">
              <w:rPr>
                <w:szCs w:val="20"/>
              </w:rPr>
              <w:br/>
            </w:r>
            <w:r w:rsidRPr="004039E7">
              <w:rPr>
                <w:bCs/>
                <w:szCs w:val="20"/>
              </w:rPr>
              <w:t>предста</w:t>
            </w:r>
            <w:proofErr w:type="gramStart"/>
            <w:r w:rsidRPr="004039E7">
              <w:rPr>
                <w:bCs/>
                <w:szCs w:val="20"/>
              </w:rPr>
              <w:t>в-</w:t>
            </w:r>
            <w:proofErr w:type="gramEnd"/>
            <w:r w:rsidRPr="004039E7">
              <w:rPr>
                <w:szCs w:val="20"/>
              </w:rPr>
              <w:br/>
            </w:r>
            <w:proofErr w:type="spellStart"/>
            <w:r w:rsidRPr="004039E7">
              <w:rPr>
                <w:bCs/>
                <w:szCs w:val="20"/>
              </w:rPr>
              <w:t>ляет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A70C7E" w14:textId="77777777" w:rsidR="00EE1D3C" w:rsidRPr="004039E7" w:rsidRDefault="00EE1D3C" w:rsidP="001E0504">
            <w:pPr>
              <w:jc w:val="center"/>
              <w:rPr>
                <w:szCs w:val="20"/>
              </w:rPr>
            </w:pPr>
            <w:r w:rsidRPr="004039E7">
              <w:rPr>
                <w:bCs/>
                <w:szCs w:val="20"/>
              </w:rPr>
              <w:t>Порядок</w:t>
            </w:r>
            <w:r w:rsidRPr="004039E7">
              <w:rPr>
                <w:szCs w:val="20"/>
              </w:rPr>
              <w:br/>
            </w:r>
            <w:r w:rsidRPr="004039E7">
              <w:rPr>
                <w:bCs/>
                <w:szCs w:val="20"/>
              </w:rPr>
              <w:t>пре</w:t>
            </w:r>
            <w:r w:rsidRPr="004039E7">
              <w:rPr>
                <w:bCs/>
                <w:szCs w:val="20"/>
              </w:rPr>
              <w:t>д</w:t>
            </w:r>
            <w:r w:rsidRPr="004039E7">
              <w:rPr>
                <w:bCs/>
                <w:szCs w:val="20"/>
              </w:rPr>
              <w:t>ста</w:t>
            </w:r>
            <w:proofErr w:type="gramStart"/>
            <w:r w:rsidRPr="004039E7">
              <w:rPr>
                <w:bCs/>
                <w:szCs w:val="20"/>
              </w:rPr>
              <w:t>в-</w:t>
            </w:r>
            <w:proofErr w:type="gramEnd"/>
            <w:r w:rsidRPr="004039E7">
              <w:rPr>
                <w:bCs/>
                <w:szCs w:val="20"/>
              </w:rPr>
              <w:br/>
            </w:r>
            <w:proofErr w:type="spellStart"/>
            <w:r w:rsidRPr="004039E7">
              <w:rPr>
                <w:bCs/>
                <w:szCs w:val="20"/>
              </w:rPr>
              <w:t>ления</w:t>
            </w:r>
            <w:proofErr w:type="spellEnd"/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96F96A" w14:textId="77777777" w:rsidR="00EE1D3C" w:rsidRPr="004039E7" w:rsidRDefault="00EE1D3C" w:rsidP="001E0504">
            <w:pPr>
              <w:jc w:val="center"/>
              <w:rPr>
                <w:szCs w:val="20"/>
              </w:rPr>
            </w:pPr>
            <w:r w:rsidRPr="004039E7">
              <w:rPr>
                <w:bCs/>
                <w:szCs w:val="20"/>
              </w:rPr>
              <w:t>Срок</w:t>
            </w:r>
            <w:r w:rsidRPr="004039E7">
              <w:rPr>
                <w:szCs w:val="20"/>
              </w:rPr>
              <w:br/>
            </w:r>
            <w:r w:rsidRPr="004039E7">
              <w:rPr>
                <w:bCs/>
                <w:szCs w:val="20"/>
              </w:rPr>
              <w:t>предста</w:t>
            </w:r>
            <w:proofErr w:type="gramStart"/>
            <w:r w:rsidRPr="004039E7">
              <w:rPr>
                <w:bCs/>
                <w:szCs w:val="20"/>
              </w:rPr>
              <w:t>в-</w:t>
            </w:r>
            <w:proofErr w:type="gramEnd"/>
            <w:r w:rsidRPr="004039E7">
              <w:rPr>
                <w:szCs w:val="20"/>
              </w:rPr>
              <w:br/>
            </w:r>
            <w:proofErr w:type="spellStart"/>
            <w:r w:rsidRPr="004039E7">
              <w:rPr>
                <w:bCs/>
                <w:szCs w:val="20"/>
              </w:rPr>
              <w:t>ления</w:t>
            </w:r>
            <w:proofErr w:type="spellEnd"/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EB47D5" w14:textId="77777777" w:rsidR="00EE1D3C" w:rsidRPr="004039E7" w:rsidRDefault="00EE1D3C" w:rsidP="001E0504">
            <w:pPr>
              <w:jc w:val="center"/>
              <w:rPr>
                <w:szCs w:val="20"/>
              </w:rPr>
            </w:pPr>
            <w:proofErr w:type="spellStart"/>
            <w:r w:rsidRPr="004039E7">
              <w:rPr>
                <w:bCs/>
                <w:szCs w:val="20"/>
              </w:rPr>
              <w:t>О</w:t>
            </w:r>
            <w:r w:rsidRPr="004039E7">
              <w:rPr>
                <w:bCs/>
                <w:szCs w:val="20"/>
              </w:rPr>
              <w:t>т</w:t>
            </w:r>
            <w:r w:rsidRPr="004039E7">
              <w:rPr>
                <w:bCs/>
                <w:szCs w:val="20"/>
              </w:rPr>
              <w:t>ветс</w:t>
            </w:r>
            <w:proofErr w:type="gramStart"/>
            <w:r w:rsidRPr="004039E7">
              <w:rPr>
                <w:bCs/>
                <w:szCs w:val="20"/>
              </w:rPr>
              <w:t>т</w:t>
            </w:r>
            <w:proofErr w:type="spellEnd"/>
            <w:r w:rsidRPr="004039E7">
              <w:rPr>
                <w:bCs/>
                <w:szCs w:val="20"/>
              </w:rPr>
              <w:t>-</w:t>
            </w:r>
            <w:proofErr w:type="gramEnd"/>
            <w:r w:rsidRPr="004039E7">
              <w:rPr>
                <w:szCs w:val="20"/>
              </w:rPr>
              <w:br/>
            </w:r>
            <w:r w:rsidRPr="004039E7">
              <w:rPr>
                <w:bCs/>
                <w:szCs w:val="20"/>
              </w:rPr>
              <w:t xml:space="preserve">венный </w:t>
            </w:r>
            <w:r w:rsidRPr="004039E7">
              <w:rPr>
                <w:szCs w:val="20"/>
              </w:rPr>
              <w:br/>
            </w:r>
            <w:r w:rsidRPr="004039E7">
              <w:rPr>
                <w:bCs/>
                <w:szCs w:val="20"/>
              </w:rPr>
              <w:t xml:space="preserve">за </w:t>
            </w:r>
            <w:r w:rsidRPr="004039E7">
              <w:rPr>
                <w:szCs w:val="20"/>
              </w:rPr>
              <w:br/>
            </w:r>
            <w:r w:rsidRPr="004039E7">
              <w:rPr>
                <w:bCs/>
                <w:szCs w:val="20"/>
              </w:rPr>
              <w:t>обр</w:t>
            </w:r>
            <w:r w:rsidRPr="004039E7">
              <w:rPr>
                <w:bCs/>
                <w:szCs w:val="20"/>
              </w:rPr>
              <w:t>а</w:t>
            </w:r>
            <w:r w:rsidRPr="004039E7">
              <w:rPr>
                <w:bCs/>
                <w:szCs w:val="20"/>
              </w:rPr>
              <w:t>ботку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2F6535" w14:textId="77777777" w:rsidR="00EE1D3C" w:rsidRPr="004039E7" w:rsidRDefault="00EE1D3C" w:rsidP="001E0504">
            <w:pPr>
              <w:jc w:val="center"/>
              <w:rPr>
                <w:szCs w:val="20"/>
              </w:rPr>
            </w:pPr>
            <w:r w:rsidRPr="004039E7">
              <w:rPr>
                <w:bCs/>
                <w:szCs w:val="20"/>
              </w:rPr>
              <w:t>Срок</w:t>
            </w:r>
            <w:r w:rsidRPr="004039E7">
              <w:rPr>
                <w:szCs w:val="20"/>
              </w:rPr>
              <w:br/>
            </w:r>
            <w:proofErr w:type="spellStart"/>
            <w:r w:rsidRPr="004039E7">
              <w:rPr>
                <w:bCs/>
                <w:szCs w:val="20"/>
              </w:rPr>
              <w:t>испо</w:t>
            </w:r>
            <w:proofErr w:type="gramStart"/>
            <w:r w:rsidRPr="004039E7">
              <w:rPr>
                <w:bCs/>
                <w:szCs w:val="20"/>
              </w:rPr>
              <w:t>л</w:t>
            </w:r>
            <w:proofErr w:type="spellEnd"/>
            <w:r w:rsidRPr="004039E7">
              <w:rPr>
                <w:bCs/>
                <w:szCs w:val="20"/>
              </w:rPr>
              <w:t>-</w:t>
            </w:r>
            <w:proofErr w:type="gramEnd"/>
            <w:r w:rsidRPr="004039E7">
              <w:rPr>
                <w:szCs w:val="20"/>
              </w:rPr>
              <w:br/>
            </w:r>
            <w:r w:rsidRPr="004039E7">
              <w:rPr>
                <w:bCs/>
                <w:szCs w:val="20"/>
              </w:rPr>
              <w:t>нения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4A903F" w14:textId="77777777" w:rsidR="00EE1D3C" w:rsidRPr="004039E7" w:rsidRDefault="00EE1D3C" w:rsidP="001E0504">
            <w:pPr>
              <w:jc w:val="center"/>
              <w:rPr>
                <w:szCs w:val="20"/>
              </w:rPr>
            </w:pPr>
            <w:proofErr w:type="spellStart"/>
            <w:r w:rsidRPr="004039E7">
              <w:rPr>
                <w:bCs/>
                <w:szCs w:val="20"/>
              </w:rPr>
              <w:t>О</w:t>
            </w:r>
            <w:r w:rsidRPr="004039E7">
              <w:rPr>
                <w:bCs/>
                <w:szCs w:val="20"/>
              </w:rPr>
              <w:t>т</w:t>
            </w:r>
            <w:r w:rsidRPr="004039E7">
              <w:rPr>
                <w:bCs/>
                <w:szCs w:val="20"/>
              </w:rPr>
              <w:t>ветс</w:t>
            </w:r>
            <w:proofErr w:type="gramStart"/>
            <w:r w:rsidRPr="004039E7">
              <w:rPr>
                <w:bCs/>
                <w:szCs w:val="20"/>
              </w:rPr>
              <w:t>т</w:t>
            </w:r>
            <w:proofErr w:type="spellEnd"/>
            <w:r w:rsidRPr="004039E7">
              <w:rPr>
                <w:bCs/>
                <w:szCs w:val="20"/>
              </w:rPr>
              <w:t>-</w:t>
            </w:r>
            <w:proofErr w:type="gramEnd"/>
            <w:r w:rsidRPr="004039E7">
              <w:rPr>
                <w:szCs w:val="20"/>
              </w:rPr>
              <w:br/>
            </w:r>
            <w:r w:rsidRPr="004039E7">
              <w:rPr>
                <w:bCs/>
                <w:szCs w:val="20"/>
              </w:rPr>
              <w:t>венный</w:t>
            </w:r>
            <w:r w:rsidRPr="004039E7">
              <w:rPr>
                <w:szCs w:val="20"/>
              </w:rPr>
              <w:br/>
            </w:r>
            <w:r w:rsidRPr="004039E7">
              <w:rPr>
                <w:bCs/>
                <w:szCs w:val="20"/>
              </w:rPr>
              <w:t xml:space="preserve">за </w:t>
            </w:r>
            <w:r w:rsidRPr="004039E7">
              <w:rPr>
                <w:szCs w:val="20"/>
              </w:rPr>
              <w:br/>
            </w:r>
            <w:r w:rsidRPr="004039E7">
              <w:rPr>
                <w:bCs/>
                <w:szCs w:val="20"/>
              </w:rPr>
              <w:t>перед</w:t>
            </w:r>
            <w:r w:rsidRPr="004039E7">
              <w:rPr>
                <w:bCs/>
                <w:szCs w:val="20"/>
              </w:rPr>
              <w:t>а</w:t>
            </w:r>
            <w:r w:rsidRPr="004039E7">
              <w:rPr>
                <w:bCs/>
                <w:szCs w:val="20"/>
              </w:rPr>
              <w:t>чу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8CB39B" w14:textId="77777777" w:rsidR="00EE1D3C" w:rsidRPr="004039E7" w:rsidRDefault="00EE1D3C" w:rsidP="001E0504">
            <w:pPr>
              <w:jc w:val="center"/>
              <w:rPr>
                <w:szCs w:val="20"/>
              </w:rPr>
            </w:pPr>
            <w:r w:rsidRPr="004039E7">
              <w:rPr>
                <w:bCs/>
                <w:szCs w:val="20"/>
              </w:rPr>
              <w:t>Срок</w:t>
            </w:r>
            <w:r w:rsidRPr="004039E7">
              <w:rPr>
                <w:szCs w:val="20"/>
              </w:rPr>
              <w:br/>
            </w:r>
            <w:r w:rsidRPr="004039E7">
              <w:rPr>
                <w:bCs/>
                <w:szCs w:val="20"/>
              </w:rPr>
              <w:t>передачи</w:t>
            </w:r>
          </w:p>
        </w:tc>
      </w:tr>
      <w:tr w:rsidR="00EE1D3C" w:rsidRPr="000C03AE" w14:paraId="70CB8FDB" w14:textId="77777777" w:rsidTr="00EE1D3C"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8CAE9D" w14:textId="77777777" w:rsidR="00EE1D3C" w:rsidRPr="000C03AE" w:rsidRDefault="00EE1D3C" w:rsidP="001E0504">
            <w:pPr>
              <w:jc w:val="center"/>
              <w:rPr>
                <w:szCs w:val="20"/>
              </w:rPr>
            </w:pPr>
            <w:r w:rsidRPr="000C03AE">
              <w:rPr>
                <w:szCs w:val="20"/>
              </w:rPr>
              <w:t>1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13948D" w14:textId="77777777" w:rsidR="00EE1D3C" w:rsidRPr="000C03AE" w:rsidRDefault="00EE1D3C" w:rsidP="001E0504">
            <w:pPr>
              <w:jc w:val="center"/>
              <w:rPr>
                <w:szCs w:val="20"/>
              </w:rPr>
            </w:pPr>
            <w:r w:rsidRPr="000C03AE">
              <w:rPr>
                <w:szCs w:val="20"/>
              </w:rPr>
              <w:t>2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36C50E" w14:textId="77777777" w:rsidR="00EE1D3C" w:rsidRPr="000C03AE" w:rsidRDefault="00EE1D3C" w:rsidP="001E0504">
            <w:pPr>
              <w:jc w:val="center"/>
              <w:rPr>
                <w:szCs w:val="20"/>
              </w:rPr>
            </w:pPr>
            <w:r w:rsidRPr="000C03AE">
              <w:rPr>
                <w:szCs w:val="20"/>
              </w:rPr>
              <w:t>3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329023" w14:textId="77777777" w:rsidR="00EE1D3C" w:rsidRPr="000C03AE" w:rsidRDefault="00EE1D3C" w:rsidP="001E0504">
            <w:pPr>
              <w:jc w:val="center"/>
              <w:rPr>
                <w:szCs w:val="20"/>
              </w:rPr>
            </w:pPr>
            <w:r w:rsidRPr="000C03AE">
              <w:rPr>
                <w:szCs w:val="20"/>
              </w:rPr>
              <w:t>4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D077B0" w14:textId="77777777" w:rsidR="00EE1D3C" w:rsidRPr="000C03AE" w:rsidRDefault="00EE1D3C" w:rsidP="001E0504">
            <w:pPr>
              <w:jc w:val="center"/>
              <w:rPr>
                <w:szCs w:val="20"/>
              </w:rPr>
            </w:pPr>
            <w:r w:rsidRPr="000C03AE">
              <w:rPr>
                <w:szCs w:val="20"/>
              </w:rPr>
              <w:t>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8C8723" w14:textId="77777777" w:rsidR="00EE1D3C" w:rsidRPr="000C03AE" w:rsidRDefault="00EE1D3C" w:rsidP="001E0504">
            <w:pPr>
              <w:jc w:val="center"/>
              <w:rPr>
                <w:szCs w:val="20"/>
              </w:rPr>
            </w:pPr>
            <w:r w:rsidRPr="000C03AE">
              <w:rPr>
                <w:szCs w:val="20"/>
              </w:rPr>
              <w:t>6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290847" w14:textId="77777777" w:rsidR="00EE1D3C" w:rsidRPr="000C03AE" w:rsidRDefault="00EE1D3C" w:rsidP="001E0504">
            <w:pPr>
              <w:jc w:val="center"/>
              <w:rPr>
                <w:szCs w:val="20"/>
              </w:rPr>
            </w:pPr>
            <w:r w:rsidRPr="000C03AE">
              <w:rPr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2F7F55" w14:textId="77777777" w:rsidR="00EE1D3C" w:rsidRPr="000C03AE" w:rsidRDefault="00EE1D3C" w:rsidP="001E0504">
            <w:pPr>
              <w:jc w:val="center"/>
              <w:rPr>
                <w:szCs w:val="20"/>
              </w:rPr>
            </w:pPr>
            <w:r w:rsidRPr="000C03AE">
              <w:rPr>
                <w:szCs w:val="20"/>
              </w:rPr>
              <w:t>8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34BD51" w14:textId="77777777" w:rsidR="00EE1D3C" w:rsidRPr="000C03AE" w:rsidRDefault="00EE1D3C" w:rsidP="001E0504">
            <w:pPr>
              <w:jc w:val="center"/>
              <w:rPr>
                <w:szCs w:val="20"/>
              </w:rPr>
            </w:pPr>
            <w:r w:rsidRPr="000C03AE">
              <w:rPr>
                <w:szCs w:val="20"/>
              </w:rPr>
              <w:t>9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4F934E" w14:textId="77777777" w:rsidR="00EE1D3C" w:rsidRPr="000C03AE" w:rsidRDefault="00EE1D3C" w:rsidP="001E0504">
            <w:pPr>
              <w:jc w:val="center"/>
              <w:rPr>
                <w:szCs w:val="20"/>
              </w:rPr>
            </w:pPr>
            <w:r w:rsidRPr="000C03AE">
              <w:rPr>
                <w:szCs w:val="20"/>
              </w:rPr>
              <w:t>10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D31119" w14:textId="77777777" w:rsidR="00EE1D3C" w:rsidRPr="000C03AE" w:rsidRDefault="00EE1D3C" w:rsidP="001E0504">
            <w:pPr>
              <w:jc w:val="center"/>
              <w:rPr>
                <w:szCs w:val="20"/>
              </w:rPr>
            </w:pPr>
            <w:r w:rsidRPr="000C03AE">
              <w:rPr>
                <w:szCs w:val="20"/>
              </w:rPr>
              <w:t>11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43A5ED" w14:textId="77777777" w:rsidR="00EE1D3C" w:rsidRPr="000C03AE" w:rsidRDefault="00EE1D3C" w:rsidP="001E0504">
            <w:pPr>
              <w:jc w:val="center"/>
              <w:rPr>
                <w:szCs w:val="20"/>
              </w:rPr>
            </w:pPr>
            <w:r w:rsidRPr="000C03AE">
              <w:rPr>
                <w:szCs w:val="20"/>
              </w:rPr>
              <w:t>12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4157A2" w14:textId="77777777" w:rsidR="00EE1D3C" w:rsidRPr="000C03AE" w:rsidRDefault="00EE1D3C" w:rsidP="001E0504">
            <w:pPr>
              <w:jc w:val="center"/>
              <w:rPr>
                <w:szCs w:val="20"/>
              </w:rPr>
            </w:pPr>
            <w:r w:rsidRPr="000C03AE">
              <w:rPr>
                <w:szCs w:val="20"/>
              </w:rPr>
              <w:t>13</w:t>
            </w:r>
          </w:p>
        </w:tc>
      </w:tr>
      <w:tr w:rsidR="00EE1D3C" w:rsidRPr="000C03AE" w14:paraId="4E839DE2" w14:textId="77777777" w:rsidTr="00EE1D3C">
        <w:tc>
          <w:tcPr>
            <w:tcW w:w="15048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5AB2A1" w14:textId="77777777" w:rsidR="00EE1D3C" w:rsidRPr="000C03AE" w:rsidRDefault="00EE1D3C" w:rsidP="001E0504">
            <w:pPr>
              <w:jc w:val="center"/>
              <w:rPr>
                <w:szCs w:val="20"/>
              </w:rPr>
            </w:pPr>
            <w:r w:rsidRPr="000C03AE">
              <w:rPr>
                <w:szCs w:val="20"/>
              </w:rPr>
              <w:t>…</w:t>
            </w:r>
          </w:p>
        </w:tc>
      </w:tr>
      <w:tr w:rsidR="00EE1D3C" w:rsidRPr="000C03AE" w14:paraId="5E87043A" w14:textId="77777777" w:rsidTr="00EE1D3C">
        <w:tc>
          <w:tcPr>
            <w:tcW w:w="15048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4CC750" w14:textId="77777777" w:rsidR="00EE1D3C" w:rsidRPr="004039E7" w:rsidRDefault="00EE1D3C" w:rsidP="001E0504">
            <w:pPr>
              <w:jc w:val="center"/>
              <w:rPr>
                <w:szCs w:val="20"/>
              </w:rPr>
            </w:pP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РАСЧЕТНЫЕ ДОКУМЕНТЫ</w:t>
            </w:r>
          </w:p>
        </w:tc>
      </w:tr>
      <w:tr w:rsidR="00EE1D3C" w:rsidRPr="000C03AE" w14:paraId="0B62E98C" w14:textId="77777777" w:rsidTr="00EE1D3C">
        <w:tc>
          <w:tcPr>
            <w:tcW w:w="15048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BA1FCD" w14:textId="77777777" w:rsidR="00EE1D3C" w:rsidRPr="004039E7" w:rsidRDefault="00EE1D3C" w:rsidP="001E0504">
            <w:pPr>
              <w:jc w:val="center"/>
              <w:rPr>
                <w:szCs w:val="20"/>
              </w:rPr>
            </w:pP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КАССОВЫЕ ДОКУМЕНТЫ</w:t>
            </w:r>
          </w:p>
        </w:tc>
      </w:tr>
      <w:tr w:rsidR="00EE1D3C" w:rsidRPr="000C03AE" w14:paraId="39A37998" w14:textId="77777777" w:rsidTr="00EE1D3C"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A64CE4" w14:textId="77777777" w:rsidR="00EE1D3C" w:rsidRPr="004039E7" w:rsidRDefault="00EE1D3C" w:rsidP="001E0504">
            <w:pPr>
              <w:jc w:val="center"/>
              <w:rPr>
                <w:szCs w:val="20"/>
              </w:rPr>
            </w:pP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Приходный</w:t>
            </w:r>
            <w:r w:rsidRPr="004039E7">
              <w:rPr>
                <w:szCs w:val="20"/>
              </w:rPr>
              <w:t xml:space="preserve"> </w:t>
            </w: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кассовый ордер</w:t>
            </w:r>
            <w:r w:rsidRPr="004039E7">
              <w:rPr>
                <w:szCs w:val="20"/>
              </w:rPr>
              <w:t xml:space="preserve"> </w:t>
            </w:r>
            <w:r w:rsidRPr="004039E7">
              <w:rPr>
                <w:szCs w:val="20"/>
              </w:rPr>
              <w:br/>
            </w: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(ф. 0310001)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E0A709" w14:textId="77777777" w:rsidR="00EE1D3C" w:rsidRPr="004039E7" w:rsidRDefault="00EE1D3C" w:rsidP="001E0504">
            <w:pPr>
              <w:jc w:val="center"/>
              <w:rPr>
                <w:szCs w:val="20"/>
              </w:rPr>
            </w:pP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1 в</w:t>
            </w:r>
            <w:r w:rsidRPr="004039E7">
              <w:rPr>
                <w:szCs w:val="20"/>
              </w:rPr>
              <w:t xml:space="preserve"> </w:t>
            </w: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бухг.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74E6CD" w14:textId="77777777" w:rsidR="00EE1D3C" w:rsidRPr="004039E7" w:rsidRDefault="00EE1D3C" w:rsidP="001E0504">
            <w:pPr>
              <w:rPr>
                <w:szCs w:val="20"/>
              </w:rPr>
            </w:pP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кассир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C71AD9" w14:textId="77777777" w:rsidR="00EE1D3C" w:rsidRPr="004039E7" w:rsidRDefault="00EE1D3C" w:rsidP="001E0504">
            <w:pPr>
              <w:rPr>
                <w:szCs w:val="20"/>
              </w:rPr>
            </w:pP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кассир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5D982D" w14:textId="77777777" w:rsidR="00EE1D3C" w:rsidRPr="004039E7" w:rsidRDefault="00EE1D3C" w:rsidP="001E0504">
            <w:pPr>
              <w:rPr>
                <w:szCs w:val="20"/>
              </w:rPr>
            </w:pP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по</w:t>
            </w:r>
            <w:r w:rsidRPr="004039E7">
              <w:rPr>
                <w:szCs w:val="20"/>
              </w:rPr>
              <w:t xml:space="preserve"> </w:t>
            </w: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мере</w:t>
            </w:r>
            <w:r w:rsidRPr="004039E7">
              <w:rPr>
                <w:szCs w:val="20"/>
              </w:rPr>
              <w:t xml:space="preserve"> </w:t>
            </w:r>
            <w:r w:rsidRPr="004039E7">
              <w:rPr>
                <w:szCs w:val="20"/>
              </w:rPr>
              <w:br/>
            </w: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приема</w:t>
            </w:r>
            <w:r w:rsidRPr="004039E7">
              <w:rPr>
                <w:szCs w:val="20"/>
              </w:rPr>
              <w:t xml:space="preserve"> </w:t>
            </w:r>
            <w:r w:rsidRPr="004039E7">
              <w:rPr>
                <w:szCs w:val="20"/>
              </w:rPr>
              <w:br/>
            </w: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денег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A3C9AC" w14:textId="77777777" w:rsidR="00EE1D3C" w:rsidRPr="004039E7" w:rsidRDefault="00EE1D3C" w:rsidP="001E0504">
            <w:pPr>
              <w:rPr>
                <w:szCs w:val="20"/>
              </w:rPr>
            </w:pP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главный</w:t>
            </w:r>
            <w:r w:rsidRPr="004039E7">
              <w:rPr>
                <w:szCs w:val="20"/>
              </w:rPr>
              <w:t xml:space="preserve"> </w:t>
            </w:r>
            <w:r w:rsidRPr="004039E7">
              <w:rPr>
                <w:szCs w:val="20"/>
              </w:rPr>
              <w:br/>
            </w: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бухга</w:t>
            </w: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л</w:t>
            </w: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тер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7C955D" w14:textId="77777777" w:rsidR="00EE1D3C" w:rsidRPr="004039E7" w:rsidRDefault="00EE1D3C" w:rsidP="001E0504">
            <w:pPr>
              <w:rPr>
                <w:szCs w:val="20"/>
              </w:rPr>
            </w:pP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кассир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7AEE5F" w14:textId="77777777" w:rsidR="00EE1D3C" w:rsidRPr="004039E7" w:rsidRDefault="00EE1D3C" w:rsidP="001E0504">
            <w:pPr>
              <w:jc w:val="center"/>
              <w:rPr>
                <w:szCs w:val="20"/>
              </w:rPr>
            </w:pP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в конце</w:t>
            </w:r>
            <w:r w:rsidRPr="004039E7">
              <w:rPr>
                <w:szCs w:val="20"/>
              </w:rPr>
              <w:t xml:space="preserve"> </w:t>
            </w:r>
            <w:r w:rsidRPr="004039E7">
              <w:rPr>
                <w:szCs w:val="20"/>
              </w:rPr>
              <w:br/>
            </w: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дня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178756" w14:textId="77777777" w:rsidR="00EE1D3C" w:rsidRPr="004039E7" w:rsidRDefault="00EE1D3C" w:rsidP="001E0504">
            <w:pPr>
              <w:jc w:val="center"/>
              <w:rPr>
                <w:szCs w:val="20"/>
              </w:rPr>
            </w:pP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не позже</w:t>
            </w:r>
            <w:r w:rsidRPr="004039E7">
              <w:rPr>
                <w:szCs w:val="20"/>
              </w:rPr>
              <w:t xml:space="preserve"> </w:t>
            </w:r>
            <w:r w:rsidRPr="004039E7">
              <w:rPr>
                <w:szCs w:val="20"/>
              </w:rPr>
              <w:br/>
            </w: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следующего</w:t>
            </w:r>
            <w:r w:rsidRPr="004039E7">
              <w:rPr>
                <w:szCs w:val="20"/>
              </w:rPr>
              <w:t xml:space="preserve"> </w:t>
            </w:r>
            <w:r w:rsidRPr="004039E7">
              <w:rPr>
                <w:szCs w:val="20"/>
              </w:rPr>
              <w:br/>
            </w: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дня после</w:t>
            </w:r>
            <w:r w:rsidRPr="004039E7">
              <w:rPr>
                <w:szCs w:val="20"/>
              </w:rPr>
              <w:t xml:space="preserve"> </w:t>
            </w:r>
            <w:r w:rsidRPr="004039E7">
              <w:rPr>
                <w:szCs w:val="20"/>
              </w:rPr>
              <w:br/>
            </w: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поступления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AF9309" w14:textId="77777777" w:rsidR="00EE1D3C" w:rsidRPr="004039E7" w:rsidRDefault="00EE1D3C" w:rsidP="001E0504">
            <w:pPr>
              <w:jc w:val="center"/>
              <w:rPr>
                <w:szCs w:val="20"/>
              </w:rPr>
            </w:pPr>
            <w:proofErr w:type="spellStart"/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бухгал</w:t>
            </w:r>
            <w:proofErr w:type="spellEnd"/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-</w:t>
            </w:r>
            <w:r w:rsidRPr="004039E7">
              <w:rPr>
                <w:szCs w:val="20"/>
              </w:rPr>
              <w:br/>
            </w:r>
            <w:proofErr w:type="spellStart"/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терия</w:t>
            </w:r>
            <w:proofErr w:type="spellEnd"/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A87ADE" w14:textId="77777777" w:rsidR="00EE1D3C" w:rsidRPr="004039E7" w:rsidRDefault="00EE1D3C" w:rsidP="001E0504">
            <w:pPr>
              <w:jc w:val="center"/>
              <w:rPr>
                <w:szCs w:val="20"/>
              </w:rPr>
            </w:pP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в день</w:t>
            </w:r>
            <w:r w:rsidRPr="004039E7">
              <w:rPr>
                <w:szCs w:val="20"/>
              </w:rPr>
              <w:t xml:space="preserve"> </w:t>
            </w:r>
            <w:r w:rsidRPr="004039E7">
              <w:rPr>
                <w:szCs w:val="20"/>
              </w:rPr>
              <w:br/>
            </w: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посту</w:t>
            </w: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п</w:t>
            </w: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ления</w:t>
            </w:r>
          </w:p>
        </w:tc>
        <w:tc>
          <w:tcPr>
            <w:tcW w:w="10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7E4BC5" w14:textId="77777777" w:rsidR="00EE1D3C" w:rsidRPr="004039E7" w:rsidRDefault="00EE1D3C" w:rsidP="001E0504">
            <w:pPr>
              <w:jc w:val="center"/>
              <w:rPr>
                <w:szCs w:val="20"/>
              </w:rPr>
            </w:pP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служе</w:t>
            </w: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б</w:t>
            </w: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ный о</w:t>
            </w: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т</w:t>
            </w: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дел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2DBC74" w14:textId="77777777" w:rsidR="00EE1D3C" w:rsidRPr="004039E7" w:rsidRDefault="00EE1D3C" w:rsidP="001E0504">
            <w:pPr>
              <w:jc w:val="center"/>
              <w:rPr>
                <w:szCs w:val="20"/>
              </w:rPr>
            </w:pP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по</w:t>
            </w:r>
            <w:r w:rsidRPr="004039E7">
              <w:rPr>
                <w:szCs w:val="20"/>
              </w:rPr>
              <w:t xml:space="preserve"> </w:t>
            </w:r>
            <w:r w:rsidRPr="004039E7">
              <w:rPr>
                <w:szCs w:val="20"/>
              </w:rPr>
              <w:br/>
            </w: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истеч</w:t>
            </w: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е</w:t>
            </w: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нии 5 лет</w:t>
            </w:r>
          </w:p>
        </w:tc>
      </w:tr>
      <w:tr w:rsidR="00EE1D3C" w:rsidRPr="000C03AE" w14:paraId="32B9B9BB" w14:textId="77777777" w:rsidTr="00EE1D3C"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7C92AF" w14:textId="77777777" w:rsidR="00EE1D3C" w:rsidRPr="004039E7" w:rsidRDefault="00EE1D3C" w:rsidP="001E0504">
            <w:pPr>
              <w:jc w:val="center"/>
              <w:rPr>
                <w:szCs w:val="20"/>
              </w:rPr>
            </w:pP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lastRenderedPageBreak/>
              <w:t>Расходный</w:t>
            </w:r>
            <w:r w:rsidRPr="004039E7">
              <w:rPr>
                <w:szCs w:val="20"/>
              </w:rPr>
              <w:t xml:space="preserve"> </w:t>
            </w: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кассовый ордер</w:t>
            </w:r>
            <w:r w:rsidRPr="004039E7">
              <w:rPr>
                <w:szCs w:val="20"/>
              </w:rPr>
              <w:t xml:space="preserve"> </w:t>
            </w:r>
            <w:r w:rsidRPr="004039E7">
              <w:rPr>
                <w:szCs w:val="20"/>
              </w:rPr>
              <w:br/>
            </w: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(ф. 0310002)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1434F0" w14:textId="77777777" w:rsidR="00EE1D3C" w:rsidRPr="004039E7" w:rsidRDefault="00EE1D3C" w:rsidP="001E0504">
            <w:pPr>
              <w:jc w:val="center"/>
              <w:rPr>
                <w:szCs w:val="20"/>
              </w:rPr>
            </w:pP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1 в</w:t>
            </w:r>
            <w:r w:rsidRPr="004039E7">
              <w:rPr>
                <w:szCs w:val="20"/>
              </w:rPr>
              <w:t xml:space="preserve"> </w:t>
            </w: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бухг.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3FD493" w14:textId="77777777" w:rsidR="00EE1D3C" w:rsidRPr="004039E7" w:rsidRDefault="00EE1D3C" w:rsidP="001E0504">
            <w:pPr>
              <w:rPr>
                <w:szCs w:val="20"/>
              </w:rPr>
            </w:pP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кассир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CAC8C6" w14:textId="77777777" w:rsidR="00EE1D3C" w:rsidRPr="004039E7" w:rsidRDefault="00EE1D3C" w:rsidP="001E0504">
            <w:pPr>
              <w:rPr>
                <w:szCs w:val="20"/>
              </w:rPr>
            </w:pP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кассир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84FE57" w14:textId="77777777" w:rsidR="00EE1D3C" w:rsidRPr="004039E7" w:rsidRDefault="00EE1D3C" w:rsidP="001E0504">
            <w:pPr>
              <w:rPr>
                <w:szCs w:val="20"/>
              </w:rPr>
            </w:pP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по</w:t>
            </w:r>
            <w:r w:rsidRPr="004039E7">
              <w:rPr>
                <w:szCs w:val="20"/>
              </w:rPr>
              <w:t xml:space="preserve"> </w:t>
            </w: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мере</w:t>
            </w:r>
            <w:r w:rsidRPr="004039E7">
              <w:rPr>
                <w:szCs w:val="20"/>
              </w:rPr>
              <w:t xml:space="preserve"> </w:t>
            </w:r>
            <w:r w:rsidRPr="004039E7">
              <w:rPr>
                <w:szCs w:val="20"/>
              </w:rPr>
              <w:br/>
            </w: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выдачи</w:t>
            </w:r>
            <w:r w:rsidRPr="004039E7">
              <w:rPr>
                <w:szCs w:val="20"/>
              </w:rPr>
              <w:t xml:space="preserve"> </w:t>
            </w:r>
            <w:r w:rsidRPr="004039E7">
              <w:rPr>
                <w:szCs w:val="20"/>
              </w:rPr>
              <w:br/>
            </w: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денег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1E221B" w14:textId="77777777" w:rsidR="00EE1D3C" w:rsidRPr="004039E7" w:rsidRDefault="00EE1D3C" w:rsidP="001E0504">
            <w:pPr>
              <w:rPr>
                <w:szCs w:val="20"/>
              </w:rPr>
            </w:pP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главный</w:t>
            </w:r>
            <w:r w:rsidRPr="004039E7">
              <w:rPr>
                <w:szCs w:val="20"/>
              </w:rPr>
              <w:t xml:space="preserve"> </w:t>
            </w:r>
            <w:r w:rsidRPr="004039E7">
              <w:rPr>
                <w:szCs w:val="20"/>
              </w:rPr>
              <w:br/>
            </w: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бухга</w:t>
            </w: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л</w:t>
            </w: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тер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0F18C2" w14:textId="77777777" w:rsidR="00EE1D3C" w:rsidRPr="004039E7" w:rsidRDefault="00EE1D3C" w:rsidP="001E0504">
            <w:pPr>
              <w:rPr>
                <w:szCs w:val="20"/>
              </w:rPr>
            </w:pP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кассир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35B81A" w14:textId="77777777" w:rsidR="00EE1D3C" w:rsidRPr="004039E7" w:rsidRDefault="00EE1D3C" w:rsidP="001E0504">
            <w:pPr>
              <w:jc w:val="center"/>
              <w:rPr>
                <w:szCs w:val="20"/>
              </w:rPr>
            </w:pP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в конце</w:t>
            </w:r>
            <w:r w:rsidRPr="004039E7">
              <w:rPr>
                <w:szCs w:val="20"/>
              </w:rPr>
              <w:t xml:space="preserve"> </w:t>
            </w:r>
            <w:r w:rsidRPr="004039E7">
              <w:rPr>
                <w:szCs w:val="20"/>
              </w:rPr>
              <w:br/>
            </w: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дня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E46708" w14:textId="77777777" w:rsidR="00EE1D3C" w:rsidRPr="004039E7" w:rsidRDefault="00EE1D3C" w:rsidP="001E0504">
            <w:pPr>
              <w:jc w:val="center"/>
              <w:rPr>
                <w:szCs w:val="20"/>
              </w:rPr>
            </w:pP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не позже</w:t>
            </w:r>
            <w:r w:rsidRPr="004039E7">
              <w:rPr>
                <w:szCs w:val="20"/>
              </w:rPr>
              <w:t xml:space="preserve"> </w:t>
            </w:r>
            <w:r w:rsidRPr="004039E7">
              <w:rPr>
                <w:szCs w:val="20"/>
              </w:rPr>
              <w:br/>
            </w: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следующего</w:t>
            </w:r>
            <w:r w:rsidRPr="004039E7">
              <w:rPr>
                <w:szCs w:val="20"/>
              </w:rPr>
              <w:t xml:space="preserve"> </w:t>
            </w:r>
            <w:r w:rsidRPr="004039E7">
              <w:rPr>
                <w:szCs w:val="20"/>
              </w:rPr>
              <w:br/>
            </w: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дня после</w:t>
            </w:r>
            <w:r w:rsidRPr="004039E7">
              <w:rPr>
                <w:szCs w:val="20"/>
              </w:rPr>
              <w:t xml:space="preserve"> </w:t>
            </w:r>
            <w:r w:rsidRPr="004039E7">
              <w:rPr>
                <w:szCs w:val="20"/>
              </w:rPr>
              <w:br/>
            </w: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поступления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517079" w14:textId="77777777" w:rsidR="00EE1D3C" w:rsidRPr="004039E7" w:rsidRDefault="00EE1D3C" w:rsidP="001E0504">
            <w:pPr>
              <w:jc w:val="center"/>
              <w:rPr>
                <w:szCs w:val="20"/>
              </w:rPr>
            </w:pPr>
            <w:proofErr w:type="spellStart"/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бухгал</w:t>
            </w:r>
            <w:proofErr w:type="spellEnd"/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-</w:t>
            </w:r>
            <w:r w:rsidRPr="004039E7">
              <w:rPr>
                <w:szCs w:val="20"/>
              </w:rPr>
              <w:br/>
            </w:r>
            <w:proofErr w:type="spellStart"/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терия</w:t>
            </w:r>
            <w:proofErr w:type="spellEnd"/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54D89B" w14:textId="77777777" w:rsidR="00EE1D3C" w:rsidRPr="004039E7" w:rsidRDefault="00EE1D3C" w:rsidP="001E0504">
            <w:pPr>
              <w:jc w:val="center"/>
              <w:rPr>
                <w:szCs w:val="20"/>
              </w:rPr>
            </w:pP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в день</w:t>
            </w:r>
            <w:r w:rsidRPr="004039E7">
              <w:rPr>
                <w:szCs w:val="20"/>
              </w:rPr>
              <w:t xml:space="preserve"> </w:t>
            </w:r>
            <w:r w:rsidRPr="004039E7">
              <w:rPr>
                <w:szCs w:val="20"/>
              </w:rPr>
              <w:br/>
            </w: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посту</w:t>
            </w: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п</w:t>
            </w: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ления</w:t>
            </w:r>
          </w:p>
        </w:tc>
        <w:tc>
          <w:tcPr>
            <w:tcW w:w="10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067584" w14:textId="77777777" w:rsidR="00EE1D3C" w:rsidRPr="004039E7" w:rsidRDefault="00EE1D3C" w:rsidP="001E0504">
            <w:pPr>
              <w:jc w:val="center"/>
              <w:rPr>
                <w:szCs w:val="20"/>
              </w:rPr>
            </w:pPr>
            <w:proofErr w:type="spellStart"/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служе</w:t>
            </w: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б</w:t>
            </w: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ны</w:t>
            </w:r>
            <w:proofErr w:type="spellEnd"/>
            <w:r w:rsidRPr="004039E7">
              <w:rPr>
                <w:szCs w:val="20"/>
              </w:rPr>
              <w:br/>
            </w: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й отдел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D74688" w14:textId="77777777" w:rsidR="00EE1D3C" w:rsidRPr="004039E7" w:rsidRDefault="00EE1D3C" w:rsidP="001E0504">
            <w:pPr>
              <w:jc w:val="center"/>
              <w:rPr>
                <w:szCs w:val="20"/>
              </w:rPr>
            </w:pP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по</w:t>
            </w:r>
            <w:r w:rsidRPr="004039E7">
              <w:rPr>
                <w:szCs w:val="20"/>
              </w:rPr>
              <w:t xml:space="preserve"> </w:t>
            </w:r>
            <w:r w:rsidRPr="004039E7">
              <w:rPr>
                <w:szCs w:val="20"/>
              </w:rPr>
              <w:br/>
            </w: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истеч</w:t>
            </w: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е</w:t>
            </w: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нии 5 лет</w:t>
            </w:r>
          </w:p>
        </w:tc>
      </w:tr>
      <w:tr w:rsidR="00EE1D3C" w:rsidRPr="000C03AE" w14:paraId="4DDA7EAF" w14:textId="77777777" w:rsidTr="00EE1D3C"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170B1C" w14:textId="77777777" w:rsidR="00EE1D3C" w:rsidRPr="004039E7" w:rsidRDefault="00EE1D3C" w:rsidP="001E0504">
            <w:pPr>
              <w:jc w:val="center"/>
              <w:rPr>
                <w:szCs w:val="20"/>
              </w:rPr>
            </w:pP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…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11F24A" w14:textId="77777777" w:rsidR="00EE1D3C" w:rsidRPr="004039E7" w:rsidRDefault="00EE1D3C" w:rsidP="001E0504">
            <w:pPr>
              <w:jc w:val="center"/>
              <w:rPr>
                <w:szCs w:val="20"/>
              </w:rPr>
            </w:pP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…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88AE71" w14:textId="77777777" w:rsidR="00EE1D3C" w:rsidRPr="004039E7" w:rsidRDefault="00EE1D3C" w:rsidP="001E0504">
            <w:pPr>
              <w:jc w:val="center"/>
              <w:rPr>
                <w:szCs w:val="20"/>
              </w:rPr>
            </w:pP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…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98E950" w14:textId="77777777" w:rsidR="00EE1D3C" w:rsidRPr="004039E7" w:rsidRDefault="00EE1D3C" w:rsidP="001E0504">
            <w:pPr>
              <w:jc w:val="center"/>
              <w:rPr>
                <w:szCs w:val="20"/>
              </w:rPr>
            </w:pP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…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3B733F" w14:textId="77777777" w:rsidR="00EE1D3C" w:rsidRPr="004039E7" w:rsidRDefault="00EE1D3C" w:rsidP="001E0504">
            <w:pPr>
              <w:jc w:val="center"/>
              <w:rPr>
                <w:szCs w:val="20"/>
              </w:rPr>
            </w:pP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…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C11D86" w14:textId="77777777" w:rsidR="00EE1D3C" w:rsidRPr="004039E7" w:rsidRDefault="00EE1D3C" w:rsidP="001E0504">
            <w:pPr>
              <w:jc w:val="center"/>
              <w:rPr>
                <w:szCs w:val="20"/>
              </w:rPr>
            </w:pP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…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9699FD" w14:textId="77777777" w:rsidR="00EE1D3C" w:rsidRPr="004039E7" w:rsidRDefault="00EE1D3C" w:rsidP="001E0504">
            <w:pPr>
              <w:jc w:val="center"/>
              <w:rPr>
                <w:szCs w:val="20"/>
              </w:rPr>
            </w:pP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…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9E3F80" w14:textId="77777777" w:rsidR="00EE1D3C" w:rsidRPr="004039E7" w:rsidRDefault="00EE1D3C" w:rsidP="001E0504">
            <w:pPr>
              <w:jc w:val="center"/>
              <w:rPr>
                <w:szCs w:val="20"/>
              </w:rPr>
            </w:pP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…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F6DB01" w14:textId="77777777" w:rsidR="00EE1D3C" w:rsidRPr="004039E7" w:rsidRDefault="00EE1D3C" w:rsidP="001E0504">
            <w:pPr>
              <w:jc w:val="center"/>
              <w:rPr>
                <w:szCs w:val="20"/>
              </w:rPr>
            </w:pP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…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3C9678" w14:textId="77777777" w:rsidR="00EE1D3C" w:rsidRPr="004039E7" w:rsidRDefault="00EE1D3C" w:rsidP="001E0504">
            <w:pPr>
              <w:jc w:val="center"/>
              <w:rPr>
                <w:szCs w:val="20"/>
              </w:rPr>
            </w:pP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…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656304" w14:textId="77777777" w:rsidR="00EE1D3C" w:rsidRPr="004039E7" w:rsidRDefault="00EE1D3C" w:rsidP="001E0504">
            <w:pPr>
              <w:jc w:val="center"/>
              <w:rPr>
                <w:szCs w:val="20"/>
              </w:rPr>
            </w:pP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…</w:t>
            </w:r>
          </w:p>
        </w:tc>
        <w:tc>
          <w:tcPr>
            <w:tcW w:w="10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948019" w14:textId="77777777" w:rsidR="00EE1D3C" w:rsidRPr="004039E7" w:rsidRDefault="00EE1D3C" w:rsidP="001E0504">
            <w:pPr>
              <w:jc w:val="center"/>
              <w:rPr>
                <w:szCs w:val="20"/>
              </w:rPr>
            </w:pP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…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030B6F" w14:textId="77777777" w:rsidR="00EE1D3C" w:rsidRPr="004039E7" w:rsidRDefault="00EE1D3C" w:rsidP="001E0504">
            <w:pPr>
              <w:jc w:val="center"/>
              <w:rPr>
                <w:szCs w:val="20"/>
              </w:rPr>
            </w:pP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…</w:t>
            </w:r>
          </w:p>
        </w:tc>
      </w:tr>
      <w:tr w:rsidR="00EE1D3C" w:rsidRPr="000C03AE" w14:paraId="3890B3B6" w14:textId="77777777" w:rsidTr="00EE1D3C">
        <w:tc>
          <w:tcPr>
            <w:tcW w:w="15048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3AE5DA" w14:textId="77777777" w:rsidR="00EE1D3C" w:rsidRPr="004039E7" w:rsidRDefault="00EE1D3C" w:rsidP="001E0504">
            <w:pPr>
              <w:jc w:val="center"/>
              <w:rPr>
                <w:rStyle w:val="fill"/>
                <w:b w:val="0"/>
                <w:i w:val="0"/>
                <w:color w:val="auto"/>
                <w:szCs w:val="20"/>
              </w:rPr>
            </w:pP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ДОКУМЕНТЫ ПО РАСЧЕТАМ С СОТРУДНИКАМИ</w:t>
            </w:r>
          </w:p>
        </w:tc>
      </w:tr>
      <w:tr w:rsidR="00EE1D3C" w:rsidRPr="000C03AE" w14:paraId="63555797" w14:textId="77777777" w:rsidTr="00EE1D3C"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4B2CF4" w14:textId="77777777" w:rsidR="00EE1D3C" w:rsidRPr="004039E7" w:rsidRDefault="00EE1D3C" w:rsidP="001E0504">
            <w:pPr>
              <w:jc w:val="center"/>
              <w:rPr>
                <w:rStyle w:val="fill"/>
                <w:color w:val="auto"/>
                <w:szCs w:val="20"/>
              </w:rPr>
            </w:pPr>
            <w:r w:rsidRPr="004039E7">
              <w:rPr>
                <w:bCs/>
                <w:iCs/>
                <w:szCs w:val="20"/>
              </w:rPr>
              <w:t>Табель уч</w:t>
            </w:r>
            <w:r w:rsidRPr="004039E7">
              <w:rPr>
                <w:bCs/>
                <w:iCs/>
                <w:szCs w:val="20"/>
              </w:rPr>
              <w:t>е</w:t>
            </w:r>
            <w:r w:rsidRPr="004039E7">
              <w:rPr>
                <w:bCs/>
                <w:iCs/>
                <w:szCs w:val="20"/>
              </w:rPr>
              <w:t>та испол</w:t>
            </w:r>
            <w:r w:rsidRPr="004039E7">
              <w:rPr>
                <w:bCs/>
                <w:iCs/>
                <w:szCs w:val="20"/>
              </w:rPr>
              <w:t>ь</w:t>
            </w:r>
            <w:r w:rsidRPr="004039E7">
              <w:rPr>
                <w:bCs/>
                <w:iCs/>
                <w:szCs w:val="20"/>
              </w:rPr>
              <w:t>зования р</w:t>
            </w:r>
            <w:r w:rsidRPr="004039E7">
              <w:rPr>
                <w:bCs/>
                <w:iCs/>
                <w:szCs w:val="20"/>
              </w:rPr>
              <w:t>а</w:t>
            </w:r>
            <w:r w:rsidRPr="004039E7">
              <w:rPr>
                <w:bCs/>
                <w:iCs/>
                <w:szCs w:val="20"/>
              </w:rPr>
              <w:t>бочего вр</w:t>
            </w:r>
            <w:r w:rsidRPr="004039E7">
              <w:rPr>
                <w:bCs/>
                <w:iCs/>
                <w:szCs w:val="20"/>
              </w:rPr>
              <w:t>е</w:t>
            </w:r>
            <w:r w:rsidRPr="004039E7">
              <w:rPr>
                <w:bCs/>
                <w:iCs/>
                <w:szCs w:val="20"/>
              </w:rPr>
              <w:t>мени</w:t>
            </w:r>
            <w:r w:rsidRPr="004039E7">
              <w:rPr>
                <w:rStyle w:val="fill"/>
                <w:b w:val="0"/>
                <w:i w:val="0"/>
                <w:color w:val="auto"/>
              </w:rPr>
              <w:br/>
            </w: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(ф. 0504421)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084C55" w14:textId="77777777" w:rsidR="00EE1D3C" w:rsidRPr="004039E7" w:rsidRDefault="00EE1D3C" w:rsidP="001E0504">
            <w:pPr>
              <w:jc w:val="center"/>
              <w:rPr>
                <w:rStyle w:val="fill"/>
                <w:color w:val="auto"/>
                <w:szCs w:val="20"/>
              </w:rPr>
            </w:pP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1 в бухг.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651B7E" w14:textId="77777777" w:rsidR="00EE1D3C" w:rsidRPr="004039E7" w:rsidRDefault="00EE1D3C" w:rsidP="001E0504">
            <w:pPr>
              <w:jc w:val="center"/>
              <w:rPr>
                <w:rStyle w:val="fill"/>
                <w:color w:val="auto"/>
                <w:szCs w:val="20"/>
              </w:rPr>
            </w:pP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специ</w:t>
            </w: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а</w:t>
            </w: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лист по кадрам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DC769B" w14:textId="77777777" w:rsidR="00EE1D3C" w:rsidRPr="004039E7" w:rsidRDefault="00EE1D3C" w:rsidP="001E0504">
            <w:pPr>
              <w:jc w:val="center"/>
              <w:rPr>
                <w:rStyle w:val="fill"/>
                <w:color w:val="auto"/>
                <w:szCs w:val="20"/>
              </w:rPr>
            </w:pPr>
            <w:r w:rsidRPr="004039E7">
              <w:rPr>
                <w:bCs/>
                <w:iCs/>
                <w:szCs w:val="20"/>
              </w:rPr>
              <w:t>специ</w:t>
            </w:r>
            <w:r w:rsidRPr="004039E7">
              <w:rPr>
                <w:bCs/>
                <w:iCs/>
                <w:szCs w:val="20"/>
              </w:rPr>
              <w:t>а</w:t>
            </w:r>
            <w:r w:rsidRPr="004039E7">
              <w:rPr>
                <w:bCs/>
                <w:iCs/>
                <w:szCs w:val="20"/>
              </w:rPr>
              <w:t>лист по кадрам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BEFD3D" w14:textId="77777777" w:rsidR="00EE1D3C" w:rsidRPr="004039E7" w:rsidRDefault="00EE1D3C" w:rsidP="001E0504">
            <w:pPr>
              <w:rPr>
                <w:rStyle w:val="fill"/>
                <w:color w:val="auto"/>
                <w:szCs w:val="20"/>
              </w:rPr>
            </w:pPr>
            <w:r w:rsidRPr="004039E7">
              <w:rPr>
                <w:bCs/>
                <w:iCs/>
                <w:szCs w:val="20"/>
              </w:rPr>
              <w:t>два раза в месяц – 13-го и 25-го чи</w:t>
            </w:r>
            <w:r w:rsidRPr="004039E7">
              <w:rPr>
                <w:bCs/>
                <w:iCs/>
                <w:szCs w:val="20"/>
              </w:rPr>
              <w:t>с</w:t>
            </w:r>
            <w:r w:rsidRPr="004039E7">
              <w:rPr>
                <w:bCs/>
                <w:iCs/>
                <w:szCs w:val="20"/>
              </w:rPr>
              <w:t>ла тек</w:t>
            </w:r>
            <w:r w:rsidRPr="004039E7">
              <w:rPr>
                <w:bCs/>
                <w:iCs/>
                <w:szCs w:val="20"/>
              </w:rPr>
              <w:t>у</w:t>
            </w:r>
            <w:r w:rsidRPr="004039E7">
              <w:rPr>
                <w:bCs/>
                <w:iCs/>
                <w:szCs w:val="20"/>
              </w:rPr>
              <w:t>щего м</w:t>
            </w:r>
            <w:r w:rsidRPr="004039E7">
              <w:rPr>
                <w:bCs/>
                <w:iCs/>
                <w:szCs w:val="20"/>
              </w:rPr>
              <w:t>е</w:t>
            </w:r>
            <w:r w:rsidRPr="004039E7">
              <w:rPr>
                <w:bCs/>
                <w:iCs/>
                <w:szCs w:val="20"/>
              </w:rPr>
              <w:t>сяца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05DA57" w14:textId="77777777" w:rsidR="00EE1D3C" w:rsidRPr="004039E7" w:rsidRDefault="00EE1D3C" w:rsidP="001E0504">
            <w:pPr>
              <w:rPr>
                <w:rStyle w:val="fill"/>
                <w:color w:val="auto"/>
                <w:szCs w:val="20"/>
              </w:rPr>
            </w:pP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начал</w:t>
            </w: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ь</w:t>
            </w: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ник о</w:t>
            </w: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т</w:t>
            </w: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дела кадров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95F288" w14:textId="77777777" w:rsidR="00EE1D3C" w:rsidRPr="004039E7" w:rsidRDefault="00EE1D3C" w:rsidP="001E0504">
            <w:pPr>
              <w:rPr>
                <w:rStyle w:val="fill"/>
                <w:color w:val="auto"/>
                <w:szCs w:val="20"/>
              </w:rPr>
            </w:pPr>
            <w:r w:rsidRPr="004039E7">
              <w:rPr>
                <w:bCs/>
                <w:iCs/>
                <w:szCs w:val="20"/>
              </w:rPr>
              <w:t>специалист по кадрам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86045B" w14:textId="77777777" w:rsidR="00EE1D3C" w:rsidRPr="004039E7" w:rsidRDefault="00EE1D3C" w:rsidP="001E0504">
            <w:pPr>
              <w:jc w:val="center"/>
              <w:rPr>
                <w:rStyle w:val="fill"/>
                <w:color w:val="auto"/>
                <w:szCs w:val="20"/>
              </w:rPr>
            </w:pP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в теч</w:t>
            </w: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е</w:t>
            </w: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ние дня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61CC55" w14:textId="77777777" w:rsidR="00EE1D3C" w:rsidRPr="004039E7" w:rsidRDefault="00EE1D3C" w:rsidP="001E0504">
            <w:pPr>
              <w:rPr>
                <w:rStyle w:val="fill"/>
                <w:color w:val="auto"/>
                <w:szCs w:val="20"/>
              </w:rPr>
            </w:pPr>
            <w:r w:rsidRPr="004039E7">
              <w:rPr>
                <w:bCs/>
                <w:iCs/>
                <w:szCs w:val="20"/>
              </w:rPr>
              <w:t>два раза в месяц – 13-го и 25-го числа текущего м</w:t>
            </w:r>
            <w:r w:rsidRPr="004039E7">
              <w:rPr>
                <w:bCs/>
                <w:iCs/>
                <w:szCs w:val="20"/>
              </w:rPr>
              <w:t>е</w:t>
            </w:r>
            <w:r w:rsidRPr="004039E7">
              <w:rPr>
                <w:bCs/>
                <w:iCs/>
                <w:szCs w:val="20"/>
              </w:rPr>
              <w:t>сяца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E8B857" w14:textId="77777777" w:rsidR="00EE1D3C" w:rsidRPr="004039E7" w:rsidRDefault="00EE1D3C" w:rsidP="001E0504">
            <w:pPr>
              <w:jc w:val="center"/>
              <w:rPr>
                <w:szCs w:val="20"/>
              </w:rPr>
            </w:pP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бухга</w:t>
            </w: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л</w:t>
            </w: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тер-расче</w:t>
            </w: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т</w:t>
            </w: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чик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F4A4D1" w14:textId="77777777" w:rsidR="00EE1D3C" w:rsidRPr="004039E7" w:rsidRDefault="00EE1D3C" w:rsidP="001E0504">
            <w:pPr>
              <w:jc w:val="center"/>
              <w:rPr>
                <w:rStyle w:val="fill"/>
                <w:color w:val="auto"/>
                <w:szCs w:val="20"/>
              </w:rPr>
            </w:pPr>
            <w:r w:rsidRPr="004039E7">
              <w:rPr>
                <w:bCs/>
                <w:iCs/>
                <w:szCs w:val="20"/>
              </w:rPr>
              <w:t>2 дня, п</w:t>
            </w:r>
            <w:r w:rsidRPr="004039E7">
              <w:rPr>
                <w:bCs/>
                <w:iCs/>
                <w:szCs w:val="20"/>
              </w:rPr>
              <w:t>о</w:t>
            </w:r>
            <w:r w:rsidRPr="004039E7">
              <w:rPr>
                <w:bCs/>
                <w:iCs/>
                <w:szCs w:val="20"/>
              </w:rPr>
              <w:t>сле пол</w:t>
            </w:r>
            <w:r w:rsidRPr="004039E7">
              <w:rPr>
                <w:bCs/>
                <w:iCs/>
                <w:szCs w:val="20"/>
              </w:rPr>
              <w:t>у</w:t>
            </w:r>
            <w:r w:rsidRPr="004039E7">
              <w:rPr>
                <w:bCs/>
                <w:iCs/>
                <w:szCs w:val="20"/>
              </w:rPr>
              <w:t>чения</w:t>
            </w:r>
          </w:p>
        </w:tc>
        <w:tc>
          <w:tcPr>
            <w:tcW w:w="10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63BD25" w14:textId="77777777" w:rsidR="00EE1D3C" w:rsidRPr="004039E7" w:rsidRDefault="00EE1D3C" w:rsidP="001E0504">
            <w:pPr>
              <w:jc w:val="center"/>
              <w:rPr>
                <w:szCs w:val="20"/>
              </w:rPr>
            </w:pP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служе</w:t>
            </w: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б</w:t>
            </w: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ный о</w:t>
            </w: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т</w:t>
            </w: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дел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5BF868" w14:textId="77777777" w:rsidR="00EE1D3C" w:rsidRPr="004039E7" w:rsidRDefault="00EE1D3C" w:rsidP="001E0504">
            <w:pPr>
              <w:jc w:val="center"/>
              <w:rPr>
                <w:rStyle w:val="fill"/>
                <w:b w:val="0"/>
                <w:i w:val="0"/>
                <w:color w:val="auto"/>
                <w:szCs w:val="20"/>
              </w:rPr>
            </w:pPr>
            <w:r w:rsidRPr="004039E7">
              <w:rPr>
                <w:bCs/>
                <w:iCs/>
                <w:szCs w:val="20"/>
              </w:rPr>
              <w:t xml:space="preserve">по </w:t>
            </w:r>
            <w:r w:rsidRPr="004039E7">
              <w:rPr>
                <w:bCs/>
                <w:iCs/>
                <w:szCs w:val="20"/>
              </w:rPr>
              <w:br/>
              <w:t>истеч</w:t>
            </w:r>
            <w:r w:rsidRPr="004039E7">
              <w:rPr>
                <w:bCs/>
                <w:iCs/>
                <w:szCs w:val="20"/>
              </w:rPr>
              <w:t>е</w:t>
            </w:r>
            <w:r w:rsidRPr="004039E7">
              <w:rPr>
                <w:bCs/>
                <w:iCs/>
                <w:szCs w:val="20"/>
              </w:rPr>
              <w:t>нии 5 лет</w:t>
            </w:r>
          </w:p>
        </w:tc>
      </w:tr>
      <w:tr w:rsidR="00EE1D3C" w:rsidRPr="000C03AE" w14:paraId="5A586FEF" w14:textId="77777777" w:rsidTr="00EE1D3C"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0E2355" w14:textId="77777777" w:rsidR="00EE1D3C" w:rsidRPr="004039E7" w:rsidRDefault="00EE1D3C" w:rsidP="001E0504">
            <w:pPr>
              <w:jc w:val="center"/>
              <w:rPr>
                <w:rStyle w:val="fill"/>
                <w:color w:val="auto"/>
                <w:szCs w:val="20"/>
              </w:rPr>
            </w:pP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Приказ о направл</w:t>
            </w: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е</w:t>
            </w: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нии в сл</w:t>
            </w: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у</w:t>
            </w: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жебную команд</w:t>
            </w: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и</w:t>
            </w: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 xml:space="preserve">ровку 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6E5630" w14:textId="77777777" w:rsidR="00EE1D3C" w:rsidRPr="004039E7" w:rsidRDefault="00EE1D3C" w:rsidP="001E0504">
            <w:pPr>
              <w:jc w:val="center"/>
              <w:rPr>
                <w:rStyle w:val="fill"/>
                <w:color w:val="auto"/>
                <w:szCs w:val="20"/>
              </w:rPr>
            </w:pP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1 в бухг.</w:t>
            </w: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br/>
              <w:t>1 в ОК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ED2EE8" w14:textId="77777777" w:rsidR="00EE1D3C" w:rsidRPr="004039E7" w:rsidRDefault="00EE1D3C" w:rsidP="001E0504">
            <w:pPr>
              <w:jc w:val="center"/>
              <w:rPr>
                <w:rStyle w:val="fill"/>
                <w:color w:val="auto"/>
                <w:szCs w:val="20"/>
              </w:rPr>
            </w:pPr>
            <w:r w:rsidRPr="004039E7">
              <w:rPr>
                <w:bCs/>
                <w:iCs/>
                <w:szCs w:val="20"/>
              </w:rPr>
              <w:t>специ</w:t>
            </w:r>
            <w:r w:rsidRPr="004039E7">
              <w:rPr>
                <w:bCs/>
                <w:iCs/>
                <w:szCs w:val="20"/>
              </w:rPr>
              <w:t>а</w:t>
            </w:r>
            <w:r w:rsidRPr="004039E7">
              <w:rPr>
                <w:bCs/>
                <w:iCs/>
                <w:szCs w:val="20"/>
              </w:rPr>
              <w:t>лист по кадрам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2D27FC" w14:textId="77777777" w:rsidR="00EE1D3C" w:rsidRPr="004039E7" w:rsidRDefault="00EE1D3C" w:rsidP="001E0504">
            <w:pPr>
              <w:jc w:val="center"/>
              <w:rPr>
                <w:rStyle w:val="fill"/>
                <w:color w:val="auto"/>
                <w:szCs w:val="20"/>
              </w:rPr>
            </w:pPr>
            <w:r w:rsidRPr="004039E7">
              <w:rPr>
                <w:bCs/>
                <w:iCs/>
                <w:szCs w:val="20"/>
              </w:rPr>
              <w:t>специ</w:t>
            </w:r>
            <w:r w:rsidRPr="004039E7">
              <w:rPr>
                <w:bCs/>
                <w:iCs/>
                <w:szCs w:val="20"/>
              </w:rPr>
              <w:t>а</w:t>
            </w:r>
            <w:r w:rsidRPr="004039E7">
              <w:rPr>
                <w:bCs/>
                <w:iCs/>
                <w:szCs w:val="20"/>
              </w:rPr>
              <w:t>лист по кадрам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63E71B" w14:textId="77777777" w:rsidR="00EE1D3C" w:rsidRPr="004039E7" w:rsidRDefault="00EE1D3C" w:rsidP="001E0504">
            <w:pPr>
              <w:rPr>
                <w:rStyle w:val="fill"/>
                <w:color w:val="auto"/>
                <w:szCs w:val="20"/>
              </w:rPr>
            </w:pPr>
            <w:r w:rsidRPr="004039E7">
              <w:rPr>
                <w:bCs/>
                <w:iCs/>
                <w:szCs w:val="20"/>
              </w:rPr>
              <w:t>Не менее чем за пять р</w:t>
            </w:r>
            <w:r w:rsidRPr="004039E7">
              <w:rPr>
                <w:bCs/>
                <w:iCs/>
                <w:szCs w:val="20"/>
              </w:rPr>
              <w:t>а</w:t>
            </w:r>
            <w:r w:rsidRPr="004039E7">
              <w:rPr>
                <w:bCs/>
                <w:iCs/>
                <w:szCs w:val="20"/>
              </w:rPr>
              <w:t>бочих дней до отъезда в команд</w:t>
            </w:r>
            <w:r w:rsidRPr="004039E7">
              <w:rPr>
                <w:bCs/>
                <w:iCs/>
                <w:szCs w:val="20"/>
              </w:rPr>
              <w:t>и</w:t>
            </w:r>
            <w:r w:rsidRPr="004039E7">
              <w:rPr>
                <w:bCs/>
                <w:iCs/>
                <w:szCs w:val="20"/>
              </w:rPr>
              <w:t>ровку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A5DA9D" w14:textId="77777777" w:rsidR="00EE1D3C" w:rsidRPr="004039E7" w:rsidRDefault="00EE1D3C" w:rsidP="001E0504">
            <w:pPr>
              <w:rPr>
                <w:rStyle w:val="fill"/>
                <w:color w:val="auto"/>
                <w:szCs w:val="20"/>
              </w:rPr>
            </w:pP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начал</w:t>
            </w: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ь</w:t>
            </w: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ник о</w:t>
            </w: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т</w:t>
            </w: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дела кадров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C090C8" w14:textId="77777777" w:rsidR="00EE1D3C" w:rsidRPr="004039E7" w:rsidRDefault="00EE1D3C" w:rsidP="001E0504">
            <w:pPr>
              <w:rPr>
                <w:rStyle w:val="fill"/>
                <w:color w:val="auto"/>
                <w:szCs w:val="20"/>
              </w:rPr>
            </w:pPr>
            <w:r w:rsidRPr="004039E7">
              <w:rPr>
                <w:bCs/>
                <w:iCs/>
                <w:szCs w:val="20"/>
              </w:rPr>
              <w:t>специалист по кадрам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7EF0AB" w14:textId="77777777" w:rsidR="00EE1D3C" w:rsidRPr="004039E7" w:rsidRDefault="00EE1D3C" w:rsidP="001E0504">
            <w:pPr>
              <w:jc w:val="center"/>
              <w:rPr>
                <w:rStyle w:val="fill"/>
                <w:color w:val="auto"/>
                <w:szCs w:val="20"/>
              </w:rPr>
            </w:pP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в теч</w:t>
            </w: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е</w:t>
            </w: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ние дня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E3A9CF" w14:textId="77777777" w:rsidR="00EE1D3C" w:rsidRPr="004039E7" w:rsidRDefault="00EE1D3C" w:rsidP="001E0504">
            <w:pPr>
              <w:rPr>
                <w:b/>
                <w:bCs/>
                <w:i/>
                <w:iCs/>
                <w:szCs w:val="20"/>
              </w:rPr>
            </w:pPr>
            <w:r w:rsidRPr="004039E7">
              <w:rPr>
                <w:bCs/>
                <w:iCs/>
                <w:szCs w:val="20"/>
              </w:rPr>
              <w:t>в день с</w:t>
            </w:r>
            <w:r w:rsidRPr="004039E7">
              <w:rPr>
                <w:bCs/>
                <w:iCs/>
                <w:szCs w:val="20"/>
              </w:rPr>
              <w:t>о</w:t>
            </w:r>
            <w:r w:rsidRPr="004039E7">
              <w:rPr>
                <w:bCs/>
                <w:iCs/>
                <w:szCs w:val="20"/>
              </w:rPr>
              <w:t>ставления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F6544D" w14:textId="77777777" w:rsidR="00EE1D3C" w:rsidRPr="004039E7" w:rsidRDefault="00EE1D3C" w:rsidP="001E0504">
            <w:pPr>
              <w:jc w:val="center"/>
              <w:rPr>
                <w:b/>
                <w:bCs/>
                <w:i/>
                <w:iCs/>
                <w:szCs w:val="20"/>
              </w:rPr>
            </w:pPr>
            <w:r w:rsidRPr="004039E7">
              <w:rPr>
                <w:bCs/>
                <w:iCs/>
                <w:szCs w:val="20"/>
              </w:rPr>
              <w:t>бухга</w:t>
            </w:r>
            <w:r w:rsidRPr="004039E7">
              <w:rPr>
                <w:bCs/>
                <w:iCs/>
                <w:szCs w:val="20"/>
              </w:rPr>
              <w:t>л</w:t>
            </w:r>
            <w:r w:rsidRPr="004039E7">
              <w:rPr>
                <w:bCs/>
                <w:iCs/>
                <w:szCs w:val="20"/>
              </w:rPr>
              <w:t>тер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0CC93D" w14:textId="77777777" w:rsidR="00EE1D3C" w:rsidRPr="004039E7" w:rsidRDefault="00EE1D3C" w:rsidP="001E0504">
            <w:pPr>
              <w:jc w:val="center"/>
              <w:rPr>
                <w:b/>
                <w:bCs/>
                <w:i/>
                <w:iCs/>
                <w:szCs w:val="20"/>
              </w:rPr>
            </w:pPr>
            <w:r w:rsidRPr="004039E7">
              <w:rPr>
                <w:bCs/>
                <w:iCs/>
                <w:szCs w:val="20"/>
              </w:rPr>
              <w:t>2 дня, п</w:t>
            </w:r>
            <w:r w:rsidRPr="004039E7">
              <w:rPr>
                <w:bCs/>
                <w:iCs/>
                <w:szCs w:val="20"/>
              </w:rPr>
              <w:t>о</w:t>
            </w:r>
            <w:r w:rsidRPr="004039E7">
              <w:rPr>
                <w:bCs/>
                <w:iCs/>
                <w:szCs w:val="20"/>
              </w:rPr>
              <w:t>сле пол</w:t>
            </w:r>
            <w:r w:rsidRPr="004039E7">
              <w:rPr>
                <w:bCs/>
                <w:iCs/>
                <w:szCs w:val="20"/>
              </w:rPr>
              <w:t>у</w:t>
            </w:r>
            <w:r w:rsidRPr="004039E7">
              <w:rPr>
                <w:bCs/>
                <w:iCs/>
                <w:szCs w:val="20"/>
              </w:rPr>
              <w:t>чения</w:t>
            </w:r>
          </w:p>
        </w:tc>
        <w:tc>
          <w:tcPr>
            <w:tcW w:w="10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911CFF" w14:textId="77777777" w:rsidR="00EE1D3C" w:rsidRPr="004039E7" w:rsidRDefault="00EE1D3C" w:rsidP="001E0504">
            <w:pPr>
              <w:jc w:val="center"/>
              <w:rPr>
                <w:szCs w:val="20"/>
              </w:rPr>
            </w:pPr>
            <w:proofErr w:type="spellStart"/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служе</w:t>
            </w: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б</w:t>
            </w: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ны</w:t>
            </w:r>
            <w:proofErr w:type="spellEnd"/>
            <w:r w:rsidRPr="004039E7">
              <w:rPr>
                <w:szCs w:val="20"/>
              </w:rPr>
              <w:br/>
            </w: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й отдел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125BCD" w14:textId="77777777" w:rsidR="00EE1D3C" w:rsidRPr="004039E7" w:rsidRDefault="00EE1D3C" w:rsidP="001E0504">
            <w:pPr>
              <w:jc w:val="center"/>
              <w:rPr>
                <w:rStyle w:val="fill"/>
                <w:b w:val="0"/>
                <w:i w:val="0"/>
                <w:color w:val="auto"/>
                <w:szCs w:val="20"/>
              </w:rPr>
            </w:pP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75 лет</w:t>
            </w:r>
          </w:p>
        </w:tc>
      </w:tr>
      <w:tr w:rsidR="00EE1D3C" w:rsidRPr="000C03AE" w14:paraId="1846A071" w14:textId="77777777" w:rsidTr="00EE1D3C"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CB00F7" w14:textId="77777777" w:rsidR="00EE1D3C" w:rsidRPr="004039E7" w:rsidRDefault="00EE1D3C" w:rsidP="001E0504">
            <w:pPr>
              <w:jc w:val="center"/>
              <w:rPr>
                <w:rStyle w:val="fill"/>
                <w:color w:val="auto"/>
                <w:szCs w:val="20"/>
              </w:rPr>
            </w:pP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Авансовый отчет</w:t>
            </w: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br/>
              <w:t>(ф. 0504505)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F0AEBD" w14:textId="77777777" w:rsidR="00EE1D3C" w:rsidRPr="004039E7" w:rsidRDefault="00EE1D3C" w:rsidP="001E0504">
            <w:pPr>
              <w:jc w:val="center"/>
              <w:rPr>
                <w:rStyle w:val="fill"/>
                <w:color w:val="auto"/>
                <w:szCs w:val="20"/>
              </w:rPr>
            </w:pP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1 в</w:t>
            </w: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br/>
              <w:t>бухг.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6C6C8B" w14:textId="77777777" w:rsidR="00EE1D3C" w:rsidRPr="004039E7" w:rsidRDefault="00EE1D3C" w:rsidP="001E0504">
            <w:pPr>
              <w:jc w:val="center"/>
              <w:rPr>
                <w:rStyle w:val="fill"/>
                <w:color w:val="auto"/>
                <w:szCs w:val="20"/>
              </w:rPr>
            </w:pP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бухгалт</w:t>
            </w: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е</w:t>
            </w: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рия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8CC8D7" w14:textId="77777777" w:rsidR="00EE1D3C" w:rsidRPr="004039E7" w:rsidRDefault="00EE1D3C" w:rsidP="001E0504">
            <w:pPr>
              <w:jc w:val="center"/>
              <w:rPr>
                <w:rStyle w:val="fill"/>
                <w:color w:val="auto"/>
                <w:szCs w:val="20"/>
              </w:rPr>
            </w:pP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бухгалт</w:t>
            </w: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е</w:t>
            </w: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рия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01D0B9" w14:textId="77777777" w:rsidR="00EE1D3C" w:rsidRPr="004039E7" w:rsidRDefault="00EE1D3C" w:rsidP="001E0504">
            <w:pPr>
              <w:rPr>
                <w:rStyle w:val="fill"/>
                <w:color w:val="auto"/>
                <w:szCs w:val="20"/>
              </w:rPr>
            </w:pP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–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B12346" w14:textId="77777777" w:rsidR="00EE1D3C" w:rsidRPr="004039E7" w:rsidRDefault="00EE1D3C" w:rsidP="001E0504">
            <w:pPr>
              <w:jc w:val="center"/>
              <w:rPr>
                <w:rStyle w:val="fill"/>
                <w:color w:val="auto"/>
                <w:szCs w:val="20"/>
              </w:rPr>
            </w:pP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бухга</w:t>
            </w: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л</w:t>
            </w: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тер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A2F4A4" w14:textId="77777777" w:rsidR="00EE1D3C" w:rsidRPr="004039E7" w:rsidRDefault="00EE1D3C" w:rsidP="001E0504">
            <w:pPr>
              <w:jc w:val="center"/>
              <w:rPr>
                <w:rStyle w:val="fill"/>
                <w:color w:val="auto"/>
                <w:szCs w:val="20"/>
              </w:rPr>
            </w:pP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подотче</w:t>
            </w: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т</w:t>
            </w: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ное лицо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902AF8" w14:textId="77777777" w:rsidR="00EE1D3C" w:rsidRPr="004039E7" w:rsidRDefault="00EE1D3C" w:rsidP="001E0504">
            <w:pPr>
              <w:jc w:val="center"/>
              <w:rPr>
                <w:rStyle w:val="fill"/>
                <w:color w:val="auto"/>
                <w:szCs w:val="20"/>
              </w:rPr>
            </w:pP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–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CD3B71" w14:textId="77777777" w:rsidR="00EE1D3C" w:rsidRPr="004039E7" w:rsidRDefault="00EE1D3C" w:rsidP="001E0504">
            <w:pPr>
              <w:rPr>
                <w:rStyle w:val="fill"/>
                <w:color w:val="auto"/>
                <w:szCs w:val="20"/>
              </w:rPr>
            </w:pPr>
            <w:r w:rsidRPr="004039E7">
              <w:rPr>
                <w:bCs/>
                <w:iCs/>
                <w:szCs w:val="20"/>
              </w:rPr>
              <w:t>В течение 3 рабочих дней со дня во</w:t>
            </w:r>
            <w:r w:rsidRPr="004039E7">
              <w:rPr>
                <w:bCs/>
                <w:iCs/>
                <w:szCs w:val="20"/>
              </w:rPr>
              <w:t>з</w:t>
            </w:r>
            <w:r w:rsidRPr="004039E7">
              <w:rPr>
                <w:bCs/>
                <w:iCs/>
                <w:szCs w:val="20"/>
              </w:rPr>
              <w:t>вращения из командиро</w:t>
            </w:r>
            <w:r w:rsidRPr="004039E7">
              <w:rPr>
                <w:bCs/>
                <w:iCs/>
                <w:szCs w:val="20"/>
              </w:rPr>
              <w:t>в</w:t>
            </w:r>
            <w:r w:rsidRPr="004039E7">
              <w:rPr>
                <w:bCs/>
                <w:iCs/>
                <w:szCs w:val="20"/>
              </w:rPr>
              <w:t>ки по ава</w:t>
            </w:r>
            <w:r w:rsidRPr="004039E7">
              <w:rPr>
                <w:bCs/>
                <w:iCs/>
                <w:szCs w:val="20"/>
              </w:rPr>
              <w:t>н</w:t>
            </w:r>
            <w:r w:rsidRPr="004039E7">
              <w:rPr>
                <w:bCs/>
                <w:iCs/>
                <w:szCs w:val="20"/>
              </w:rPr>
              <w:t>сам, пол</w:t>
            </w:r>
            <w:r w:rsidRPr="004039E7">
              <w:rPr>
                <w:bCs/>
                <w:iCs/>
                <w:szCs w:val="20"/>
              </w:rPr>
              <w:t>у</w:t>
            </w:r>
            <w:r w:rsidRPr="004039E7">
              <w:rPr>
                <w:bCs/>
                <w:iCs/>
                <w:szCs w:val="20"/>
              </w:rPr>
              <w:t xml:space="preserve">ченным на </w:t>
            </w:r>
            <w:r w:rsidRPr="004039E7">
              <w:rPr>
                <w:bCs/>
                <w:iCs/>
                <w:szCs w:val="20"/>
              </w:rPr>
              <w:lastRenderedPageBreak/>
              <w:t>командир</w:t>
            </w:r>
            <w:r w:rsidRPr="004039E7">
              <w:rPr>
                <w:bCs/>
                <w:iCs/>
                <w:szCs w:val="20"/>
              </w:rPr>
              <w:t>о</w:t>
            </w:r>
            <w:r w:rsidRPr="004039E7">
              <w:rPr>
                <w:bCs/>
                <w:iCs/>
                <w:szCs w:val="20"/>
              </w:rPr>
              <w:t xml:space="preserve">вочные </w:t>
            </w:r>
            <w:r w:rsidRPr="004039E7">
              <w:rPr>
                <w:bCs/>
                <w:iCs/>
                <w:szCs w:val="20"/>
              </w:rPr>
              <w:br/>
              <w:t>Не позднее 3 рабочих дней с даты око</w:t>
            </w:r>
            <w:r w:rsidRPr="004039E7">
              <w:rPr>
                <w:bCs/>
                <w:iCs/>
                <w:szCs w:val="20"/>
              </w:rPr>
              <w:t>н</w:t>
            </w:r>
            <w:r w:rsidRPr="004039E7">
              <w:rPr>
                <w:bCs/>
                <w:iCs/>
                <w:szCs w:val="20"/>
              </w:rPr>
              <w:t>чания срока выдачи д</w:t>
            </w:r>
            <w:r w:rsidRPr="004039E7">
              <w:rPr>
                <w:bCs/>
                <w:iCs/>
                <w:szCs w:val="20"/>
              </w:rPr>
              <w:t>е</w:t>
            </w:r>
            <w:r w:rsidRPr="004039E7">
              <w:rPr>
                <w:bCs/>
                <w:iCs/>
                <w:szCs w:val="20"/>
              </w:rPr>
              <w:t>нежных средств на хозяйстве</w:t>
            </w:r>
            <w:r w:rsidRPr="004039E7">
              <w:rPr>
                <w:bCs/>
                <w:iCs/>
                <w:szCs w:val="20"/>
              </w:rPr>
              <w:t>н</w:t>
            </w:r>
            <w:r w:rsidRPr="004039E7">
              <w:rPr>
                <w:bCs/>
                <w:iCs/>
                <w:szCs w:val="20"/>
              </w:rPr>
              <w:t>ные расходы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6E459B" w14:textId="77777777" w:rsidR="00EE1D3C" w:rsidRPr="004039E7" w:rsidRDefault="00EE1D3C" w:rsidP="001E0504">
            <w:pPr>
              <w:jc w:val="center"/>
              <w:rPr>
                <w:rStyle w:val="fill"/>
                <w:color w:val="auto"/>
                <w:szCs w:val="20"/>
              </w:rPr>
            </w:pPr>
            <w:proofErr w:type="spellStart"/>
            <w:r w:rsidRPr="004039E7">
              <w:rPr>
                <w:bCs/>
                <w:iCs/>
                <w:szCs w:val="20"/>
              </w:rPr>
              <w:lastRenderedPageBreak/>
              <w:t>бухгал</w:t>
            </w:r>
            <w:proofErr w:type="spellEnd"/>
            <w:r w:rsidRPr="004039E7">
              <w:rPr>
                <w:bCs/>
                <w:iCs/>
                <w:szCs w:val="20"/>
              </w:rPr>
              <w:t>-</w:t>
            </w:r>
            <w:r w:rsidRPr="004039E7">
              <w:rPr>
                <w:bCs/>
                <w:iCs/>
                <w:szCs w:val="20"/>
              </w:rPr>
              <w:br/>
            </w:r>
            <w:proofErr w:type="spellStart"/>
            <w:r w:rsidRPr="004039E7">
              <w:rPr>
                <w:bCs/>
                <w:iCs/>
                <w:szCs w:val="20"/>
              </w:rPr>
              <w:t>терия</w:t>
            </w:r>
            <w:proofErr w:type="spellEnd"/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70FFD6" w14:textId="77777777" w:rsidR="00EE1D3C" w:rsidRPr="004039E7" w:rsidRDefault="00EE1D3C" w:rsidP="001E0504">
            <w:pPr>
              <w:jc w:val="center"/>
              <w:rPr>
                <w:rStyle w:val="fill"/>
                <w:color w:val="auto"/>
                <w:szCs w:val="20"/>
              </w:rPr>
            </w:pPr>
            <w:r w:rsidRPr="004039E7">
              <w:rPr>
                <w:bCs/>
                <w:iCs/>
                <w:szCs w:val="20"/>
              </w:rPr>
              <w:t xml:space="preserve">в день </w:t>
            </w:r>
            <w:r w:rsidRPr="004039E7">
              <w:rPr>
                <w:bCs/>
                <w:iCs/>
                <w:szCs w:val="20"/>
              </w:rPr>
              <w:br/>
              <w:t>посту</w:t>
            </w:r>
            <w:r w:rsidRPr="004039E7">
              <w:rPr>
                <w:bCs/>
                <w:iCs/>
                <w:szCs w:val="20"/>
              </w:rPr>
              <w:t>п</w:t>
            </w:r>
            <w:r w:rsidRPr="004039E7">
              <w:rPr>
                <w:bCs/>
                <w:iCs/>
                <w:szCs w:val="20"/>
              </w:rPr>
              <w:t>ления</w:t>
            </w:r>
          </w:p>
        </w:tc>
        <w:tc>
          <w:tcPr>
            <w:tcW w:w="10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1374E1" w14:textId="77777777" w:rsidR="00EE1D3C" w:rsidRPr="004039E7" w:rsidRDefault="00EE1D3C" w:rsidP="001E0504">
            <w:pPr>
              <w:jc w:val="center"/>
              <w:rPr>
                <w:szCs w:val="20"/>
              </w:rPr>
            </w:pPr>
            <w:proofErr w:type="spellStart"/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служе</w:t>
            </w: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б</w:t>
            </w: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ны</w:t>
            </w:r>
            <w:proofErr w:type="spellEnd"/>
            <w:r w:rsidRPr="004039E7">
              <w:rPr>
                <w:szCs w:val="20"/>
              </w:rPr>
              <w:br/>
            </w: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й отдел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77C82A" w14:textId="77777777" w:rsidR="00EE1D3C" w:rsidRPr="004039E7" w:rsidRDefault="00EE1D3C" w:rsidP="001E0504">
            <w:pPr>
              <w:jc w:val="center"/>
              <w:rPr>
                <w:szCs w:val="20"/>
              </w:rPr>
            </w:pP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по</w:t>
            </w:r>
            <w:r w:rsidRPr="004039E7">
              <w:rPr>
                <w:szCs w:val="20"/>
              </w:rPr>
              <w:t xml:space="preserve"> </w:t>
            </w:r>
            <w:proofErr w:type="spellStart"/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ист</w:t>
            </w: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е</w:t>
            </w: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чени</w:t>
            </w:r>
            <w:proofErr w:type="spellEnd"/>
            <w:r w:rsidRPr="004039E7">
              <w:rPr>
                <w:szCs w:val="20"/>
              </w:rPr>
              <w:br/>
            </w:r>
            <w:r w:rsidRPr="004039E7">
              <w:rPr>
                <w:rStyle w:val="fill"/>
                <w:b w:val="0"/>
                <w:i w:val="0"/>
                <w:color w:val="auto"/>
                <w:szCs w:val="20"/>
              </w:rPr>
              <w:t>и 5 лет</w:t>
            </w:r>
          </w:p>
        </w:tc>
      </w:tr>
    </w:tbl>
    <w:p w14:paraId="0B2934F5" w14:textId="77777777" w:rsidR="00EE1D3C" w:rsidRDefault="00EE1D3C" w:rsidP="001E0504">
      <w:pPr>
        <w:jc w:val="center"/>
        <w:rPr>
          <w:rStyle w:val="fill"/>
          <w:b w:val="0"/>
          <w:i w:val="0"/>
          <w:szCs w:val="20"/>
        </w:rPr>
        <w:sectPr w:rsidR="00EE1D3C" w:rsidSect="00547A39">
          <w:pgSz w:w="16838" w:h="11906" w:orient="landscape"/>
          <w:pgMar w:top="1701" w:right="1134" w:bottom="851" w:left="1134" w:header="709" w:footer="709" w:gutter="0"/>
          <w:pgNumType w:start="1"/>
          <w:cols w:space="720"/>
          <w:titlePg/>
          <w:docGrid w:linePitch="326"/>
        </w:sectPr>
      </w:pPr>
    </w:p>
    <w:tbl>
      <w:tblPr>
        <w:tblW w:w="1504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7"/>
        <w:gridCol w:w="557"/>
        <w:gridCol w:w="1267"/>
        <w:gridCol w:w="1267"/>
        <w:gridCol w:w="1217"/>
        <w:gridCol w:w="1062"/>
        <w:gridCol w:w="1342"/>
        <w:gridCol w:w="1080"/>
        <w:gridCol w:w="1541"/>
        <w:gridCol w:w="1042"/>
        <w:gridCol w:w="1157"/>
        <w:gridCol w:w="1063"/>
        <w:gridCol w:w="1076"/>
      </w:tblGrid>
      <w:tr w:rsidR="00EE1D3C" w:rsidRPr="000C03AE" w14:paraId="63EFAABB" w14:textId="77777777" w:rsidTr="00EE1D3C">
        <w:tc>
          <w:tcPr>
            <w:tcW w:w="137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337D57" w14:textId="77777777" w:rsidR="00EE1D3C" w:rsidRPr="000C03AE" w:rsidRDefault="00EE1D3C" w:rsidP="001E0504">
            <w:pPr>
              <w:rPr>
                <w:szCs w:val="20"/>
              </w:rPr>
            </w:pPr>
            <w:r w:rsidRPr="000C03AE">
              <w:rPr>
                <w:szCs w:val="20"/>
              </w:rPr>
              <w:lastRenderedPageBreak/>
              <w:t> </w:t>
            </w:r>
          </w:p>
        </w:tc>
        <w:tc>
          <w:tcPr>
            <w:tcW w:w="55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5C78F3" w14:textId="77777777" w:rsidR="00EE1D3C" w:rsidRPr="000C03AE" w:rsidRDefault="00EE1D3C" w:rsidP="001E0504">
            <w:pPr>
              <w:rPr>
                <w:szCs w:val="20"/>
              </w:rPr>
            </w:pPr>
            <w:r w:rsidRPr="000C03AE">
              <w:rPr>
                <w:szCs w:val="20"/>
              </w:rPr>
              <w:t> </w:t>
            </w:r>
          </w:p>
        </w:tc>
        <w:tc>
          <w:tcPr>
            <w:tcW w:w="126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98F658" w14:textId="77777777" w:rsidR="00EE1D3C" w:rsidRPr="000C03AE" w:rsidRDefault="00EE1D3C" w:rsidP="001E0504">
            <w:pPr>
              <w:rPr>
                <w:szCs w:val="20"/>
              </w:rPr>
            </w:pPr>
            <w:r w:rsidRPr="000C03AE">
              <w:rPr>
                <w:szCs w:val="20"/>
              </w:rPr>
              <w:t> </w:t>
            </w:r>
          </w:p>
        </w:tc>
        <w:tc>
          <w:tcPr>
            <w:tcW w:w="126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2F4F4F" w14:textId="77777777" w:rsidR="00EE1D3C" w:rsidRPr="000C03AE" w:rsidRDefault="00EE1D3C" w:rsidP="001E0504">
            <w:pPr>
              <w:rPr>
                <w:szCs w:val="20"/>
              </w:rPr>
            </w:pPr>
            <w:r w:rsidRPr="000C03AE">
              <w:rPr>
                <w:szCs w:val="20"/>
              </w:rPr>
              <w:t> </w:t>
            </w:r>
          </w:p>
        </w:tc>
        <w:tc>
          <w:tcPr>
            <w:tcW w:w="121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024C29" w14:textId="77777777" w:rsidR="00EE1D3C" w:rsidRPr="000C03AE" w:rsidRDefault="00EE1D3C" w:rsidP="001E0504">
            <w:pPr>
              <w:rPr>
                <w:szCs w:val="20"/>
              </w:rPr>
            </w:pPr>
            <w:r w:rsidRPr="000C03AE">
              <w:rPr>
                <w:szCs w:val="20"/>
              </w:rPr>
              <w:t> </w:t>
            </w:r>
          </w:p>
        </w:tc>
        <w:tc>
          <w:tcPr>
            <w:tcW w:w="106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309F28" w14:textId="77777777" w:rsidR="00EE1D3C" w:rsidRPr="000C03AE" w:rsidRDefault="00EE1D3C" w:rsidP="001E0504">
            <w:pPr>
              <w:rPr>
                <w:szCs w:val="20"/>
              </w:rPr>
            </w:pPr>
            <w:r w:rsidRPr="000C03AE">
              <w:rPr>
                <w:szCs w:val="20"/>
              </w:rPr>
              <w:t> </w:t>
            </w:r>
          </w:p>
        </w:tc>
        <w:tc>
          <w:tcPr>
            <w:tcW w:w="13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568856" w14:textId="77777777" w:rsidR="00EE1D3C" w:rsidRPr="000C03AE" w:rsidRDefault="00EE1D3C" w:rsidP="001E0504">
            <w:pPr>
              <w:rPr>
                <w:szCs w:val="20"/>
              </w:rPr>
            </w:pPr>
            <w:r w:rsidRPr="000C03AE">
              <w:rPr>
                <w:szCs w:val="20"/>
              </w:rPr>
              <w:t> </w:t>
            </w:r>
          </w:p>
        </w:tc>
        <w:tc>
          <w:tcPr>
            <w:tcW w:w="108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B93E08" w14:textId="77777777" w:rsidR="00EE1D3C" w:rsidRPr="000C03AE" w:rsidRDefault="00EE1D3C" w:rsidP="001E0504">
            <w:pPr>
              <w:rPr>
                <w:szCs w:val="20"/>
              </w:rPr>
            </w:pPr>
            <w:r w:rsidRPr="000C03AE">
              <w:rPr>
                <w:szCs w:val="20"/>
              </w:rPr>
              <w:t> </w:t>
            </w:r>
          </w:p>
        </w:tc>
        <w:tc>
          <w:tcPr>
            <w:tcW w:w="154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8D9D3C" w14:textId="77777777" w:rsidR="00EE1D3C" w:rsidRPr="000C03AE" w:rsidRDefault="00EE1D3C" w:rsidP="001E0504">
            <w:pPr>
              <w:rPr>
                <w:szCs w:val="20"/>
              </w:rPr>
            </w:pPr>
            <w:r w:rsidRPr="000C03AE">
              <w:rPr>
                <w:szCs w:val="20"/>
              </w:rPr>
              <w:t> </w:t>
            </w:r>
          </w:p>
        </w:tc>
        <w:tc>
          <w:tcPr>
            <w:tcW w:w="10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D5E8F4" w14:textId="77777777" w:rsidR="00EE1D3C" w:rsidRPr="000C03AE" w:rsidRDefault="00EE1D3C" w:rsidP="001E0504">
            <w:pPr>
              <w:rPr>
                <w:szCs w:val="20"/>
              </w:rPr>
            </w:pPr>
            <w:r w:rsidRPr="000C03AE">
              <w:rPr>
                <w:szCs w:val="20"/>
              </w:rPr>
              <w:t> </w:t>
            </w:r>
          </w:p>
        </w:tc>
        <w:tc>
          <w:tcPr>
            <w:tcW w:w="115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56B088" w14:textId="77777777" w:rsidR="00EE1D3C" w:rsidRPr="000C03AE" w:rsidRDefault="00EE1D3C" w:rsidP="001E0504">
            <w:pPr>
              <w:rPr>
                <w:szCs w:val="20"/>
              </w:rPr>
            </w:pPr>
            <w:r w:rsidRPr="000C03AE">
              <w:rPr>
                <w:szCs w:val="20"/>
              </w:rPr>
              <w:t> </w:t>
            </w:r>
          </w:p>
        </w:tc>
        <w:tc>
          <w:tcPr>
            <w:tcW w:w="106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BF2DB8" w14:textId="77777777" w:rsidR="00EE1D3C" w:rsidRPr="000C03AE" w:rsidRDefault="00EE1D3C" w:rsidP="001E0504">
            <w:pPr>
              <w:rPr>
                <w:szCs w:val="20"/>
              </w:rPr>
            </w:pPr>
            <w:r w:rsidRPr="000C03AE">
              <w:rPr>
                <w:szCs w:val="20"/>
              </w:rPr>
              <w:t> </w:t>
            </w:r>
          </w:p>
        </w:tc>
        <w:tc>
          <w:tcPr>
            <w:tcW w:w="107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49BD4A" w14:textId="77777777" w:rsidR="00EE1D3C" w:rsidRPr="000C03AE" w:rsidRDefault="00EE1D3C" w:rsidP="001E0504">
            <w:pPr>
              <w:rPr>
                <w:szCs w:val="20"/>
              </w:rPr>
            </w:pPr>
            <w:r w:rsidRPr="000C03AE">
              <w:rPr>
                <w:szCs w:val="20"/>
              </w:rPr>
              <w:t> </w:t>
            </w:r>
          </w:p>
        </w:tc>
      </w:tr>
    </w:tbl>
    <w:p w14:paraId="7C75A2AB" w14:textId="77777777" w:rsidR="00EE1D3C" w:rsidRPr="000C03AE" w:rsidRDefault="00EE1D3C" w:rsidP="00EE1D3C"/>
    <w:p w14:paraId="47EE790D" w14:textId="77777777" w:rsidR="00EE1D3C" w:rsidRPr="000C03AE" w:rsidRDefault="00EE1D3C" w:rsidP="00EE1D3C"/>
    <w:p w14:paraId="4AA35C49" w14:textId="77777777" w:rsidR="00EE1D3C" w:rsidRDefault="00EE1D3C" w:rsidP="00084457">
      <w:pPr>
        <w:tabs>
          <w:tab w:val="left" w:pos="1701"/>
          <w:tab w:val="left" w:pos="9000"/>
          <w:tab w:val="left" w:pos="9354"/>
        </w:tabs>
        <w:rPr>
          <w:spacing w:val="-12"/>
          <w:sz w:val="28"/>
          <w:szCs w:val="28"/>
        </w:rPr>
      </w:pPr>
    </w:p>
    <w:sectPr w:rsidR="00EE1D3C" w:rsidSect="00547A39">
      <w:pgSz w:w="11906" w:h="16838"/>
      <w:pgMar w:top="1134" w:right="850" w:bottom="1134" w:left="1701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726F85" w14:textId="77777777" w:rsidR="00F503FA" w:rsidRDefault="00F503FA">
      <w:r>
        <w:separator/>
      </w:r>
    </w:p>
  </w:endnote>
  <w:endnote w:type="continuationSeparator" w:id="0">
    <w:p w14:paraId="6E5A0718" w14:textId="77777777" w:rsidR="00F503FA" w:rsidRDefault="00F50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CB0527" w14:textId="77777777" w:rsidR="0029369D" w:rsidRDefault="0029369D" w:rsidP="001261AF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709191FD" w14:textId="77777777" w:rsidR="0029369D" w:rsidRDefault="0029369D" w:rsidP="001261AF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507D86" w14:textId="77777777" w:rsidR="0029369D" w:rsidRPr="001C4154" w:rsidRDefault="0029369D" w:rsidP="001261AF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D6BE83" w14:textId="77777777" w:rsidR="00F503FA" w:rsidRDefault="00F503FA">
      <w:r>
        <w:separator/>
      </w:r>
    </w:p>
  </w:footnote>
  <w:footnote w:type="continuationSeparator" w:id="0">
    <w:p w14:paraId="6DC2427C" w14:textId="77777777" w:rsidR="00F503FA" w:rsidRDefault="00F503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746712" w14:textId="77777777" w:rsidR="0029369D" w:rsidRDefault="0029369D" w:rsidP="00B81A03">
    <w:pPr>
      <w:pStyle w:val="af1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68A2E0AC" w14:textId="77777777" w:rsidR="0029369D" w:rsidRDefault="0029369D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73102A" w14:textId="77777777" w:rsidR="0029369D" w:rsidRDefault="0029369D" w:rsidP="00B81A03">
    <w:pPr>
      <w:pStyle w:val="af1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7B6006">
      <w:rPr>
        <w:rStyle w:val="af0"/>
        <w:noProof/>
      </w:rPr>
      <w:t>98</w:t>
    </w:r>
    <w:r>
      <w:rPr>
        <w:rStyle w:val="af0"/>
      </w:rPr>
      <w:fldChar w:fldCharType="end"/>
    </w:r>
  </w:p>
  <w:p w14:paraId="3C3FEB0F" w14:textId="77777777" w:rsidR="0029369D" w:rsidRDefault="0029369D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3491562"/>
    <w:multiLevelType w:val="hybridMultilevel"/>
    <w:tmpl w:val="0B3078C6"/>
    <w:lvl w:ilvl="0" w:tplc="BAEEE9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40346E6A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91E69E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AD504E2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24E6E11C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D924B6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AAC4C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357E9E88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DC6403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FFF364EB"/>
    <w:multiLevelType w:val="multilevel"/>
    <w:tmpl w:val="DE6A3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C737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5547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E56A44"/>
    <w:multiLevelType w:val="multilevel"/>
    <w:tmpl w:val="F3269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D522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0519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8366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E210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E24F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C204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C4028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A7245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9"/>
  </w:num>
  <w:num w:numId="5">
    <w:abstractNumId w:val="12"/>
  </w:num>
  <w:num w:numId="6">
    <w:abstractNumId w:val="2"/>
  </w:num>
  <w:num w:numId="7">
    <w:abstractNumId w:val="5"/>
  </w:num>
  <w:num w:numId="8">
    <w:abstractNumId w:val="8"/>
  </w:num>
  <w:num w:numId="9">
    <w:abstractNumId w:val="10"/>
  </w:num>
  <w:num w:numId="10">
    <w:abstractNumId w:val="6"/>
  </w:num>
  <w:num w:numId="11">
    <w:abstractNumId w:val="11"/>
  </w:num>
  <w:num w:numId="12">
    <w:abstractNumId w:val="3"/>
  </w:num>
  <w:num w:numId="13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886"/>
    <w:rsid w:val="0000171C"/>
    <w:rsid w:val="00001BFE"/>
    <w:rsid w:val="00003B3D"/>
    <w:rsid w:val="000075CE"/>
    <w:rsid w:val="00021090"/>
    <w:rsid w:val="0002144C"/>
    <w:rsid w:val="00025A95"/>
    <w:rsid w:val="0002752C"/>
    <w:rsid w:val="00027A5D"/>
    <w:rsid w:val="00030741"/>
    <w:rsid w:val="000307D7"/>
    <w:rsid w:val="000342E3"/>
    <w:rsid w:val="000405BD"/>
    <w:rsid w:val="0004524F"/>
    <w:rsid w:val="00047163"/>
    <w:rsid w:val="00051690"/>
    <w:rsid w:val="00056741"/>
    <w:rsid w:val="00057FF7"/>
    <w:rsid w:val="00060C8B"/>
    <w:rsid w:val="000618BA"/>
    <w:rsid w:val="000638DA"/>
    <w:rsid w:val="00065DA2"/>
    <w:rsid w:val="00067FC0"/>
    <w:rsid w:val="00076DE6"/>
    <w:rsid w:val="00077B6D"/>
    <w:rsid w:val="000817ED"/>
    <w:rsid w:val="0008184E"/>
    <w:rsid w:val="00084457"/>
    <w:rsid w:val="000848A3"/>
    <w:rsid w:val="00087E1B"/>
    <w:rsid w:val="00091108"/>
    <w:rsid w:val="0009134F"/>
    <w:rsid w:val="000941B9"/>
    <w:rsid w:val="000A1B39"/>
    <w:rsid w:val="000A45C6"/>
    <w:rsid w:val="000A6EF6"/>
    <w:rsid w:val="000A7245"/>
    <w:rsid w:val="000B0850"/>
    <w:rsid w:val="000B27B1"/>
    <w:rsid w:val="000B5C43"/>
    <w:rsid w:val="000B6BA3"/>
    <w:rsid w:val="000C40C0"/>
    <w:rsid w:val="000D2C45"/>
    <w:rsid w:val="000D2D1D"/>
    <w:rsid w:val="000D3123"/>
    <w:rsid w:val="000D54EB"/>
    <w:rsid w:val="000D6054"/>
    <w:rsid w:val="000E0883"/>
    <w:rsid w:val="000E38E7"/>
    <w:rsid w:val="000E6F12"/>
    <w:rsid w:val="000F06B3"/>
    <w:rsid w:val="000F514B"/>
    <w:rsid w:val="000F5BAD"/>
    <w:rsid w:val="000F6AF3"/>
    <w:rsid w:val="001116CF"/>
    <w:rsid w:val="00112BB9"/>
    <w:rsid w:val="00112C2B"/>
    <w:rsid w:val="00112E72"/>
    <w:rsid w:val="00115DF6"/>
    <w:rsid w:val="00117C2B"/>
    <w:rsid w:val="001261AF"/>
    <w:rsid w:val="00127F4C"/>
    <w:rsid w:val="00132BBF"/>
    <w:rsid w:val="00132FD1"/>
    <w:rsid w:val="001363A2"/>
    <w:rsid w:val="001363D2"/>
    <w:rsid w:val="00136877"/>
    <w:rsid w:val="001459B0"/>
    <w:rsid w:val="00146333"/>
    <w:rsid w:val="001466A7"/>
    <w:rsid w:val="00147F7D"/>
    <w:rsid w:val="0016232C"/>
    <w:rsid w:val="00166052"/>
    <w:rsid w:val="00171A9F"/>
    <w:rsid w:val="00173E5E"/>
    <w:rsid w:val="00175510"/>
    <w:rsid w:val="00175579"/>
    <w:rsid w:val="00175963"/>
    <w:rsid w:val="00193FDD"/>
    <w:rsid w:val="001A2DFF"/>
    <w:rsid w:val="001A61F1"/>
    <w:rsid w:val="001B28BB"/>
    <w:rsid w:val="001B54AE"/>
    <w:rsid w:val="001B61FA"/>
    <w:rsid w:val="001B6220"/>
    <w:rsid w:val="001D14DD"/>
    <w:rsid w:val="001D685D"/>
    <w:rsid w:val="001D6970"/>
    <w:rsid w:val="001E0504"/>
    <w:rsid w:val="001E36D7"/>
    <w:rsid w:val="001E4C58"/>
    <w:rsid w:val="001E5C7B"/>
    <w:rsid w:val="001E797F"/>
    <w:rsid w:val="001F0E99"/>
    <w:rsid w:val="001F6182"/>
    <w:rsid w:val="00202ED4"/>
    <w:rsid w:val="002030F3"/>
    <w:rsid w:val="0020694B"/>
    <w:rsid w:val="00206BB4"/>
    <w:rsid w:val="0021584C"/>
    <w:rsid w:val="00215BFD"/>
    <w:rsid w:val="00237126"/>
    <w:rsid w:val="00237547"/>
    <w:rsid w:val="00240450"/>
    <w:rsid w:val="0024315A"/>
    <w:rsid w:val="002528BC"/>
    <w:rsid w:val="002534BB"/>
    <w:rsid w:val="0025436B"/>
    <w:rsid w:val="0025605A"/>
    <w:rsid w:val="00256B95"/>
    <w:rsid w:val="00260A60"/>
    <w:rsid w:val="00260FE8"/>
    <w:rsid w:val="00262A77"/>
    <w:rsid w:val="00263117"/>
    <w:rsid w:val="002636EE"/>
    <w:rsid w:val="00282F47"/>
    <w:rsid w:val="00287CB3"/>
    <w:rsid w:val="00292CB4"/>
    <w:rsid w:val="0029369D"/>
    <w:rsid w:val="00293FE9"/>
    <w:rsid w:val="002965DD"/>
    <w:rsid w:val="002A6649"/>
    <w:rsid w:val="002B6C60"/>
    <w:rsid w:val="002B7081"/>
    <w:rsid w:val="002C0D77"/>
    <w:rsid w:val="002C3C1D"/>
    <w:rsid w:val="002C4802"/>
    <w:rsid w:val="002D2542"/>
    <w:rsid w:val="002D3AAE"/>
    <w:rsid w:val="002D71ED"/>
    <w:rsid w:val="002D75A2"/>
    <w:rsid w:val="002E7511"/>
    <w:rsid w:val="002F2818"/>
    <w:rsid w:val="002F73BA"/>
    <w:rsid w:val="00302C48"/>
    <w:rsid w:val="003072A1"/>
    <w:rsid w:val="00307C34"/>
    <w:rsid w:val="00313209"/>
    <w:rsid w:val="00317BC3"/>
    <w:rsid w:val="0032101E"/>
    <w:rsid w:val="00325A30"/>
    <w:rsid w:val="003268BA"/>
    <w:rsid w:val="00330AC2"/>
    <w:rsid w:val="00332CBC"/>
    <w:rsid w:val="00336237"/>
    <w:rsid w:val="00341A90"/>
    <w:rsid w:val="00344858"/>
    <w:rsid w:val="003508ED"/>
    <w:rsid w:val="00352177"/>
    <w:rsid w:val="003539D8"/>
    <w:rsid w:val="003568F5"/>
    <w:rsid w:val="003655DC"/>
    <w:rsid w:val="00366DB4"/>
    <w:rsid w:val="0037324E"/>
    <w:rsid w:val="00374911"/>
    <w:rsid w:val="0037558B"/>
    <w:rsid w:val="00375DF1"/>
    <w:rsid w:val="00377D21"/>
    <w:rsid w:val="0038664D"/>
    <w:rsid w:val="003A7708"/>
    <w:rsid w:val="003B384D"/>
    <w:rsid w:val="003B48E8"/>
    <w:rsid w:val="003C0E33"/>
    <w:rsid w:val="003C6EF2"/>
    <w:rsid w:val="003D21E4"/>
    <w:rsid w:val="003D48F2"/>
    <w:rsid w:val="003E2881"/>
    <w:rsid w:val="003E3BE2"/>
    <w:rsid w:val="003F3E76"/>
    <w:rsid w:val="003F7211"/>
    <w:rsid w:val="003F7D17"/>
    <w:rsid w:val="004037D5"/>
    <w:rsid w:val="004039E7"/>
    <w:rsid w:val="00404478"/>
    <w:rsid w:val="00407AC3"/>
    <w:rsid w:val="0041043E"/>
    <w:rsid w:val="004111DE"/>
    <w:rsid w:val="0041770F"/>
    <w:rsid w:val="004178C9"/>
    <w:rsid w:val="004178DB"/>
    <w:rsid w:val="00420ED2"/>
    <w:rsid w:val="00421017"/>
    <w:rsid w:val="00421517"/>
    <w:rsid w:val="00427D1D"/>
    <w:rsid w:val="00432D93"/>
    <w:rsid w:val="00433448"/>
    <w:rsid w:val="00444187"/>
    <w:rsid w:val="00445435"/>
    <w:rsid w:val="00450E3D"/>
    <w:rsid w:val="00451617"/>
    <w:rsid w:val="00452B1E"/>
    <w:rsid w:val="00453FD4"/>
    <w:rsid w:val="00455F80"/>
    <w:rsid w:val="004609BB"/>
    <w:rsid w:val="004640B9"/>
    <w:rsid w:val="0046447F"/>
    <w:rsid w:val="00471005"/>
    <w:rsid w:val="00474C3B"/>
    <w:rsid w:val="0049651F"/>
    <w:rsid w:val="004A0D18"/>
    <w:rsid w:val="004A4429"/>
    <w:rsid w:val="004A5B39"/>
    <w:rsid w:val="004A5FD1"/>
    <w:rsid w:val="004B0413"/>
    <w:rsid w:val="004B5E24"/>
    <w:rsid w:val="004B6767"/>
    <w:rsid w:val="004C2BBC"/>
    <w:rsid w:val="004C388A"/>
    <w:rsid w:val="004C3D94"/>
    <w:rsid w:val="004D30DE"/>
    <w:rsid w:val="004E6039"/>
    <w:rsid w:val="004E6DDF"/>
    <w:rsid w:val="004F5A1B"/>
    <w:rsid w:val="004F7699"/>
    <w:rsid w:val="00503C80"/>
    <w:rsid w:val="0050488E"/>
    <w:rsid w:val="005078A0"/>
    <w:rsid w:val="005122B1"/>
    <w:rsid w:val="00512DEB"/>
    <w:rsid w:val="005209A9"/>
    <w:rsid w:val="00521FE5"/>
    <w:rsid w:val="0052272A"/>
    <w:rsid w:val="0052325B"/>
    <w:rsid w:val="00536C3F"/>
    <w:rsid w:val="00540E3F"/>
    <w:rsid w:val="005421E4"/>
    <w:rsid w:val="00543450"/>
    <w:rsid w:val="00547A39"/>
    <w:rsid w:val="005575B1"/>
    <w:rsid w:val="00561A19"/>
    <w:rsid w:val="00563711"/>
    <w:rsid w:val="0056385E"/>
    <w:rsid w:val="00563A17"/>
    <w:rsid w:val="00564A3C"/>
    <w:rsid w:val="00566E1A"/>
    <w:rsid w:val="00571EB1"/>
    <w:rsid w:val="0057377E"/>
    <w:rsid w:val="00573EFA"/>
    <w:rsid w:val="0057410B"/>
    <w:rsid w:val="005858F4"/>
    <w:rsid w:val="00586591"/>
    <w:rsid w:val="005872EF"/>
    <w:rsid w:val="00594222"/>
    <w:rsid w:val="00594C62"/>
    <w:rsid w:val="005A0411"/>
    <w:rsid w:val="005A31AE"/>
    <w:rsid w:val="005B302C"/>
    <w:rsid w:val="005B7D9D"/>
    <w:rsid w:val="005C1A41"/>
    <w:rsid w:val="005C4680"/>
    <w:rsid w:val="005C46CD"/>
    <w:rsid w:val="005C4B65"/>
    <w:rsid w:val="005C7604"/>
    <w:rsid w:val="005C7A37"/>
    <w:rsid w:val="005E5A31"/>
    <w:rsid w:val="005E7D43"/>
    <w:rsid w:val="005E7E5A"/>
    <w:rsid w:val="005E7F7F"/>
    <w:rsid w:val="005F001C"/>
    <w:rsid w:val="005F4584"/>
    <w:rsid w:val="005F77D3"/>
    <w:rsid w:val="006004CC"/>
    <w:rsid w:val="00600A00"/>
    <w:rsid w:val="00601816"/>
    <w:rsid w:val="006049F9"/>
    <w:rsid w:val="00605DF6"/>
    <w:rsid w:val="006102B5"/>
    <w:rsid w:val="006119AE"/>
    <w:rsid w:val="00614048"/>
    <w:rsid w:val="0061419F"/>
    <w:rsid w:val="00615F18"/>
    <w:rsid w:val="006233A5"/>
    <w:rsid w:val="006250A5"/>
    <w:rsid w:val="00627220"/>
    <w:rsid w:val="00631F81"/>
    <w:rsid w:val="00634C37"/>
    <w:rsid w:val="00637298"/>
    <w:rsid w:val="0063768D"/>
    <w:rsid w:val="00640F10"/>
    <w:rsid w:val="00644F34"/>
    <w:rsid w:val="006456B0"/>
    <w:rsid w:val="00646BA3"/>
    <w:rsid w:val="00647559"/>
    <w:rsid w:val="006506ED"/>
    <w:rsid w:val="0065483B"/>
    <w:rsid w:val="006556B2"/>
    <w:rsid w:val="00663586"/>
    <w:rsid w:val="0066741A"/>
    <w:rsid w:val="00674B8B"/>
    <w:rsid w:val="00684D69"/>
    <w:rsid w:val="00685F17"/>
    <w:rsid w:val="00692E2E"/>
    <w:rsid w:val="0069319A"/>
    <w:rsid w:val="00696B6A"/>
    <w:rsid w:val="006A2391"/>
    <w:rsid w:val="006A2A7B"/>
    <w:rsid w:val="006A3D54"/>
    <w:rsid w:val="006B4CA5"/>
    <w:rsid w:val="006B6087"/>
    <w:rsid w:val="006C242B"/>
    <w:rsid w:val="006C53C8"/>
    <w:rsid w:val="006C5F15"/>
    <w:rsid w:val="006D047F"/>
    <w:rsid w:val="006D1BF9"/>
    <w:rsid w:val="006D1C21"/>
    <w:rsid w:val="006D242D"/>
    <w:rsid w:val="006E4C1D"/>
    <w:rsid w:val="006F08D5"/>
    <w:rsid w:val="006F23EE"/>
    <w:rsid w:val="006F313E"/>
    <w:rsid w:val="006F76BD"/>
    <w:rsid w:val="00703D3E"/>
    <w:rsid w:val="00704551"/>
    <w:rsid w:val="0070496D"/>
    <w:rsid w:val="00705CD7"/>
    <w:rsid w:val="00711E68"/>
    <w:rsid w:val="00711E7C"/>
    <w:rsid w:val="007124AF"/>
    <w:rsid w:val="0071406E"/>
    <w:rsid w:val="00720BF6"/>
    <w:rsid w:val="0073223B"/>
    <w:rsid w:val="00734DF8"/>
    <w:rsid w:val="0074261B"/>
    <w:rsid w:val="00745C3D"/>
    <w:rsid w:val="00746055"/>
    <w:rsid w:val="0074739E"/>
    <w:rsid w:val="0074744C"/>
    <w:rsid w:val="00753791"/>
    <w:rsid w:val="00762199"/>
    <w:rsid w:val="00766017"/>
    <w:rsid w:val="00767416"/>
    <w:rsid w:val="0077124D"/>
    <w:rsid w:val="007730C5"/>
    <w:rsid w:val="00774C81"/>
    <w:rsid w:val="00777405"/>
    <w:rsid w:val="00783441"/>
    <w:rsid w:val="0078361F"/>
    <w:rsid w:val="00783EB9"/>
    <w:rsid w:val="007869CC"/>
    <w:rsid w:val="0078729B"/>
    <w:rsid w:val="007A04AA"/>
    <w:rsid w:val="007A110E"/>
    <w:rsid w:val="007A1761"/>
    <w:rsid w:val="007A427B"/>
    <w:rsid w:val="007A6210"/>
    <w:rsid w:val="007A7048"/>
    <w:rsid w:val="007B6006"/>
    <w:rsid w:val="007B700D"/>
    <w:rsid w:val="007C445A"/>
    <w:rsid w:val="007C5E95"/>
    <w:rsid w:val="007C6D95"/>
    <w:rsid w:val="007D0901"/>
    <w:rsid w:val="007D4DDC"/>
    <w:rsid w:val="007D505B"/>
    <w:rsid w:val="007D541B"/>
    <w:rsid w:val="007E1CFA"/>
    <w:rsid w:val="007F672B"/>
    <w:rsid w:val="007F78D7"/>
    <w:rsid w:val="008005FC"/>
    <w:rsid w:val="00802B61"/>
    <w:rsid w:val="00803C8E"/>
    <w:rsid w:val="0080404E"/>
    <w:rsid w:val="00806D62"/>
    <w:rsid w:val="008070F2"/>
    <w:rsid w:val="00812A97"/>
    <w:rsid w:val="0081422A"/>
    <w:rsid w:val="00816C92"/>
    <w:rsid w:val="00822486"/>
    <w:rsid w:val="0082684F"/>
    <w:rsid w:val="00833D5C"/>
    <w:rsid w:val="00842672"/>
    <w:rsid w:val="00843380"/>
    <w:rsid w:val="00843A50"/>
    <w:rsid w:val="00850EAE"/>
    <w:rsid w:val="00856C74"/>
    <w:rsid w:val="00856D2E"/>
    <w:rsid w:val="00863F17"/>
    <w:rsid w:val="00864921"/>
    <w:rsid w:val="00864DA5"/>
    <w:rsid w:val="008727CE"/>
    <w:rsid w:val="0087296D"/>
    <w:rsid w:val="00876018"/>
    <w:rsid w:val="0087691D"/>
    <w:rsid w:val="00880AB7"/>
    <w:rsid w:val="00886E05"/>
    <w:rsid w:val="00887FF3"/>
    <w:rsid w:val="008906A2"/>
    <w:rsid w:val="00895663"/>
    <w:rsid w:val="00895FD6"/>
    <w:rsid w:val="008A0239"/>
    <w:rsid w:val="008A0A49"/>
    <w:rsid w:val="008A4932"/>
    <w:rsid w:val="008A503F"/>
    <w:rsid w:val="008A594F"/>
    <w:rsid w:val="008A6C9E"/>
    <w:rsid w:val="008B0AB1"/>
    <w:rsid w:val="008B21F6"/>
    <w:rsid w:val="008B50B0"/>
    <w:rsid w:val="008C6F31"/>
    <w:rsid w:val="008D1160"/>
    <w:rsid w:val="008D26AE"/>
    <w:rsid w:val="008D3B93"/>
    <w:rsid w:val="008D70FA"/>
    <w:rsid w:val="008E1C7E"/>
    <w:rsid w:val="008E2FE6"/>
    <w:rsid w:val="008F42A2"/>
    <w:rsid w:val="008F4A0B"/>
    <w:rsid w:val="00904B0F"/>
    <w:rsid w:val="009079D3"/>
    <w:rsid w:val="00914EDB"/>
    <w:rsid w:val="0092445E"/>
    <w:rsid w:val="009251E9"/>
    <w:rsid w:val="00926418"/>
    <w:rsid w:val="00927480"/>
    <w:rsid w:val="00930424"/>
    <w:rsid w:val="009401A0"/>
    <w:rsid w:val="00940D4E"/>
    <w:rsid w:val="00940FFC"/>
    <w:rsid w:val="00945353"/>
    <w:rsid w:val="0095023F"/>
    <w:rsid w:val="00951C01"/>
    <w:rsid w:val="00957496"/>
    <w:rsid w:val="00970059"/>
    <w:rsid w:val="00973E79"/>
    <w:rsid w:val="00974EB1"/>
    <w:rsid w:val="00975032"/>
    <w:rsid w:val="00976CF6"/>
    <w:rsid w:val="009808E7"/>
    <w:rsid w:val="0098420A"/>
    <w:rsid w:val="00986A37"/>
    <w:rsid w:val="00990B02"/>
    <w:rsid w:val="00991F1D"/>
    <w:rsid w:val="00994B32"/>
    <w:rsid w:val="009956B4"/>
    <w:rsid w:val="0099662D"/>
    <w:rsid w:val="00997455"/>
    <w:rsid w:val="009A2844"/>
    <w:rsid w:val="009B03B3"/>
    <w:rsid w:val="009B08B6"/>
    <w:rsid w:val="009C1FB0"/>
    <w:rsid w:val="009C2706"/>
    <w:rsid w:val="009C2A7E"/>
    <w:rsid w:val="009C4998"/>
    <w:rsid w:val="009C5D5A"/>
    <w:rsid w:val="009C7165"/>
    <w:rsid w:val="009D1765"/>
    <w:rsid w:val="009E155C"/>
    <w:rsid w:val="009E36B0"/>
    <w:rsid w:val="009E47A2"/>
    <w:rsid w:val="009E5A27"/>
    <w:rsid w:val="009F1CF5"/>
    <w:rsid w:val="009F38B4"/>
    <w:rsid w:val="009F3CDD"/>
    <w:rsid w:val="00A000A1"/>
    <w:rsid w:val="00A042FD"/>
    <w:rsid w:val="00A0462F"/>
    <w:rsid w:val="00A05F95"/>
    <w:rsid w:val="00A10B3C"/>
    <w:rsid w:val="00A13F50"/>
    <w:rsid w:val="00A172B0"/>
    <w:rsid w:val="00A1791E"/>
    <w:rsid w:val="00A2144D"/>
    <w:rsid w:val="00A33483"/>
    <w:rsid w:val="00A34086"/>
    <w:rsid w:val="00A45880"/>
    <w:rsid w:val="00A464F2"/>
    <w:rsid w:val="00A504DF"/>
    <w:rsid w:val="00A5660F"/>
    <w:rsid w:val="00A56886"/>
    <w:rsid w:val="00A57816"/>
    <w:rsid w:val="00A60463"/>
    <w:rsid w:val="00A644E6"/>
    <w:rsid w:val="00A73F0F"/>
    <w:rsid w:val="00A74C42"/>
    <w:rsid w:val="00A766EC"/>
    <w:rsid w:val="00A90CB8"/>
    <w:rsid w:val="00A96A88"/>
    <w:rsid w:val="00A9752B"/>
    <w:rsid w:val="00A97887"/>
    <w:rsid w:val="00A97D78"/>
    <w:rsid w:val="00AA1A0C"/>
    <w:rsid w:val="00AA278B"/>
    <w:rsid w:val="00AA4211"/>
    <w:rsid w:val="00AB3C1C"/>
    <w:rsid w:val="00AB5786"/>
    <w:rsid w:val="00AC30CE"/>
    <w:rsid w:val="00AC3537"/>
    <w:rsid w:val="00AC3ACD"/>
    <w:rsid w:val="00AC6459"/>
    <w:rsid w:val="00AC7DD9"/>
    <w:rsid w:val="00AD3A67"/>
    <w:rsid w:val="00AD451A"/>
    <w:rsid w:val="00AD4F28"/>
    <w:rsid w:val="00AE078A"/>
    <w:rsid w:val="00AE380C"/>
    <w:rsid w:val="00AE45AF"/>
    <w:rsid w:val="00AF4CA5"/>
    <w:rsid w:val="00AF653C"/>
    <w:rsid w:val="00B005E2"/>
    <w:rsid w:val="00B007ED"/>
    <w:rsid w:val="00B00AB3"/>
    <w:rsid w:val="00B1756F"/>
    <w:rsid w:val="00B20798"/>
    <w:rsid w:val="00B21865"/>
    <w:rsid w:val="00B21A59"/>
    <w:rsid w:val="00B23C44"/>
    <w:rsid w:val="00B23F87"/>
    <w:rsid w:val="00B26DCC"/>
    <w:rsid w:val="00B27CC2"/>
    <w:rsid w:val="00B3191A"/>
    <w:rsid w:val="00B425B8"/>
    <w:rsid w:val="00B45DCC"/>
    <w:rsid w:val="00B530E6"/>
    <w:rsid w:val="00B536AD"/>
    <w:rsid w:val="00B542C1"/>
    <w:rsid w:val="00B616E7"/>
    <w:rsid w:val="00B61DA4"/>
    <w:rsid w:val="00B65DA3"/>
    <w:rsid w:val="00B7317F"/>
    <w:rsid w:val="00B81A03"/>
    <w:rsid w:val="00B822C2"/>
    <w:rsid w:val="00B86FBB"/>
    <w:rsid w:val="00B877DA"/>
    <w:rsid w:val="00B90249"/>
    <w:rsid w:val="00BA0253"/>
    <w:rsid w:val="00BA0D79"/>
    <w:rsid w:val="00BA4025"/>
    <w:rsid w:val="00BB0566"/>
    <w:rsid w:val="00BB2A56"/>
    <w:rsid w:val="00BB4E98"/>
    <w:rsid w:val="00BC333C"/>
    <w:rsid w:val="00BD4F1F"/>
    <w:rsid w:val="00BD582F"/>
    <w:rsid w:val="00BE6C91"/>
    <w:rsid w:val="00BF1905"/>
    <w:rsid w:val="00BF7C0C"/>
    <w:rsid w:val="00C0057F"/>
    <w:rsid w:val="00C02040"/>
    <w:rsid w:val="00C040F1"/>
    <w:rsid w:val="00C06285"/>
    <w:rsid w:val="00C16443"/>
    <w:rsid w:val="00C1731F"/>
    <w:rsid w:val="00C21456"/>
    <w:rsid w:val="00C22199"/>
    <w:rsid w:val="00C231AF"/>
    <w:rsid w:val="00C30017"/>
    <w:rsid w:val="00C32919"/>
    <w:rsid w:val="00C337A4"/>
    <w:rsid w:val="00C3422C"/>
    <w:rsid w:val="00C37675"/>
    <w:rsid w:val="00C4355C"/>
    <w:rsid w:val="00C44489"/>
    <w:rsid w:val="00C463F8"/>
    <w:rsid w:val="00C519A3"/>
    <w:rsid w:val="00C54DD1"/>
    <w:rsid w:val="00C553CF"/>
    <w:rsid w:val="00C56489"/>
    <w:rsid w:val="00C61EFC"/>
    <w:rsid w:val="00C62405"/>
    <w:rsid w:val="00C63502"/>
    <w:rsid w:val="00C64843"/>
    <w:rsid w:val="00C7119F"/>
    <w:rsid w:val="00C726BE"/>
    <w:rsid w:val="00C811A0"/>
    <w:rsid w:val="00C82757"/>
    <w:rsid w:val="00C92D20"/>
    <w:rsid w:val="00C93839"/>
    <w:rsid w:val="00C93E26"/>
    <w:rsid w:val="00C94653"/>
    <w:rsid w:val="00CA3F9D"/>
    <w:rsid w:val="00CA7544"/>
    <w:rsid w:val="00CA7E46"/>
    <w:rsid w:val="00CB209B"/>
    <w:rsid w:val="00CB57DA"/>
    <w:rsid w:val="00CB6E91"/>
    <w:rsid w:val="00CC2830"/>
    <w:rsid w:val="00CD3CB2"/>
    <w:rsid w:val="00CD4EA8"/>
    <w:rsid w:val="00CD5DFA"/>
    <w:rsid w:val="00CE447B"/>
    <w:rsid w:val="00CF6584"/>
    <w:rsid w:val="00D018B5"/>
    <w:rsid w:val="00D036F9"/>
    <w:rsid w:val="00D03AFF"/>
    <w:rsid w:val="00D06241"/>
    <w:rsid w:val="00D0641C"/>
    <w:rsid w:val="00D1207E"/>
    <w:rsid w:val="00D1738A"/>
    <w:rsid w:val="00D17461"/>
    <w:rsid w:val="00D2758D"/>
    <w:rsid w:val="00D302AB"/>
    <w:rsid w:val="00D32B34"/>
    <w:rsid w:val="00D339A1"/>
    <w:rsid w:val="00D36308"/>
    <w:rsid w:val="00D37021"/>
    <w:rsid w:val="00D43BD4"/>
    <w:rsid w:val="00D508EF"/>
    <w:rsid w:val="00D542BD"/>
    <w:rsid w:val="00D57B27"/>
    <w:rsid w:val="00D62BAA"/>
    <w:rsid w:val="00D75773"/>
    <w:rsid w:val="00D75D33"/>
    <w:rsid w:val="00D8186F"/>
    <w:rsid w:val="00D83857"/>
    <w:rsid w:val="00D874C6"/>
    <w:rsid w:val="00D90E66"/>
    <w:rsid w:val="00D95F51"/>
    <w:rsid w:val="00DA00E1"/>
    <w:rsid w:val="00DA08E8"/>
    <w:rsid w:val="00DB316F"/>
    <w:rsid w:val="00DB3C66"/>
    <w:rsid w:val="00DB4F31"/>
    <w:rsid w:val="00DB7073"/>
    <w:rsid w:val="00DD21AE"/>
    <w:rsid w:val="00DD63A9"/>
    <w:rsid w:val="00DE006C"/>
    <w:rsid w:val="00DE23BD"/>
    <w:rsid w:val="00DE26B6"/>
    <w:rsid w:val="00DE279D"/>
    <w:rsid w:val="00DE28A7"/>
    <w:rsid w:val="00DE7A42"/>
    <w:rsid w:val="00DF0C39"/>
    <w:rsid w:val="00DF309D"/>
    <w:rsid w:val="00DF495F"/>
    <w:rsid w:val="00DF5E58"/>
    <w:rsid w:val="00DF7924"/>
    <w:rsid w:val="00E063DB"/>
    <w:rsid w:val="00E13A84"/>
    <w:rsid w:val="00E24F42"/>
    <w:rsid w:val="00E2572F"/>
    <w:rsid w:val="00E3091D"/>
    <w:rsid w:val="00E334AF"/>
    <w:rsid w:val="00E3593D"/>
    <w:rsid w:val="00E37727"/>
    <w:rsid w:val="00E411F8"/>
    <w:rsid w:val="00E425CF"/>
    <w:rsid w:val="00E43F12"/>
    <w:rsid w:val="00E4451C"/>
    <w:rsid w:val="00E4651C"/>
    <w:rsid w:val="00E54726"/>
    <w:rsid w:val="00E54AF1"/>
    <w:rsid w:val="00E634F9"/>
    <w:rsid w:val="00E67856"/>
    <w:rsid w:val="00E7258C"/>
    <w:rsid w:val="00E8140F"/>
    <w:rsid w:val="00E8203F"/>
    <w:rsid w:val="00E83152"/>
    <w:rsid w:val="00E8490F"/>
    <w:rsid w:val="00E906A3"/>
    <w:rsid w:val="00EA172B"/>
    <w:rsid w:val="00EA18A4"/>
    <w:rsid w:val="00EA2308"/>
    <w:rsid w:val="00EA2772"/>
    <w:rsid w:val="00EA4B42"/>
    <w:rsid w:val="00EB5567"/>
    <w:rsid w:val="00EB5BEC"/>
    <w:rsid w:val="00EB6870"/>
    <w:rsid w:val="00EC17A0"/>
    <w:rsid w:val="00EC40AD"/>
    <w:rsid w:val="00EC65A8"/>
    <w:rsid w:val="00EE14DB"/>
    <w:rsid w:val="00EE1D3C"/>
    <w:rsid w:val="00EE6DCD"/>
    <w:rsid w:val="00EF0C8F"/>
    <w:rsid w:val="00EF27EE"/>
    <w:rsid w:val="00EF2E46"/>
    <w:rsid w:val="00EF50F1"/>
    <w:rsid w:val="00F00EE6"/>
    <w:rsid w:val="00F07AF1"/>
    <w:rsid w:val="00F13044"/>
    <w:rsid w:val="00F136A1"/>
    <w:rsid w:val="00F1471B"/>
    <w:rsid w:val="00F149BA"/>
    <w:rsid w:val="00F14A03"/>
    <w:rsid w:val="00F15BB4"/>
    <w:rsid w:val="00F226C9"/>
    <w:rsid w:val="00F24682"/>
    <w:rsid w:val="00F24AC7"/>
    <w:rsid w:val="00F31C03"/>
    <w:rsid w:val="00F365CD"/>
    <w:rsid w:val="00F36EB3"/>
    <w:rsid w:val="00F41ACC"/>
    <w:rsid w:val="00F503FA"/>
    <w:rsid w:val="00F525B4"/>
    <w:rsid w:val="00F576E1"/>
    <w:rsid w:val="00F6420A"/>
    <w:rsid w:val="00F64F41"/>
    <w:rsid w:val="00F66F92"/>
    <w:rsid w:val="00F70175"/>
    <w:rsid w:val="00F752C3"/>
    <w:rsid w:val="00F84818"/>
    <w:rsid w:val="00F90295"/>
    <w:rsid w:val="00F93E08"/>
    <w:rsid w:val="00F95DB3"/>
    <w:rsid w:val="00F96E9C"/>
    <w:rsid w:val="00FA0645"/>
    <w:rsid w:val="00FA2D11"/>
    <w:rsid w:val="00FA3780"/>
    <w:rsid w:val="00FA597D"/>
    <w:rsid w:val="00FA7F5D"/>
    <w:rsid w:val="00FC299E"/>
    <w:rsid w:val="00FC3406"/>
    <w:rsid w:val="00FC4853"/>
    <w:rsid w:val="00FC5C04"/>
    <w:rsid w:val="00FC7F5B"/>
    <w:rsid w:val="00FD7B2F"/>
    <w:rsid w:val="00FE14B5"/>
    <w:rsid w:val="00FF4E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C1AC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DC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0694B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711E6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DD63A9"/>
    <w:pPr>
      <w:spacing w:before="100" w:beforeAutospacing="1" w:after="100" w:afterAutospacing="1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rsid w:val="00DD63A9"/>
    <w:pPr>
      <w:keepNext/>
      <w:jc w:val="center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DD63A9"/>
    <w:pPr>
      <w:keepNext/>
      <w:outlineLvl w:val="4"/>
    </w:pPr>
    <w:rPr>
      <w:sz w:val="28"/>
      <w:szCs w:val="20"/>
      <w:u w:val="single"/>
    </w:rPr>
  </w:style>
  <w:style w:type="paragraph" w:styleId="6">
    <w:name w:val="heading 6"/>
    <w:basedOn w:val="a"/>
    <w:next w:val="a"/>
    <w:link w:val="60"/>
    <w:qFormat/>
    <w:rsid w:val="00DD63A9"/>
    <w:pPr>
      <w:keepNext/>
      <w:outlineLvl w:val="5"/>
    </w:pPr>
    <w:rPr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56886"/>
    <w:pPr>
      <w:jc w:val="both"/>
    </w:pPr>
    <w:rPr>
      <w:sz w:val="28"/>
    </w:rPr>
  </w:style>
  <w:style w:type="paragraph" w:styleId="31">
    <w:name w:val="Body Text Indent 3"/>
    <w:basedOn w:val="a"/>
    <w:rsid w:val="00A56886"/>
    <w:pPr>
      <w:ind w:left="1496" w:hanging="1496"/>
      <w:jc w:val="both"/>
    </w:pPr>
    <w:rPr>
      <w:sz w:val="28"/>
    </w:rPr>
  </w:style>
  <w:style w:type="table" w:styleId="a5">
    <w:name w:val="Table Grid"/>
    <w:basedOn w:val="a1"/>
    <w:rsid w:val="00A568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rsid w:val="00DE26B6"/>
    <w:pPr>
      <w:spacing w:after="120" w:line="480" w:lineRule="auto"/>
      <w:ind w:left="283"/>
    </w:pPr>
  </w:style>
  <w:style w:type="paragraph" w:customStyle="1" w:styleId="Style1">
    <w:name w:val="Style1"/>
    <w:basedOn w:val="a"/>
    <w:rsid w:val="00175510"/>
    <w:pPr>
      <w:widowControl w:val="0"/>
      <w:autoSpaceDE w:val="0"/>
      <w:autoSpaceDN w:val="0"/>
      <w:adjustRightInd w:val="0"/>
      <w:spacing w:line="323" w:lineRule="exact"/>
      <w:ind w:firstLine="898"/>
      <w:jc w:val="both"/>
    </w:pPr>
  </w:style>
  <w:style w:type="paragraph" w:customStyle="1" w:styleId="Style2">
    <w:name w:val="Style2"/>
    <w:basedOn w:val="a"/>
    <w:rsid w:val="00175510"/>
    <w:pPr>
      <w:widowControl w:val="0"/>
      <w:autoSpaceDE w:val="0"/>
      <w:autoSpaceDN w:val="0"/>
      <w:adjustRightInd w:val="0"/>
      <w:spacing w:line="331" w:lineRule="exact"/>
      <w:ind w:firstLine="763"/>
      <w:jc w:val="both"/>
    </w:pPr>
  </w:style>
  <w:style w:type="paragraph" w:customStyle="1" w:styleId="Style3">
    <w:name w:val="Style3"/>
    <w:basedOn w:val="a"/>
    <w:rsid w:val="00175510"/>
    <w:pPr>
      <w:widowControl w:val="0"/>
      <w:autoSpaceDE w:val="0"/>
      <w:autoSpaceDN w:val="0"/>
      <w:adjustRightInd w:val="0"/>
      <w:spacing w:line="322" w:lineRule="exact"/>
    </w:pPr>
  </w:style>
  <w:style w:type="paragraph" w:customStyle="1" w:styleId="Style4">
    <w:name w:val="Style4"/>
    <w:basedOn w:val="a"/>
    <w:rsid w:val="00175510"/>
    <w:pPr>
      <w:widowControl w:val="0"/>
      <w:autoSpaceDE w:val="0"/>
      <w:autoSpaceDN w:val="0"/>
      <w:adjustRightInd w:val="0"/>
      <w:spacing w:line="325" w:lineRule="exact"/>
      <w:ind w:hanging="1800"/>
      <w:jc w:val="both"/>
    </w:pPr>
  </w:style>
  <w:style w:type="character" w:customStyle="1" w:styleId="FontStyle11">
    <w:name w:val="Font Style11"/>
    <w:rsid w:val="00175510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455F80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rsid w:val="00455F80"/>
    <w:rPr>
      <w:rFonts w:ascii="Times New Roman" w:hAnsi="Times New Roman" w:cs="Times New Roman"/>
      <w:sz w:val="26"/>
      <w:szCs w:val="26"/>
    </w:rPr>
  </w:style>
  <w:style w:type="paragraph" w:styleId="a6">
    <w:name w:val="Body Text Indent"/>
    <w:basedOn w:val="a"/>
    <w:link w:val="a7"/>
    <w:rsid w:val="0070496D"/>
    <w:pPr>
      <w:spacing w:after="120"/>
      <w:ind w:left="283"/>
    </w:pPr>
  </w:style>
  <w:style w:type="paragraph" w:styleId="32">
    <w:name w:val="Body Text 3"/>
    <w:basedOn w:val="a"/>
    <w:link w:val="33"/>
    <w:rsid w:val="00136877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sid w:val="00136877"/>
    <w:rPr>
      <w:sz w:val="16"/>
      <w:szCs w:val="16"/>
      <w:lang w:val="ru-RU" w:eastAsia="ru-RU" w:bidi="ar-SA"/>
    </w:rPr>
  </w:style>
  <w:style w:type="paragraph" w:styleId="a8">
    <w:name w:val="Title"/>
    <w:basedOn w:val="a"/>
    <w:link w:val="a9"/>
    <w:qFormat/>
    <w:rsid w:val="00EB5BEC"/>
    <w:pPr>
      <w:jc w:val="center"/>
    </w:pPr>
    <w:rPr>
      <w:b/>
      <w:sz w:val="28"/>
      <w:szCs w:val="20"/>
    </w:rPr>
  </w:style>
  <w:style w:type="paragraph" w:customStyle="1" w:styleId="ConsPlusNonformat">
    <w:name w:val="ConsPlusNonformat"/>
    <w:rsid w:val="00EB5BE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EB5B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0694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a">
    <w:name w:val="Hyperlink"/>
    <w:rsid w:val="0020694B"/>
    <w:rPr>
      <w:color w:val="0000FF"/>
      <w:u w:val="single"/>
    </w:rPr>
  </w:style>
  <w:style w:type="paragraph" w:customStyle="1" w:styleId="11">
    <w:name w:val="Абзац списка1"/>
    <w:basedOn w:val="a"/>
    <w:rsid w:val="0020694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Normal (Web)"/>
    <w:basedOn w:val="a"/>
    <w:rsid w:val="0020694B"/>
  </w:style>
  <w:style w:type="character" w:styleId="ac">
    <w:name w:val="Strong"/>
    <w:qFormat/>
    <w:rsid w:val="0020694B"/>
    <w:rPr>
      <w:b/>
      <w:bCs/>
    </w:rPr>
  </w:style>
  <w:style w:type="paragraph" w:customStyle="1" w:styleId="western">
    <w:name w:val="western"/>
    <w:basedOn w:val="a"/>
    <w:rsid w:val="0020694B"/>
    <w:pPr>
      <w:spacing w:before="100" w:beforeAutospacing="1" w:after="100" w:afterAutospacing="1"/>
    </w:pPr>
    <w:rPr>
      <w:color w:val="000000"/>
    </w:rPr>
  </w:style>
  <w:style w:type="character" w:customStyle="1" w:styleId="ab0">
    <w:name w:val="ab"/>
    <w:basedOn w:val="a0"/>
    <w:rsid w:val="0020694B"/>
  </w:style>
  <w:style w:type="paragraph" w:styleId="ad">
    <w:name w:val="Document Map"/>
    <w:basedOn w:val="a"/>
    <w:semiHidden/>
    <w:rsid w:val="00696B6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footer"/>
    <w:basedOn w:val="a"/>
    <w:link w:val="af"/>
    <w:rsid w:val="00711E6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">
    <w:name w:val="Нижний колонтитул Знак"/>
    <w:link w:val="ae"/>
    <w:rsid w:val="00711E68"/>
    <w:rPr>
      <w:lang w:val="ru-RU" w:eastAsia="ru-RU" w:bidi="ar-SA"/>
    </w:rPr>
  </w:style>
  <w:style w:type="character" w:styleId="af0">
    <w:name w:val="page number"/>
    <w:rsid w:val="00711E68"/>
    <w:rPr>
      <w:rFonts w:cs="Times New Roman"/>
    </w:rPr>
  </w:style>
  <w:style w:type="paragraph" w:styleId="af1">
    <w:name w:val="header"/>
    <w:basedOn w:val="a"/>
    <w:link w:val="af2"/>
    <w:rsid w:val="007A7048"/>
    <w:pPr>
      <w:tabs>
        <w:tab w:val="center" w:pos="4677"/>
        <w:tab w:val="right" w:pos="9355"/>
      </w:tabs>
    </w:pPr>
  </w:style>
  <w:style w:type="character" w:customStyle="1" w:styleId="af3">
    <w:name w:val="Гипертекстовая ссылка"/>
    <w:rsid w:val="000B27B1"/>
    <w:rPr>
      <w:rFonts w:cs="Times New Roman"/>
      <w:color w:val="106BBE"/>
    </w:rPr>
  </w:style>
  <w:style w:type="character" w:styleId="af4">
    <w:name w:val="FollowedHyperlink"/>
    <w:uiPriority w:val="99"/>
    <w:unhideWhenUsed/>
    <w:rsid w:val="003E2881"/>
    <w:rPr>
      <w:color w:val="800080"/>
      <w:u w:val="single"/>
    </w:rPr>
  </w:style>
  <w:style w:type="paragraph" w:customStyle="1" w:styleId="xl66">
    <w:name w:val="xl66"/>
    <w:basedOn w:val="a"/>
    <w:rsid w:val="003E2881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3E288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3E28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71">
    <w:name w:val="xl71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72">
    <w:name w:val="xl72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4">
    <w:name w:val="xl74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75">
    <w:name w:val="xl75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6">
    <w:name w:val="xl76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77">
    <w:name w:val="xl77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0">
    <w:name w:val="xl80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81">
    <w:name w:val="xl81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a"/>
    <w:rsid w:val="003E2881"/>
    <w:pP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3E2881"/>
    <w:pP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</w:rPr>
  </w:style>
  <w:style w:type="paragraph" w:customStyle="1" w:styleId="xl86">
    <w:name w:val="xl86"/>
    <w:basedOn w:val="a"/>
    <w:rsid w:val="003E2881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7">
    <w:name w:val="xl87"/>
    <w:basedOn w:val="a"/>
    <w:rsid w:val="003E288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2">
    <w:name w:val="xl92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"/>
    <w:rsid w:val="003E288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3E288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3E288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3E288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8">
    <w:name w:val="xl98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9">
    <w:name w:val="xl99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0">
    <w:name w:val="xl100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</w:pPr>
    <w:rPr>
      <w:b/>
      <w:bCs/>
    </w:rPr>
  </w:style>
  <w:style w:type="paragraph" w:customStyle="1" w:styleId="xl103">
    <w:name w:val="xl103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5">
    <w:name w:val="xl105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6">
    <w:name w:val="xl106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8">
    <w:name w:val="xl108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3E28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10">
    <w:name w:val="xl110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11">
    <w:name w:val="xl111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5">
    <w:name w:val="xl115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7">
    <w:name w:val="xl117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0">
    <w:name w:val="xl120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21">
    <w:name w:val="xl121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i/>
      <w:iCs/>
      <w:color w:val="000000"/>
    </w:rPr>
  </w:style>
  <w:style w:type="paragraph" w:customStyle="1" w:styleId="xl122">
    <w:name w:val="xl122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3">
    <w:name w:val="xl123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4">
    <w:name w:val="xl124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5">
    <w:name w:val="xl125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0">
    <w:name w:val="xl130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2">
    <w:name w:val="xl132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4">
    <w:name w:val="xl134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5">
    <w:name w:val="xl135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6">
    <w:name w:val="xl136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7">
    <w:name w:val="xl137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38">
    <w:name w:val="xl138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39">
    <w:name w:val="xl139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0">
    <w:name w:val="xl140"/>
    <w:basedOn w:val="a"/>
    <w:rsid w:val="003E28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1">
    <w:name w:val="xl141"/>
    <w:basedOn w:val="a"/>
    <w:rsid w:val="003E288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2">
    <w:name w:val="xl142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143">
    <w:name w:val="xl143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144">
    <w:name w:val="xl144"/>
    <w:basedOn w:val="a"/>
    <w:rsid w:val="003E288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45">
    <w:name w:val="xl145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46">
    <w:name w:val="xl146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</w:rPr>
  </w:style>
  <w:style w:type="character" w:customStyle="1" w:styleId="41">
    <w:name w:val="Основной текст (4)_"/>
    <w:link w:val="42"/>
    <w:rsid w:val="0025605A"/>
    <w:rPr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5605A"/>
    <w:pPr>
      <w:widowControl w:val="0"/>
      <w:shd w:val="clear" w:color="auto" w:fill="FFFFFF"/>
      <w:spacing w:line="216" w:lineRule="exact"/>
    </w:pPr>
    <w:rPr>
      <w:sz w:val="23"/>
      <w:szCs w:val="23"/>
    </w:rPr>
  </w:style>
  <w:style w:type="character" w:customStyle="1" w:styleId="af2">
    <w:name w:val="Верхний колонтитул Знак"/>
    <w:basedOn w:val="a0"/>
    <w:link w:val="af1"/>
    <w:rsid w:val="00DE7A42"/>
    <w:rPr>
      <w:sz w:val="24"/>
      <w:szCs w:val="24"/>
    </w:rPr>
  </w:style>
  <w:style w:type="paragraph" w:styleId="af5">
    <w:name w:val="Balloon Text"/>
    <w:basedOn w:val="a"/>
    <w:link w:val="af6"/>
    <w:rsid w:val="00DE7A42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DE7A42"/>
    <w:rPr>
      <w:rFonts w:ascii="Tahoma" w:hAnsi="Tahoma" w:cs="Tahoma"/>
      <w:sz w:val="16"/>
      <w:szCs w:val="16"/>
    </w:rPr>
  </w:style>
  <w:style w:type="paragraph" w:styleId="af7">
    <w:name w:val="No Spacing"/>
    <w:uiPriority w:val="99"/>
    <w:qFormat/>
    <w:rsid w:val="004B6767"/>
    <w:rPr>
      <w:rFonts w:ascii="Calibri" w:hAnsi="Calibri"/>
      <w:sz w:val="22"/>
      <w:szCs w:val="22"/>
      <w:lang w:eastAsia="en-US"/>
    </w:rPr>
  </w:style>
  <w:style w:type="numbering" w:customStyle="1" w:styleId="12">
    <w:name w:val="Нет списка1"/>
    <w:next w:val="a2"/>
    <w:semiHidden/>
    <w:unhideWhenUsed/>
    <w:rsid w:val="00452B1E"/>
  </w:style>
  <w:style w:type="character" w:customStyle="1" w:styleId="apple-converted-space">
    <w:name w:val="apple-converted-space"/>
    <w:basedOn w:val="a0"/>
    <w:rsid w:val="00452B1E"/>
  </w:style>
  <w:style w:type="character" w:customStyle="1" w:styleId="grame">
    <w:name w:val="grame"/>
    <w:basedOn w:val="a0"/>
    <w:rsid w:val="00452B1E"/>
  </w:style>
  <w:style w:type="paragraph" w:customStyle="1" w:styleId="heading">
    <w:name w:val="heading"/>
    <w:basedOn w:val="a"/>
    <w:rsid w:val="00452B1E"/>
    <w:pPr>
      <w:spacing w:before="100" w:beforeAutospacing="1" w:after="100" w:afterAutospacing="1"/>
    </w:pPr>
  </w:style>
  <w:style w:type="paragraph" w:styleId="af8">
    <w:name w:val="List Paragraph"/>
    <w:basedOn w:val="a"/>
    <w:link w:val="af9"/>
    <w:uiPriority w:val="34"/>
    <w:qFormat/>
    <w:rsid w:val="00452B1E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a7">
    <w:name w:val="Основной текст с отступом Знак"/>
    <w:basedOn w:val="a0"/>
    <w:link w:val="a6"/>
    <w:rsid w:val="00452B1E"/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452B1E"/>
    <w:rPr>
      <w:sz w:val="28"/>
      <w:szCs w:val="24"/>
    </w:rPr>
  </w:style>
  <w:style w:type="table" w:customStyle="1" w:styleId="13">
    <w:name w:val="Сетка таблицы1"/>
    <w:basedOn w:val="a1"/>
    <w:next w:val="a5"/>
    <w:rsid w:val="00452B1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452B1E"/>
  </w:style>
  <w:style w:type="paragraph" w:customStyle="1" w:styleId="xl65">
    <w:name w:val="xl65"/>
    <w:basedOn w:val="a"/>
    <w:rsid w:val="00452B1E"/>
    <w:pPr>
      <w:shd w:val="clear" w:color="000000" w:fill="FFFFFF"/>
      <w:spacing w:before="100" w:beforeAutospacing="1" w:after="100" w:afterAutospacing="1"/>
    </w:pPr>
    <w:rPr>
      <w:rFonts w:ascii="Arial CYR" w:hAnsi="Arial CYR" w:cs="Arial CYR"/>
      <w:sz w:val="18"/>
      <w:szCs w:val="18"/>
    </w:rPr>
  </w:style>
  <w:style w:type="table" w:customStyle="1" w:styleId="111">
    <w:name w:val="Сетка таблицы11"/>
    <w:basedOn w:val="a1"/>
    <w:next w:val="a5"/>
    <w:rsid w:val="00452B1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2"/>
    <w:basedOn w:val="a"/>
    <w:link w:val="23"/>
    <w:unhideWhenUsed/>
    <w:rsid w:val="00CC283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CC2830"/>
    <w:rPr>
      <w:sz w:val="24"/>
      <w:szCs w:val="24"/>
    </w:rPr>
  </w:style>
  <w:style w:type="character" w:styleId="afa">
    <w:name w:val="footnote reference"/>
    <w:semiHidden/>
    <w:unhideWhenUsed/>
    <w:rsid w:val="00A45880"/>
    <w:rPr>
      <w:vertAlign w:val="superscript"/>
    </w:rPr>
  </w:style>
  <w:style w:type="character" w:customStyle="1" w:styleId="fill">
    <w:name w:val="fill"/>
    <w:basedOn w:val="a0"/>
    <w:rsid w:val="00EE1D3C"/>
    <w:rPr>
      <w:b/>
      <w:bCs/>
      <w:i/>
      <w:iCs/>
      <w:color w:val="FF0000"/>
    </w:rPr>
  </w:style>
  <w:style w:type="character" w:customStyle="1" w:styleId="30">
    <w:name w:val="Заголовок 3 Знак"/>
    <w:basedOn w:val="a0"/>
    <w:link w:val="3"/>
    <w:rsid w:val="00DD63A9"/>
    <w:rPr>
      <w:b/>
      <w:bCs/>
      <w:sz w:val="32"/>
      <w:szCs w:val="32"/>
    </w:rPr>
  </w:style>
  <w:style w:type="character" w:customStyle="1" w:styleId="40">
    <w:name w:val="Заголовок 4 Знак"/>
    <w:basedOn w:val="a0"/>
    <w:link w:val="4"/>
    <w:rsid w:val="00DD63A9"/>
    <w:rPr>
      <w:b/>
      <w:sz w:val="28"/>
    </w:rPr>
  </w:style>
  <w:style w:type="character" w:customStyle="1" w:styleId="50">
    <w:name w:val="Заголовок 5 Знак"/>
    <w:basedOn w:val="a0"/>
    <w:link w:val="5"/>
    <w:rsid w:val="00DD63A9"/>
    <w:rPr>
      <w:sz w:val="28"/>
      <w:u w:val="single"/>
    </w:rPr>
  </w:style>
  <w:style w:type="character" w:customStyle="1" w:styleId="60">
    <w:name w:val="Заголовок 6 Знак"/>
    <w:basedOn w:val="a0"/>
    <w:link w:val="6"/>
    <w:rsid w:val="00DD63A9"/>
    <w:rPr>
      <w:sz w:val="24"/>
      <w:u w:val="single"/>
    </w:rPr>
  </w:style>
  <w:style w:type="character" w:customStyle="1" w:styleId="10">
    <w:name w:val="Заголовок 1 Знак"/>
    <w:link w:val="1"/>
    <w:uiPriority w:val="9"/>
    <w:rsid w:val="00DD63A9"/>
    <w:rPr>
      <w:sz w:val="28"/>
      <w:szCs w:val="24"/>
    </w:rPr>
  </w:style>
  <w:style w:type="paragraph" w:styleId="HTML">
    <w:name w:val="HTML Preformatted"/>
    <w:basedOn w:val="a"/>
    <w:link w:val="HTML0"/>
    <w:unhideWhenUsed/>
    <w:rsid w:val="00DD63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2"/>
      <w:szCs w:val="22"/>
    </w:rPr>
  </w:style>
  <w:style w:type="character" w:customStyle="1" w:styleId="HTML0">
    <w:name w:val="Стандартный HTML Знак"/>
    <w:basedOn w:val="a0"/>
    <w:link w:val="HTML"/>
    <w:rsid w:val="00DD63A9"/>
    <w:rPr>
      <w:sz w:val="22"/>
      <w:szCs w:val="22"/>
    </w:rPr>
  </w:style>
  <w:style w:type="paragraph" w:customStyle="1" w:styleId="afb">
    <w:basedOn w:val="a"/>
    <w:next w:val="ab"/>
    <w:uiPriority w:val="99"/>
    <w:unhideWhenUsed/>
    <w:rsid w:val="00DD63A9"/>
    <w:pPr>
      <w:spacing w:before="100" w:beforeAutospacing="1" w:after="100" w:afterAutospacing="1"/>
    </w:pPr>
    <w:rPr>
      <w:sz w:val="22"/>
      <w:szCs w:val="22"/>
    </w:rPr>
  </w:style>
  <w:style w:type="paragraph" w:customStyle="1" w:styleId="yrsh">
    <w:name w:val="yrsh"/>
    <w:basedOn w:val="a"/>
    <w:rsid w:val="00DD63A9"/>
    <w:pPr>
      <w:shd w:val="clear" w:color="auto" w:fill="92D050"/>
      <w:spacing w:before="100" w:beforeAutospacing="1" w:after="100" w:afterAutospacing="1"/>
    </w:pPr>
    <w:rPr>
      <w:sz w:val="22"/>
      <w:szCs w:val="22"/>
    </w:rPr>
  </w:style>
  <w:style w:type="paragraph" w:customStyle="1" w:styleId="tabtitle">
    <w:name w:val="tabtitle"/>
    <w:basedOn w:val="a"/>
    <w:rsid w:val="00DD63A9"/>
    <w:pPr>
      <w:shd w:val="clear" w:color="auto" w:fill="28A0C8"/>
      <w:spacing w:before="100" w:beforeAutospacing="1" w:after="100" w:afterAutospacing="1"/>
    </w:pPr>
    <w:rPr>
      <w:sz w:val="22"/>
      <w:szCs w:val="22"/>
    </w:rPr>
  </w:style>
  <w:style w:type="paragraph" w:customStyle="1" w:styleId="header-listtarget">
    <w:name w:val="header-listtarget"/>
    <w:basedOn w:val="a"/>
    <w:rsid w:val="00DD63A9"/>
    <w:pPr>
      <w:shd w:val="clear" w:color="auto" w:fill="E66E5A"/>
      <w:spacing w:before="100" w:beforeAutospacing="1" w:after="100" w:afterAutospacing="1"/>
    </w:pPr>
    <w:rPr>
      <w:sz w:val="22"/>
      <w:szCs w:val="22"/>
    </w:rPr>
  </w:style>
  <w:style w:type="paragraph" w:customStyle="1" w:styleId="bdall">
    <w:name w:val="bdall"/>
    <w:basedOn w:val="a"/>
    <w:rsid w:val="00DD63A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top">
    <w:name w:val="bdtop"/>
    <w:basedOn w:val="a"/>
    <w:rsid w:val="00DD63A9"/>
    <w:pPr>
      <w:pBdr>
        <w:top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left">
    <w:name w:val="bdleft"/>
    <w:basedOn w:val="a"/>
    <w:rsid w:val="00DD63A9"/>
    <w:pPr>
      <w:pBdr>
        <w:lef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right">
    <w:name w:val="bdright"/>
    <w:basedOn w:val="a"/>
    <w:rsid w:val="00DD63A9"/>
    <w:pPr>
      <w:pBdr>
        <w:righ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bottom">
    <w:name w:val="bdbottom"/>
    <w:basedOn w:val="a"/>
    <w:rsid w:val="00DD63A9"/>
    <w:pPr>
      <w:pBdr>
        <w:bottom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headercell">
    <w:name w:val="headercell"/>
    <w:basedOn w:val="a"/>
    <w:rsid w:val="00DD63A9"/>
    <w:pPr>
      <w:pBdr>
        <w:bottom w:val="double" w:sz="6" w:space="0" w:color="000000"/>
      </w:pBdr>
      <w:spacing w:before="100" w:beforeAutospacing="1" w:after="100" w:afterAutospacing="1"/>
    </w:pPr>
    <w:rPr>
      <w:sz w:val="22"/>
      <w:szCs w:val="22"/>
    </w:rPr>
  </w:style>
  <w:style w:type="character" w:customStyle="1" w:styleId="lspace">
    <w:name w:val="lspace"/>
    <w:rsid w:val="00DD63A9"/>
    <w:rPr>
      <w:color w:val="FF9900"/>
    </w:rPr>
  </w:style>
  <w:style w:type="character" w:customStyle="1" w:styleId="small">
    <w:name w:val="small"/>
    <w:rsid w:val="00DD63A9"/>
    <w:rPr>
      <w:sz w:val="16"/>
      <w:szCs w:val="16"/>
    </w:rPr>
  </w:style>
  <w:style w:type="character" w:customStyle="1" w:styleId="maggd">
    <w:name w:val="maggd"/>
    <w:rsid w:val="00DD63A9"/>
    <w:rPr>
      <w:color w:val="006400"/>
    </w:rPr>
  </w:style>
  <w:style w:type="character" w:customStyle="1" w:styleId="magusn">
    <w:name w:val="magusn"/>
    <w:rsid w:val="00DD63A9"/>
    <w:rPr>
      <w:color w:val="006666"/>
    </w:rPr>
  </w:style>
  <w:style w:type="character" w:customStyle="1" w:styleId="enp">
    <w:name w:val="enp"/>
    <w:rsid w:val="00DD63A9"/>
    <w:rPr>
      <w:color w:val="3C7828"/>
    </w:rPr>
  </w:style>
  <w:style w:type="character" w:styleId="afc">
    <w:name w:val="annotation reference"/>
    <w:uiPriority w:val="99"/>
    <w:semiHidden/>
    <w:unhideWhenUsed/>
    <w:rsid w:val="00DD63A9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DD63A9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DD63A9"/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D63A9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D63A9"/>
    <w:rPr>
      <w:b/>
      <w:bCs/>
    </w:rPr>
  </w:style>
  <w:style w:type="character" w:customStyle="1" w:styleId="20">
    <w:name w:val="Заголовок 2 Знак"/>
    <w:link w:val="2"/>
    <w:rsid w:val="00DD63A9"/>
    <w:rPr>
      <w:rFonts w:ascii="Arial" w:hAnsi="Arial" w:cs="Arial"/>
      <w:b/>
      <w:bCs/>
      <w:i/>
      <w:iCs/>
      <w:sz w:val="28"/>
      <w:szCs w:val="28"/>
    </w:rPr>
  </w:style>
  <w:style w:type="character" w:customStyle="1" w:styleId="a9">
    <w:name w:val="Название Знак"/>
    <w:link w:val="a8"/>
    <w:rsid w:val="00DD63A9"/>
    <w:rPr>
      <w:b/>
      <w:sz w:val="28"/>
    </w:rPr>
  </w:style>
  <w:style w:type="numbering" w:customStyle="1" w:styleId="24">
    <w:name w:val="Нет списка2"/>
    <w:next w:val="a2"/>
    <w:uiPriority w:val="99"/>
    <w:semiHidden/>
    <w:rsid w:val="00DD63A9"/>
  </w:style>
  <w:style w:type="character" w:customStyle="1" w:styleId="WW8Num6z0">
    <w:name w:val="WW8Num6z0"/>
    <w:rsid w:val="00DD63A9"/>
    <w:rPr>
      <w:rFonts w:ascii="Symbol" w:hAnsi="Symbol"/>
      <w:sz w:val="20"/>
    </w:rPr>
  </w:style>
  <w:style w:type="character" w:customStyle="1" w:styleId="WW8Num6z1">
    <w:name w:val="WW8Num6z1"/>
    <w:rsid w:val="00DD63A9"/>
    <w:rPr>
      <w:rFonts w:ascii="Courier New" w:hAnsi="Courier New"/>
      <w:sz w:val="20"/>
    </w:rPr>
  </w:style>
  <w:style w:type="character" w:customStyle="1" w:styleId="WW8Num6z2">
    <w:name w:val="WW8Num6z2"/>
    <w:rsid w:val="00DD63A9"/>
    <w:rPr>
      <w:rFonts w:ascii="Wingdings" w:hAnsi="Wingdings"/>
      <w:sz w:val="20"/>
    </w:rPr>
  </w:style>
  <w:style w:type="character" w:customStyle="1" w:styleId="WW8Num8z0">
    <w:name w:val="WW8Num8z0"/>
    <w:rsid w:val="00DD63A9"/>
    <w:rPr>
      <w:rFonts w:ascii="Symbol" w:hAnsi="Symbol"/>
      <w:sz w:val="20"/>
    </w:rPr>
  </w:style>
  <w:style w:type="character" w:customStyle="1" w:styleId="WW8Num8z1">
    <w:name w:val="WW8Num8z1"/>
    <w:rsid w:val="00DD63A9"/>
    <w:rPr>
      <w:rFonts w:ascii="Courier New" w:hAnsi="Courier New"/>
      <w:sz w:val="20"/>
    </w:rPr>
  </w:style>
  <w:style w:type="character" w:customStyle="1" w:styleId="WW8Num8z2">
    <w:name w:val="WW8Num8z2"/>
    <w:rsid w:val="00DD63A9"/>
    <w:rPr>
      <w:rFonts w:ascii="Wingdings" w:hAnsi="Wingdings"/>
      <w:sz w:val="20"/>
    </w:rPr>
  </w:style>
  <w:style w:type="character" w:customStyle="1" w:styleId="14">
    <w:name w:val="Основной шрифт абзаца1"/>
    <w:rsid w:val="00DD63A9"/>
  </w:style>
  <w:style w:type="character" w:customStyle="1" w:styleId="Absatz-Standardschriftart">
    <w:name w:val="Absatz-Standardschriftart"/>
    <w:rsid w:val="00DD63A9"/>
  </w:style>
  <w:style w:type="character" w:customStyle="1" w:styleId="WW-Absatz-Standardschriftart">
    <w:name w:val="WW-Absatz-Standardschriftart"/>
    <w:rsid w:val="00DD63A9"/>
  </w:style>
  <w:style w:type="character" w:customStyle="1" w:styleId="aff1">
    <w:name w:val="Символ нумерации"/>
    <w:rsid w:val="00DD63A9"/>
  </w:style>
  <w:style w:type="character" w:customStyle="1" w:styleId="issschhlcurrent">
    <w:name w:val="iss_sch_hl current"/>
    <w:rsid w:val="00DD63A9"/>
  </w:style>
  <w:style w:type="character" w:customStyle="1" w:styleId="issschhl">
    <w:name w:val="iss_sch_hl"/>
    <w:rsid w:val="00DD63A9"/>
  </w:style>
  <w:style w:type="character" w:customStyle="1" w:styleId="iceouttxt">
    <w:name w:val="iceouttxt"/>
    <w:rsid w:val="00DD63A9"/>
  </w:style>
  <w:style w:type="character" w:customStyle="1" w:styleId="WW8Num14z0">
    <w:name w:val="WW8Num14z0"/>
    <w:rsid w:val="00DD63A9"/>
    <w:rPr>
      <w:rFonts w:ascii="Symbol" w:hAnsi="Symbol"/>
    </w:rPr>
  </w:style>
  <w:style w:type="character" w:customStyle="1" w:styleId="WW8Num14z1">
    <w:name w:val="WW8Num14z1"/>
    <w:rsid w:val="00DD63A9"/>
    <w:rPr>
      <w:rFonts w:ascii="Courier New" w:hAnsi="Courier New" w:cs="Courier New"/>
    </w:rPr>
  </w:style>
  <w:style w:type="character" w:customStyle="1" w:styleId="WW8Num14z2">
    <w:name w:val="WW8Num14z2"/>
    <w:rsid w:val="00DD63A9"/>
    <w:rPr>
      <w:rFonts w:ascii="Wingdings" w:hAnsi="Wingdings"/>
    </w:rPr>
  </w:style>
  <w:style w:type="paragraph" w:styleId="aff2">
    <w:name w:val="List"/>
    <w:basedOn w:val="a3"/>
    <w:rsid w:val="00DD63A9"/>
    <w:pPr>
      <w:widowControl w:val="0"/>
      <w:suppressAutoHyphens/>
      <w:spacing w:after="120"/>
      <w:jc w:val="left"/>
    </w:pPr>
    <w:rPr>
      <w:rFonts w:ascii="Arial" w:eastAsia="Lucida Sans Unicode" w:hAnsi="Arial" w:cs="Tahoma"/>
      <w:color w:val="000000"/>
      <w:sz w:val="24"/>
      <w:lang w:eastAsia="ar-SA"/>
    </w:rPr>
  </w:style>
  <w:style w:type="paragraph" w:customStyle="1" w:styleId="25">
    <w:name w:val="Название2"/>
    <w:basedOn w:val="a"/>
    <w:rsid w:val="00DD63A9"/>
    <w:pPr>
      <w:widowControl w:val="0"/>
      <w:suppressLineNumbers/>
      <w:suppressAutoHyphens/>
      <w:spacing w:before="120" w:after="120"/>
    </w:pPr>
    <w:rPr>
      <w:rFonts w:ascii="Arial" w:eastAsia="Lucida Sans Unicode" w:hAnsi="Arial" w:cs="Mangal"/>
      <w:i/>
      <w:iCs/>
      <w:color w:val="000000"/>
      <w:sz w:val="20"/>
      <w:lang w:eastAsia="ar-SA"/>
    </w:rPr>
  </w:style>
  <w:style w:type="paragraph" w:customStyle="1" w:styleId="26">
    <w:name w:val="Указатель2"/>
    <w:basedOn w:val="a"/>
    <w:rsid w:val="00DD63A9"/>
    <w:pPr>
      <w:widowControl w:val="0"/>
      <w:suppressLineNumbers/>
      <w:suppressAutoHyphens/>
    </w:pPr>
    <w:rPr>
      <w:rFonts w:ascii="Arial" w:eastAsia="Lucida Sans Unicode" w:hAnsi="Arial" w:cs="Mangal"/>
      <w:color w:val="000000"/>
      <w:lang w:eastAsia="ar-SA"/>
    </w:rPr>
  </w:style>
  <w:style w:type="paragraph" w:customStyle="1" w:styleId="15">
    <w:name w:val="Название1"/>
    <w:basedOn w:val="a"/>
    <w:rsid w:val="00DD63A9"/>
    <w:pPr>
      <w:widowControl w:val="0"/>
      <w:suppressLineNumbers/>
      <w:suppressAutoHyphens/>
      <w:spacing w:before="120" w:after="120"/>
    </w:pPr>
    <w:rPr>
      <w:rFonts w:ascii="Arial" w:eastAsia="Lucida Sans Unicode" w:hAnsi="Arial" w:cs="Tahoma"/>
      <w:i/>
      <w:iCs/>
      <w:color w:val="000000"/>
      <w:sz w:val="20"/>
      <w:lang w:eastAsia="ar-SA"/>
    </w:rPr>
  </w:style>
  <w:style w:type="paragraph" w:customStyle="1" w:styleId="16">
    <w:name w:val="Указатель1"/>
    <w:basedOn w:val="a"/>
    <w:rsid w:val="00DD63A9"/>
    <w:pPr>
      <w:widowControl w:val="0"/>
      <w:suppressLineNumbers/>
      <w:suppressAutoHyphens/>
    </w:pPr>
    <w:rPr>
      <w:rFonts w:ascii="Arial" w:eastAsia="Lucida Sans Unicode" w:hAnsi="Arial" w:cs="Tahoma"/>
      <w:color w:val="000000"/>
      <w:lang w:eastAsia="ar-SA"/>
    </w:rPr>
  </w:style>
  <w:style w:type="paragraph" w:styleId="aff3">
    <w:name w:val="Subtitle"/>
    <w:basedOn w:val="a8"/>
    <w:next w:val="a3"/>
    <w:link w:val="aff4"/>
    <w:qFormat/>
    <w:rsid w:val="00DD63A9"/>
    <w:pPr>
      <w:keepNext/>
      <w:widowControl w:val="0"/>
      <w:suppressAutoHyphens/>
      <w:spacing w:before="240" w:after="120"/>
    </w:pPr>
    <w:rPr>
      <w:rFonts w:ascii="Arial" w:eastAsia="Lucida Sans Unicode" w:hAnsi="Arial"/>
      <w:b w:val="0"/>
      <w:i/>
      <w:iCs/>
      <w:color w:val="000000"/>
      <w:szCs w:val="28"/>
      <w:lang w:eastAsia="ar-SA"/>
    </w:rPr>
  </w:style>
  <w:style w:type="character" w:customStyle="1" w:styleId="aff4">
    <w:name w:val="Подзаголовок Знак"/>
    <w:basedOn w:val="a0"/>
    <w:link w:val="aff3"/>
    <w:rsid w:val="00DD63A9"/>
    <w:rPr>
      <w:rFonts w:ascii="Arial" w:eastAsia="Lucida Sans Unicode" w:hAnsi="Arial"/>
      <w:i/>
      <w:iCs/>
      <w:color w:val="000000"/>
      <w:sz w:val="28"/>
      <w:szCs w:val="28"/>
      <w:lang w:eastAsia="ar-SA"/>
    </w:rPr>
  </w:style>
  <w:style w:type="paragraph" w:customStyle="1" w:styleId="Oaeno">
    <w:name w:val="Oaeno"/>
    <w:basedOn w:val="a"/>
    <w:rsid w:val="00DD63A9"/>
    <w:pPr>
      <w:widowControl w:val="0"/>
      <w:suppressAutoHyphens/>
    </w:pPr>
    <w:rPr>
      <w:rFonts w:ascii="Courier New" w:eastAsia="Lucida Sans Unicode" w:hAnsi="Courier New"/>
      <w:color w:val="000000"/>
      <w:sz w:val="20"/>
      <w:lang w:eastAsia="ar-SA"/>
    </w:rPr>
  </w:style>
  <w:style w:type="paragraph" w:customStyle="1" w:styleId="aff5">
    <w:name w:val="Содержимое таблицы"/>
    <w:basedOn w:val="a"/>
    <w:rsid w:val="00DD63A9"/>
    <w:pPr>
      <w:widowControl w:val="0"/>
      <w:suppressLineNumbers/>
      <w:suppressAutoHyphens/>
    </w:pPr>
    <w:rPr>
      <w:rFonts w:eastAsia="Lucida Sans Unicode"/>
      <w:color w:val="000000"/>
      <w:lang w:eastAsia="ar-SA"/>
    </w:rPr>
  </w:style>
  <w:style w:type="paragraph" w:customStyle="1" w:styleId="aff6">
    <w:name w:val="Заголовок таблицы"/>
    <w:basedOn w:val="aff5"/>
    <w:rsid w:val="00DD63A9"/>
    <w:pPr>
      <w:jc w:val="center"/>
    </w:pPr>
    <w:rPr>
      <w:b/>
      <w:bCs/>
    </w:rPr>
  </w:style>
  <w:style w:type="character" w:styleId="aff7">
    <w:name w:val="Emphasis"/>
    <w:qFormat/>
    <w:rsid w:val="00DD63A9"/>
    <w:rPr>
      <w:i/>
      <w:iCs/>
    </w:rPr>
  </w:style>
  <w:style w:type="paragraph" w:customStyle="1" w:styleId="a00">
    <w:name w:val="a0"/>
    <w:basedOn w:val="a"/>
    <w:rsid w:val="00DD63A9"/>
    <w:pPr>
      <w:spacing w:before="100" w:beforeAutospacing="1" w:after="100" w:afterAutospacing="1"/>
    </w:pPr>
    <w:rPr>
      <w:rFonts w:eastAsia="SimSun"/>
      <w:lang w:eastAsia="zh-CN"/>
    </w:rPr>
  </w:style>
  <w:style w:type="paragraph" w:customStyle="1" w:styleId="blocktext">
    <w:name w:val="blocktext"/>
    <w:basedOn w:val="a"/>
    <w:rsid w:val="00DD63A9"/>
    <w:pPr>
      <w:spacing w:before="100" w:beforeAutospacing="1" w:after="100" w:afterAutospacing="1"/>
    </w:pPr>
    <w:rPr>
      <w:rFonts w:eastAsia="SimSun"/>
      <w:lang w:eastAsia="zh-CN"/>
    </w:rPr>
  </w:style>
  <w:style w:type="character" w:customStyle="1" w:styleId="r">
    <w:name w:val="r"/>
    <w:rsid w:val="00DD63A9"/>
  </w:style>
  <w:style w:type="paragraph" w:customStyle="1" w:styleId="bodysubtitlearticle">
    <w:name w:val="bodysubtitlearticle"/>
    <w:basedOn w:val="a"/>
    <w:rsid w:val="00DD63A9"/>
    <w:pPr>
      <w:spacing w:before="100" w:beforeAutospacing="1" w:after="100" w:afterAutospacing="1"/>
    </w:pPr>
  </w:style>
  <w:style w:type="paragraph" w:customStyle="1" w:styleId="bodycitatyarticle">
    <w:name w:val="bodycitatyarticle"/>
    <w:basedOn w:val="a"/>
    <w:rsid w:val="00DD63A9"/>
    <w:pPr>
      <w:spacing w:before="100" w:beforeAutospacing="1" w:after="100" w:afterAutospacing="1"/>
    </w:pPr>
  </w:style>
  <w:style w:type="paragraph" w:customStyle="1" w:styleId="bodysubtitleiiarticle">
    <w:name w:val="bodysubtitleiiarticle"/>
    <w:basedOn w:val="a"/>
    <w:rsid w:val="00DD63A9"/>
    <w:pPr>
      <w:spacing w:before="100" w:beforeAutospacing="1" w:after="100" w:afterAutospacing="1"/>
    </w:pPr>
  </w:style>
  <w:style w:type="paragraph" w:customStyle="1" w:styleId="u">
    <w:name w:val="u"/>
    <w:basedOn w:val="a"/>
    <w:rsid w:val="00DD63A9"/>
    <w:pPr>
      <w:spacing w:before="100" w:beforeAutospacing="1" w:after="100" w:afterAutospacing="1"/>
    </w:pPr>
  </w:style>
  <w:style w:type="paragraph" w:customStyle="1" w:styleId="uni">
    <w:name w:val="uni"/>
    <w:basedOn w:val="a"/>
    <w:rsid w:val="00DD63A9"/>
    <w:pPr>
      <w:spacing w:before="100" w:beforeAutospacing="1" w:after="100" w:afterAutospacing="1"/>
    </w:pPr>
  </w:style>
  <w:style w:type="paragraph" w:customStyle="1" w:styleId="unip">
    <w:name w:val="unip"/>
    <w:basedOn w:val="a"/>
    <w:rsid w:val="00DD63A9"/>
    <w:pPr>
      <w:spacing w:before="100" w:beforeAutospacing="1" w:after="100" w:afterAutospacing="1"/>
    </w:pPr>
  </w:style>
  <w:style w:type="paragraph" w:customStyle="1" w:styleId="uj">
    <w:name w:val="uj"/>
    <w:basedOn w:val="a"/>
    <w:rsid w:val="00DD63A9"/>
    <w:pPr>
      <w:spacing w:before="100" w:beforeAutospacing="1" w:after="100" w:afterAutospacing="1"/>
    </w:pPr>
  </w:style>
  <w:style w:type="paragraph" w:customStyle="1" w:styleId="xv">
    <w:name w:val="xv"/>
    <w:basedOn w:val="a"/>
    <w:rsid w:val="00DD63A9"/>
    <w:pPr>
      <w:spacing w:before="100" w:beforeAutospacing="1" w:after="100" w:afterAutospacing="1"/>
    </w:pPr>
  </w:style>
  <w:style w:type="paragraph" w:customStyle="1" w:styleId="st-j-0-73-5">
    <w:name w:val="st-j-0-73-5"/>
    <w:basedOn w:val="a"/>
    <w:rsid w:val="00DD63A9"/>
    <w:pPr>
      <w:spacing w:before="100" w:beforeAutospacing="1" w:after="100" w:afterAutospacing="1"/>
    </w:pPr>
  </w:style>
  <w:style w:type="paragraph" w:customStyle="1" w:styleId="1CStyle1">
    <w:name w:val="1CStyle1"/>
    <w:rsid w:val="00DD63A9"/>
    <w:pPr>
      <w:jc w:val="center"/>
    </w:pPr>
    <w:rPr>
      <w:rFonts w:ascii="Arial" w:hAnsi="Arial"/>
      <w:b/>
      <w:sz w:val="16"/>
      <w:szCs w:val="22"/>
    </w:rPr>
  </w:style>
  <w:style w:type="paragraph" w:customStyle="1" w:styleId="1CStyle6">
    <w:name w:val="1CStyle6"/>
    <w:rsid w:val="00DD63A9"/>
    <w:pPr>
      <w:jc w:val="center"/>
    </w:pPr>
    <w:rPr>
      <w:rFonts w:ascii="Arial" w:hAnsi="Arial"/>
      <w:b/>
      <w:sz w:val="24"/>
      <w:szCs w:val="22"/>
    </w:rPr>
  </w:style>
  <w:style w:type="paragraph" w:customStyle="1" w:styleId="1CStyle4">
    <w:name w:val="1CStyle4"/>
    <w:rsid w:val="00DD63A9"/>
    <w:pPr>
      <w:jc w:val="right"/>
    </w:pPr>
    <w:rPr>
      <w:rFonts w:ascii="Calibri" w:hAnsi="Calibri"/>
      <w:sz w:val="22"/>
      <w:szCs w:val="22"/>
    </w:rPr>
  </w:style>
  <w:style w:type="paragraph" w:customStyle="1" w:styleId="1CStyle10">
    <w:name w:val="1CStyle10"/>
    <w:rsid w:val="00DD63A9"/>
    <w:pPr>
      <w:jc w:val="right"/>
    </w:pPr>
    <w:rPr>
      <w:rFonts w:ascii="Arial" w:hAnsi="Arial"/>
      <w:b/>
      <w:sz w:val="16"/>
      <w:szCs w:val="22"/>
    </w:rPr>
  </w:style>
  <w:style w:type="paragraph" w:customStyle="1" w:styleId="1CStyle5">
    <w:name w:val="1CStyle5"/>
    <w:rsid w:val="00DD63A9"/>
    <w:pPr>
      <w:jc w:val="center"/>
    </w:pPr>
    <w:rPr>
      <w:rFonts w:ascii="Arial" w:hAnsi="Arial"/>
      <w:sz w:val="14"/>
      <w:szCs w:val="22"/>
    </w:rPr>
  </w:style>
  <w:style w:type="paragraph" w:customStyle="1" w:styleId="1CStyle8">
    <w:name w:val="1CStyle8"/>
    <w:rsid w:val="00DD63A9"/>
    <w:pPr>
      <w:jc w:val="center"/>
    </w:pPr>
    <w:rPr>
      <w:rFonts w:ascii="Arial" w:hAnsi="Arial"/>
      <w:b/>
      <w:sz w:val="16"/>
      <w:szCs w:val="22"/>
    </w:rPr>
  </w:style>
  <w:style w:type="paragraph" w:customStyle="1" w:styleId="1CStyle-1">
    <w:name w:val="1CStyle-1"/>
    <w:rsid w:val="00DD63A9"/>
    <w:pPr>
      <w:jc w:val="center"/>
    </w:pPr>
    <w:rPr>
      <w:rFonts w:ascii="Arial" w:hAnsi="Arial"/>
      <w:sz w:val="16"/>
      <w:szCs w:val="22"/>
      <w:u w:val="single"/>
    </w:rPr>
  </w:style>
  <w:style w:type="paragraph" w:customStyle="1" w:styleId="1CStyle2">
    <w:name w:val="1CStyle2"/>
    <w:rsid w:val="00DD63A9"/>
    <w:pPr>
      <w:jc w:val="right"/>
    </w:pPr>
    <w:rPr>
      <w:rFonts w:ascii="Calibri" w:hAnsi="Calibri"/>
      <w:sz w:val="22"/>
      <w:szCs w:val="22"/>
    </w:rPr>
  </w:style>
  <w:style w:type="paragraph" w:customStyle="1" w:styleId="1CStyle3">
    <w:name w:val="1CStyle3"/>
    <w:rsid w:val="00DD63A9"/>
    <w:pPr>
      <w:jc w:val="center"/>
    </w:pPr>
    <w:rPr>
      <w:rFonts w:ascii="Calibri" w:hAnsi="Calibri"/>
      <w:sz w:val="22"/>
      <w:szCs w:val="22"/>
    </w:rPr>
  </w:style>
  <w:style w:type="paragraph" w:customStyle="1" w:styleId="1CStyle7">
    <w:name w:val="1CStyle7"/>
    <w:rsid w:val="00DD63A9"/>
    <w:pPr>
      <w:jc w:val="center"/>
    </w:pPr>
    <w:rPr>
      <w:rFonts w:ascii="Calibri" w:hAnsi="Calibri"/>
      <w:sz w:val="22"/>
      <w:szCs w:val="22"/>
    </w:rPr>
  </w:style>
  <w:style w:type="paragraph" w:customStyle="1" w:styleId="1CStyle11">
    <w:name w:val="1CStyle11"/>
    <w:rsid w:val="00DD63A9"/>
    <w:pPr>
      <w:jc w:val="right"/>
    </w:pPr>
    <w:rPr>
      <w:rFonts w:ascii="Arial" w:hAnsi="Arial"/>
      <w:b/>
      <w:sz w:val="16"/>
      <w:szCs w:val="22"/>
    </w:rPr>
  </w:style>
  <w:style w:type="paragraph" w:customStyle="1" w:styleId="1CStyle9">
    <w:name w:val="1CStyle9"/>
    <w:rsid w:val="00DD63A9"/>
    <w:pPr>
      <w:jc w:val="right"/>
    </w:pPr>
    <w:rPr>
      <w:rFonts w:ascii="Calibri" w:hAnsi="Calibri"/>
      <w:sz w:val="22"/>
      <w:szCs w:val="22"/>
    </w:rPr>
  </w:style>
  <w:style w:type="paragraph" w:customStyle="1" w:styleId="1CStyle0">
    <w:name w:val="1CStyle0"/>
    <w:rsid w:val="00DD63A9"/>
    <w:pPr>
      <w:jc w:val="center"/>
    </w:pPr>
    <w:rPr>
      <w:rFonts w:ascii="Arial" w:hAnsi="Arial"/>
      <w:b/>
      <w:sz w:val="16"/>
      <w:szCs w:val="22"/>
    </w:rPr>
  </w:style>
  <w:style w:type="paragraph" w:customStyle="1" w:styleId="1CStyle27">
    <w:name w:val="1CStyle27"/>
    <w:rsid w:val="00DD63A9"/>
    <w:pPr>
      <w:jc w:val="center"/>
    </w:pPr>
    <w:rPr>
      <w:rFonts w:ascii="Arial" w:hAnsi="Arial"/>
      <w:sz w:val="18"/>
      <w:szCs w:val="22"/>
    </w:rPr>
  </w:style>
  <w:style w:type="paragraph" w:customStyle="1" w:styleId="1CStyle26">
    <w:name w:val="1CStyle26"/>
    <w:rsid w:val="00DD63A9"/>
    <w:pPr>
      <w:jc w:val="center"/>
    </w:pPr>
    <w:rPr>
      <w:rFonts w:ascii="Arial" w:hAnsi="Arial"/>
      <w:sz w:val="18"/>
      <w:szCs w:val="22"/>
    </w:rPr>
  </w:style>
  <w:style w:type="paragraph" w:customStyle="1" w:styleId="1CStyle47">
    <w:name w:val="1CStyle47"/>
    <w:rsid w:val="00DD63A9"/>
    <w:pPr>
      <w:jc w:val="center"/>
    </w:pPr>
    <w:rPr>
      <w:rFonts w:ascii="Arial" w:hAnsi="Arial"/>
      <w:sz w:val="18"/>
      <w:szCs w:val="22"/>
    </w:rPr>
  </w:style>
  <w:style w:type="paragraph" w:customStyle="1" w:styleId="1CStyle49">
    <w:name w:val="1CStyle49"/>
    <w:rsid w:val="00DD63A9"/>
    <w:pPr>
      <w:jc w:val="center"/>
    </w:pPr>
    <w:rPr>
      <w:rFonts w:ascii="Arial" w:hAnsi="Arial"/>
      <w:sz w:val="18"/>
      <w:szCs w:val="22"/>
    </w:rPr>
  </w:style>
  <w:style w:type="paragraph" w:customStyle="1" w:styleId="1CStyle48">
    <w:name w:val="1CStyle48"/>
    <w:rsid w:val="00DD63A9"/>
    <w:pPr>
      <w:jc w:val="center"/>
    </w:pPr>
    <w:rPr>
      <w:rFonts w:ascii="Arial" w:hAnsi="Arial"/>
      <w:sz w:val="18"/>
      <w:szCs w:val="22"/>
    </w:rPr>
  </w:style>
  <w:style w:type="paragraph" w:customStyle="1" w:styleId="1CStyle50">
    <w:name w:val="1CStyle50"/>
    <w:rsid w:val="00DD63A9"/>
    <w:pPr>
      <w:jc w:val="center"/>
    </w:pPr>
    <w:rPr>
      <w:rFonts w:ascii="Arial" w:hAnsi="Arial"/>
      <w:sz w:val="18"/>
      <w:szCs w:val="22"/>
    </w:rPr>
  </w:style>
  <w:style w:type="paragraph" w:customStyle="1" w:styleId="1CStyle42">
    <w:name w:val="1CStyle42"/>
    <w:rsid w:val="00DD63A9"/>
    <w:pPr>
      <w:jc w:val="center"/>
    </w:pPr>
    <w:rPr>
      <w:rFonts w:ascii="Arial" w:hAnsi="Arial"/>
      <w:sz w:val="18"/>
      <w:szCs w:val="22"/>
    </w:rPr>
  </w:style>
  <w:style w:type="paragraph" w:customStyle="1" w:styleId="1CStyle44">
    <w:name w:val="1CStyle44"/>
    <w:rsid w:val="00DD63A9"/>
    <w:pPr>
      <w:jc w:val="center"/>
    </w:pPr>
    <w:rPr>
      <w:rFonts w:ascii="Arial" w:hAnsi="Arial"/>
      <w:sz w:val="18"/>
      <w:szCs w:val="22"/>
    </w:rPr>
  </w:style>
  <w:style w:type="paragraph" w:customStyle="1" w:styleId="1CStyle40">
    <w:name w:val="1CStyle40"/>
    <w:rsid w:val="00DD63A9"/>
    <w:pPr>
      <w:jc w:val="center"/>
    </w:pPr>
    <w:rPr>
      <w:rFonts w:ascii="Arial" w:hAnsi="Arial"/>
      <w:sz w:val="18"/>
      <w:szCs w:val="22"/>
    </w:rPr>
  </w:style>
  <w:style w:type="paragraph" w:customStyle="1" w:styleId="1CStyle43">
    <w:name w:val="1CStyle43"/>
    <w:rsid w:val="00DD63A9"/>
    <w:pPr>
      <w:jc w:val="center"/>
    </w:pPr>
    <w:rPr>
      <w:rFonts w:ascii="Arial" w:hAnsi="Arial"/>
      <w:sz w:val="18"/>
      <w:szCs w:val="22"/>
    </w:rPr>
  </w:style>
  <w:style w:type="paragraph" w:customStyle="1" w:styleId="1CStyle41">
    <w:name w:val="1CStyle41"/>
    <w:rsid w:val="00DD63A9"/>
    <w:pPr>
      <w:jc w:val="center"/>
    </w:pPr>
    <w:rPr>
      <w:rFonts w:ascii="Arial" w:hAnsi="Arial"/>
      <w:sz w:val="18"/>
      <w:szCs w:val="22"/>
    </w:rPr>
  </w:style>
  <w:style w:type="paragraph" w:customStyle="1" w:styleId="1CStyle45">
    <w:name w:val="1CStyle45"/>
    <w:rsid w:val="00DD63A9"/>
    <w:pPr>
      <w:jc w:val="center"/>
    </w:pPr>
    <w:rPr>
      <w:rFonts w:ascii="Arial" w:hAnsi="Arial"/>
      <w:sz w:val="18"/>
      <w:szCs w:val="22"/>
    </w:rPr>
  </w:style>
  <w:style w:type="paragraph" w:customStyle="1" w:styleId="1CStyle53">
    <w:name w:val="1CStyle53"/>
    <w:rsid w:val="00DD63A9"/>
    <w:pPr>
      <w:jc w:val="center"/>
    </w:pPr>
    <w:rPr>
      <w:rFonts w:ascii="Arial" w:hAnsi="Arial"/>
      <w:sz w:val="18"/>
      <w:szCs w:val="22"/>
    </w:rPr>
  </w:style>
  <w:style w:type="paragraph" w:customStyle="1" w:styleId="1CStyle55">
    <w:name w:val="1CStyle55"/>
    <w:rsid w:val="00DD63A9"/>
    <w:pPr>
      <w:jc w:val="center"/>
    </w:pPr>
    <w:rPr>
      <w:rFonts w:ascii="Arial" w:hAnsi="Arial"/>
      <w:sz w:val="18"/>
      <w:szCs w:val="22"/>
    </w:rPr>
  </w:style>
  <w:style w:type="paragraph" w:customStyle="1" w:styleId="1CStyle51">
    <w:name w:val="1CStyle51"/>
    <w:rsid w:val="00DD63A9"/>
    <w:pPr>
      <w:jc w:val="center"/>
    </w:pPr>
    <w:rPr>
      <w:rFonts w:ascii="Arial" w:hAnsi="Arial"/>
      <w:sz w:val="18"/>
      <w:szCs w:val="22"/>
    </w:rPr>
  </w:style>
  <w:style w:type="paragraph" w:customStyle="1" w:styleId="1CStyle54">
    <w:name w:val="1CStyle54"/>
    <w:rsid w:val="00DD63A9"/>
    <w:pPr>
      <w:jc w:val="center"/>
    </w:pPr>
    <w:rPr>
      <w:rFonts w:ascii="Arial" w:hAnsi="Arial"/>
      <w:sz w:val="18"/>
      <w:szCs w:val="22"/>
    </w:rPr>
  </w:style>
  <w:style w:type="paragraph" w:customStyle="1" w:styleId="1CStyle52">
    <w:name w:val="1CStyle52"/>
    <w:rsid w:val="00DD63A9"/>
    <w:pPr>
      <w:jc w:val="center"/>
    </w:pPr>
    <w:rPr>
      <w:rFonts w:ascii="Arial" w:hAnsi="Arial"/>
      <w:sz w:val="18"/>
      <w:szCs w:val="22"/>
    </w:rPr>
  </w:style>
  <w:style w:type="paragraph" w:customStyle="1" w:styleId="1CStyle56">
    <w:name w:val="1CStyle56"/>
    <w:rsid w:val="00DD63A9"/>
    <w:pPr>
      <w:jc w:val="center"/>
    </w:pPr>
    <w:rPr>
      <w:rFonts w:ascii="Arial" w:hAnsi="Arial"/>
      <w:sz w:val="18"/>
      <w:szCs w:val="22"/>
    </w:rPr>
  </w:style>
  <w:style w:type="paragraph" w:customStyle="1" w:styleId="1CStyle33">
    <w:name w:val="1CStyle33"/>
    <w:rsid w:val="00DD63A9"/>
    <w:pPr>
      <w:jc w:val="center"/>
    </w:pPr>
    <w:rPr>
      <w:rFonts w:ascii="Arial" w:hAnsi="Arial"/>
      <w:sz w:val="18"/>
      <w:szCs w:val="22"/>
    </w:rPr>
  </w:style>
  <w:style w:type="paragraph" w:customStyle="1" w:styleId="1CStyle35">
    <w:name w:val="1CStyle35"/>
    <w:rsid w:val="00DD63A9"/>
    <w:pPr>
      <w:jc w:val="center"/>
    </w:pPr>
    <w:rPr>
      <w:rFonts w:ascii="Arial" w:hAnsi="Arial"/>
      <w:sz w:val="18"/>
      <w:szCs w:val="22"/>
    </w:rPr>
  </w:style>
  <w:style w:type="paragraph" w:customStyle="1" w:styleId="1CStyle59">
    <w:name w:val="1CStyle59"/>
    <w:rsid w:val="00DD63A9"/>
    <w:pPr>
      <w:jc w:val="center"/>
    </w:pPr>
    <w:rPr>
      <w:rFonts w:ascii="Arial" w:hAnsi="Arial"/>
      <w:sz w:val="18"/>
      <w:szCs w:val="22"/>
    </w:rPr>
  </w:style>
  <w:style w:type="paragraph" w:customStyle="1" w:styleId="1CStyle61">
    <w:name w:val="1CStyle61"/>
    <w:rsid w:val="00DD63A9"/>
    <w:pPr>
      <w:jc w:val="center"/>
    </w:pPr>
    <w:rPr>
      <w:rFonts w:ascii="Arial" w:hAnsi="Arial"/>
      <w:sz w:val="18"/>
      <w:szCs w:val="22"/>
    </w:rPr>
  </w:style>
  <w:style w:type="paragraph" w:customStyle="1" w:styleId="1CStyle34">
    <w:name w:val="1CStyle34"/>
    <w:rsid w:val="00DD63A9"/>
    <w:pPr>
      <w:jc w:val="center"/>
    </w:pPr>
    <w:rPr>
      <w:rFonts w:ascii="Arial" w:hAnsi="Arial"/>
      <w:sz w:val="18"/>
      <w:szCs w:val="22"/>
    </w:rPr>
  </w:style>
  <w:style w:type="paragraph" w:customStyle="1" w:styleId="1CStyle36">
    <w:name w:val="1CStyle36"/>
    <w:rsid w:val="00DD63A9"/>
    <w:pPr>
      <w:jc w:val="center"/>
    </w:pPr>
    <w:rPr>
      <w:rFonts w:ascii="Arial" w:hAnsi="Arial"/>
      <w:sz w:val="16"/>
      <w:szCs w:val="22"/>
    </w:rPr>
  </w:style>
  <w:style w:type="paragraph" w:customStyle="1" w:styleId="1CStyle60">
    <w:name w:val="1CStyle60"/>
    <w:rsid w:val="00DD63A9"/>
    <w:pPr>
      <w:jc w:val="center"/>
    </w:pPr>
    <w:rPr>
      <w:rFonts w:ascii="Arial" w:hAnsi="Arial"/>
      <w:sz w:val="18"/>
      <w:szCs w:val="22"/>
    </w:rPr>
  </w:style>
  <w:style w:type="paragraph" w:customStyle="1" w:styleId="1CStyle62">
    <w:name w:val="1CStyle62"/>
    <w:rsid w:val="00DD63A9"/>
    <w:pPr>
      <w:jc w:val="center"/>
    </w:pPr>
    <w:rPr>
      <w:rFonts w:ascii="Arial" w:hAnsi="Arial"/>
      <w:sz w:val="18"/>
      <w:szCs w:val="22"/>
    </w:rPr>
  </w:style>
  <w:style w:type="paragraph" w:customStyle="1" w:styleId="1CStyle13">
    <w:name w:val="1CStyle13"/>
    <w:rsid w:val="00DD63A9"/>
    <w:pPr>
      <w:jc w:val="center"/>
    </w:pPr>
    <w:rPr>
      <w:rFonts w:ascii="Arial" w:hAnsi="Arial"/>
      <w:b/>
      <w:szCs w:val="22"/>
    </w:rPr>
  </w:style>
  <w:style w:type="paragraph" w:customStyle="1" w:styleId="1CStyle46">
    <w:name w:val="1CStyle46"/>
    <w:rsid w:val="00DD63A9"/>
    <w:pPr>
      <w:jc w:val="right"/>
    </w:pPr>
    <w:rPr>
      <w:rFonts w:ascii="Arial" w:hAnsi="Arial"/>
      <w:sz w:val="18"/>
      <w:szCs w:val="22"/>
    </w:rPr>
  </w:style>
  <w:style w:type="paragraph" w:customStyle="1" w:styleId="1CStyle18">
    <w:name w:val="1CStyle18"/>
    <w:rsid w:val="00DD63A9"/>
    <w:pPr>
      <w:jc w:val="center"/>
    </w:pPr>
    <w:rPr>
      <w:rFonts w:ascii="Arial" w:hAnsi="Arial"/>
      <w:sz w:val="18"/>
      <w:szCs w:val="22"/>
    </w:rPr>
  </w:style>
  <w:style w:type="paragraph" w:customStyle="1" w:styleId="1CStyle12">
    <w:name w:val="1CStyle12"/>
    <w:rsid w:val="00DD63A9"/>
    <w:pPr>
      <w:jc w:val="center"/>
    </w:pPr>
    <w:rPr>
      <w:rFonts w:ascii="Arial" w:hAnsi="Arial"/>
      <w:b/>
      <w:szCs w:val="22"/>
    </w:rPr>
  </w:style>
  <w:style w:type="paragraph" w:customStyle="1" w:styleId="1CStyle14">
    <w:name w:val="1CStyle14"/>
    <w:rsid w:val="00DD63A9"/>
    <w:pPr>
      <w:jc w:val="center"/>
    </w:pPr>
    <w:rPr>
      <w:rFonts w:ascii="Arial" w:hAnsi="Arial"/>
      <w:b/>
      <w:szCs w:val="22"/>
    </w:rPr>
  </w:style>
  <w:style w:type="paragraph" w:customStyle="1" w:styleId="1CStyle24">
    <w:name w:val="1CStyle24"/>
    <w:rsid w:val="00DD63A9"/>
    <w:pPr>
      <w:jc w:val="right"/>
    </w:pPr>
    <w:rPr>
      <w:rFonts w:ascii="Arial" w:hAnsi="Arial"/>
      <w:b/>
      <w:sz w:val="18"/>
      <w:szCs w:val="22"/>
    </w:rPr>
  </w:style>
  <w:style w:type="paragraph" w:customStyle="1" w:styleId="1CStyle15">
    <w:name w:val="1CStyle15"/>
    <w:rsid w:val="00DD63A9"/>
    <w:pPr>
      <w:jc w:val="center"/>
    </w:pPr>
    <w:rPr>
      <w:rFonts w:ascii="Arial" w:hAnsi="Arial"/>
      <w:b/>
      <w:szCs w:val="22"/>
    </w:rPr>
  </w:style>
  <w:style w:type="paragraph" w:customStyle="1" w:styleId="1CStyle38">
    <w:name w:val="1CStyle38"/>
    <w:rsid w:val="00DD63A9"/>
    <w:pPr>
      <w:jc w:val="center"/>
    </w:pPr>
    <w:rPr>
      <w:rFonts w:ascii="Arial" w:hAnsi="Arial"/>
      <w:sz w:val="14"/>
      <w:szCs w:val="22"/>
    </w:rPr>
  </w:style>
  <w:style w:type="paragraph" w:customStyle="1" w:styleId="1CStyle37">
    <w:name w:val="1CStyle37"/>
    <w:rsid w:val="00DD63A9"/>
    <w:pPr>
      <w:jc w:val="center"/>
    </w:pPr>
    <w:rPr>
      <w:rFonts w:ascii="Arial" w:hAnsi="Arial"/>
      <w:sz w:val="14"/>
      <w:szCs w:val="22"/>
    </w:rPr>
  </w:style>
  <w:style w:type="paragraph" w:customStyle="1" w:styleId="1CStyle39">
    <w:name w:val="1CStyle39"/>
    <w:rsid w:val="00DD63A9"/>
    <w:pPr>
      <w:jc w:val="center"/>
    </w:pPr>
    <w:rPr>
      <w:rFonts w:ascii="Arial" w:hAnsi="Arial"/>
      <w:sz w:val="14"/>
      <w:szCs w:val="22"/>
    </w:rPr>
  </w:style>
  <w:style w:type="paragraph" w:customStyle="1" w:styleId="1CStyle16">
    <w:name w:val="1CStyle16"/>
    <w:rsid w:val="00DD63A9"/>
    <w:pPr>
      <w:jc w:val="right"/>
    </w:pPr>
    <w:rPr>
      <w:rFonts w:ascii="Arial" w:hAnsi="Arial"/>
      <w:sz w:val="18"/>
      <w:szCs w:val="22"/>
    </w:rPr>
  </w:style>
  <w:style w:type="paragraph" w:customStyle="1" w:styleId="1CStyle17">
    <w:name w:val="1CStyle17"/>
    <w:rsid w:val="00DD63A9"/>
    <w:pPr>
      <w:jc w:val="center"/>
    </w:pPr>
    <w:rPr>
      <w:rFonts w:ascii="Arial" w:hAnsi="Arial"/>
      <w:sz w:val="18"/>
      <w:szCs w:val="22"/>
    </w:rPr>
  </w:style>
  <w:style w:type="paragraph" w:customStyle="1" w:styleId="1CStyle25">
    <w:name w:val="1CStyle25"/>
    <w:rsid w:val="00DD63A9"/>
    <w:pPr>
      <w:jc w:val="right"/>
    </w:pPr>
    <w:rPr>
      <w:rFonts w:ascii="Arial" w:hAnsi="Arial"/>
      <w:b/>
      <w:sz w:val="18"/>
      <w:szCs w:val="22"/>
    </w:rPr>
  </w:style>
  <w:style w:type="paragraph" w:customStyle="1" w:styleId="1CStyle28">
    <w:name w:val="1CStyle28"/>
    <w:rsid w:val="00DD63A9"/>
    <w:pPr>
      <w:jc w:val="right"/>
    </w:pPr>
    <w:rPr>
      <w:rFonts w:ascii="Arial" w:hAnsi="Arial"/>
      <w:sz w:val="18"/>
      <w:szCs w:val="22"/>
    </w:rPr>
  </w:style>
  <w:style w:type="paragraph" w:customStyle="1" w:styleId="1CStyle32">
    <w:name w:val="1CStyle32"/>
    <w:rsid w:val="00DD63A9"/>
    <w:pPr>
      <w:jc w:val="center"/>
    </w:pPr>
    <w:rPr>
      <w:rFonts w:ascii="Arial" w:hAnsi="Arial"/>
      <w:sz w:val="16"/>
      <w:szCs w:val="22"/>
    </w:rPr>
  </w:style>
  <w:style w:type="paragraph" w:customStyle="1" w:styleId="1CStyle58">
    <w:name w:val="1CStyle58"/>
    <w:rsid w:val="00DD63A9"/>
    <w:pPr>
      <w:jc w:val="center"/>
    </w:pPr>
    <w:rPr>
      <w:rFonts w:ascii="Arial" w:hAnsi="Arial"/>
      <w:sz w:val="18"/>
      <w:szCs w:val="22"/>
    </w:rPr>
  </w:style>
  <w:style w:type="paragraph" w:customStyle="1" w:styleId="1CStyle30">
    <w:name w:val="1CStyle30"/>
    <w:rsid w:val="00DD63A9"/>
    <w:pPr>
      <w:jc w:val="both"/>
    </w:pPr>
    <w:rPr>
      <w:rFonts w:ascii="Arial" w:hAnsi="Arial"/>
      <w:sz w:val="18"/>
      <w:szCs w:val="22"/>
    </w:rPr>
  </w:style>
  <w:style w:type="paragraph" w:customStyle="1" w:styleId="1CStyle29">
    <w:name w:val="1CStyle29"/>
    <w:rsid w:val="00DD63A9"/>
    <w:pPr>
      <w:jc w:val="center"/>
    </w:pPr>
    <w:rPr>
      <w:rFonts w:ascii="Arial" w:hAnsi="Arial"/>
      <w:i/>
      <w:sz w:val="18"/>
      <w:szCs w:val="22"/>
    </w:rPr>
  </w:style>
  <w:style w:type="paragraph" w:customStyle="1" w:styleId="1CStyle31">
    <w:name w:val="1CStyle31"/>
    <w:rsid w:val="00DD63A9"/>
    <w:pPr>
      <w:jc w:val="center"/>
    </w:pPr>
    <w:rPr>
      <w:rFonts w:ascii="Arial" w:hAnsi="Arial"/>
      <w:sz w:val="18"/>
      <w:szCs w:val="22"/>
    </w:rPr>
  </w:style>
  <w:style w:type="paragraph" w:customStyle="1" w:styleId="1CStyle57">
    <w:name w:val="1CStyle57"/>
    <w:rsid w:val="00DD63A9"/>
    <w:pPr>
      <w:jc w:val="center"/>
    </w:pPr>
    <w:rPr>
      <w:rFonts w:ascii="Arial" w:hAnsi="Arial"/>
      <w:sz w:val="18"/>
      <w:szCs w:val="22"/>
    </w:rPr>
  </w:style>
  <w:style w:type="paragraph" w:customStyle="1" w:styleId="1CStyle22">
    <w:name w:val="1CStyle22"/>
    <w:rsid w:val="00DD63A9"/>
    <w:pPr>
      <w:jc w:val="right"/>
    </w:pPr>
    <w:rPr>
      <w:rFonts w:ascii="Arial" w:hAnsi="Arial"/>
      <w:b/>
      <w:sz w:val="18"/>
      <w:szCs w:val="22"/>
    </w:rPr>
  </w:style>
  <w:style w:type="paragraph" w:customStyle="1" w:styleId="1CStyle19">
    <w:name w:val="1CStyle19"/>
    <w:rsid w:val="00DD63A9"/>
    <w:pPr>
      <w:jc w:val="right"/>
    </w:pPr>
    <w:rPr>
      <w:rFonts w:ascii="Arial" w:hAnsi="Arial"/>
      <w:sz w:val="18"/>
      <w:szCs w:val="22"/>
    </w:rPr>
  </w:style>
  <w:style w:type="paragraph" w:customStyle="1" w:styleId="1CStyle20">
    <w:name w:val="1CStyle20"/>
    <w:rsid w:val="00DD63A9"/>
    <w:pPr>
      <w:jc w:val="right"/>
    </w:pPr>
    <w:rPr>
      <w:rFonts w:ascii="Arial" w:hAnsi="Arial"/>
      <w:sz w:val="18"/>
      <w:szCs w:val="22"/>
    </w:rPr>
  </w:style>
  <w:style w:type="paragraph" w:customStyle="1" w:styleId="1CStyle21">
    <w:name w:val="1CStyle21"/>
    <w:rsid w:val="00DD63A9"/>
    <w:pPr>
      <w:jc w:val="right"/>
    </w:pPr>
    <w:rPr>
      <w:rFonts w:ascii="Arial" w:hAnsi="Arial"/>
      <w:sz w:val="18"/>
      <w:szCs w:val="22"/>
    </w:rPr>
  </w:style>
  <w:style w:type="paragraph" w:customStyle="1" w:styleId="1CStyle23">
    <w:name w:val="1CStyle23"/>
    <w:rsid w:val="00DD63A9"/>
    <w:pPr>
      <w:jc w:val="right"/>
    </w:pPr>
    <w:rPr>
      <w:rFonts w:ascii="Arial" w:hAnsi="Arial"/>
      <w:b/>
      <w:sz w:val="18"/>
      <w:szCs w:val="22"/>
    </w:rPr>
  </w:style>
  <w:style w:type="paragraph" w:customStyle="1" w:styleId="st-3">
    <w:name w:val="st-3"/>
    <w:basedOn w:val="a"/>
    <w:rsid w:val="00DD63A9"/>
    <w:pPr>
      <w:spacing w:before="100" w:beforeAutospacing="1" w:after="100" w:afterAutospacing="1"/>
    </w:pPr>
  </w:style>
  <w:style w:type="character" w:customStyle="1" w:styleId="addblock">
    <w:name w:val="addblock"/>
    <w:rsid w:val="00DD63A9"/>
  </w:style>
  <w:style w:type="character" w:customStyle="1" w:styleId="unvis">
    <w:name w:val="unvis"/>
    <w:rsid w:val="00DD63A9"/>
  </w:style>
  <w:style w:type="paragraph" w:customStyle="1" w:styleId="aff8">
    <w:name w:val="Табличный"/>
    <w:rsid w:val="00DD63A9"/>
    <w:rPr>
      <w:rFonts w:ascii="Arial Narrow" w:hAnsi="Arial Narrow"/>
      <w:sz w:val="24"/>
    </w:rPr>
  </w:style>
  <w:style w:type="paragraph" w:customStyle="1" w:styleId="aff9">
    <w:name w:val="Чертёжный"/>
    <w:basedOn w:val="a"/>
    <w:rsid w:val="00DD63A9"/>
    <w:pPr>
      <w:suppressAutoHyphens/>
      <w:jc w:val="center"/>
    </w:pPr>
    <w:rPr>
      <w:rFonts w:ascii="Arial Narrow" w:hAnsi="Arial Narrow"/>
      <w:i/>
      <w:spacing w:val="10"/>
      <w:szCs w:val="20"/>
    </w:rPr>
  </w:style>
  <w:style w:type="paragraph" w:customStyle="1" w:styleId="140">
    <w:name w:val="Обычный 14"/>
    <w:rsid w:val="00DD63A9"/>
    <w:pPr>
      <w:spacing w:line="288" w:lineRule="auto"/>
      <w:ind w:firstLine="227"/>
      <w:jc w:val="both"/>
    </w:pPr>
    <w:rPr>
      <w:rFonts w:ascii="Arial Narrow" w:hAnsi="Arial Narrow"/>
      <w:spacing w:val="10"/>
      <w:sz w:val="28"/>
    </w:rPr>
  </w:style>
  <w:style w:type="paragraph" w:customStyle="1" w:styleId="affa">
    <w:name w:val="Рабочий"/>
    <w:rsid w:val="00DD63A9"/>
    <w:pPr>
      <w:ind w:firstLine="227"/>
      <w:jc w:val="both"/>
    </w:pPr>
    <w:rPr>
      <w:rFonts w:ascii="Arial Narrow" w:hAnsi="Arial Narrow"/>
      <w:sz w:val="24"/>
    </w:rPr>
  </w:style>
  <w:style w:type="paragraph" w:customStyle="1" w:styleId="27">
    <w:name w:val="Абзац списка2"/>
    <w:basedOn w:val="a"/>
    <w:link w:val="ListParagraphChar"/>
    <w:rsid w:val="00DD63A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7">
    <w:name w:val="Без интервала1"/>
    <w:rsid w:val="00DD63A9"/>
    <w:rPr>
      <w:rFonts w:ascii="Calibri" w:eastAsia="Calibri" w:hAnsi="Calibri"/>
      <w:sz w:val="22"/>
      <w:szCs w:val="22"/>
      <w:lang w:eastAsia="en-US"/>
    </w:rPr>
  </w:style>
  <w:style w:type="paragraph" w:customStyle="1" w:styleId="Paragraph0">
    <w:name w:val="Paragraph 0"/>
    <w:basedOn w:val="a"/>
    <w:link w:val="Paragraph03"/>
    <w:uiPriority w:val="99"/>
    <w:qFormat/>
    <w:rsid w:val="00DD63A9"/>
    <w:pPr>
      <w:ind w:firstLine="284"/>
      <w:jc w:val="both"/>
    </w:pPr>
    <w:rPr>
      <w:sz w:val="20"/>
      <w:szCs w:val="20"/>
    </w:rPr>
  </w:style>
  <w:style w:type="character" w:customStyle="1" w:styleId="Paragraph03">
    <w:name w:val="Paragraph 0 Знак3"/>
    <w:link w:val="Paragraph0"/>
    <w:uiPriority w:val="99"/>
    <w:locked/>
    <w:rsid w:val="00DD63A9"/>
  </w:style>
  <w:style w:type="character" w:customStyle="1" w:styleId="af9">
    <w:name w:val="Абзац списка Знак"/>
    <w:link w:val="af8"/>
    <w:uiPriority w:val="34"/>
    <w:locked/>
    <w:rsid w:val="00DD63A9"/>
    <w:rPr>
      <w:rFonts w:ascii="Calibri" w:hAnsi="Calibri" w:cs="Calibri"/>
      <w:sz w:val="22"/>
      <w:szCs w:val="22"/>
      <w:lang w:eastAsia="en-US"/>
    </w:rPr>
  </w:style>
  <w:style w:type="paragraph" w:customStyle="1" w:styleId="7">
    <w:name w:val="Абзац списка7"/>
    <w:basedOn w:val="a"/>
    <w:rsid w:val="00DD63A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210">
    <w:name w:val="Нет списка21"/>
    <w:next w:val="a2"/>
    <w:uiPriority w:val="99"/>
    <w:semiHidden/>
    <w:unhideWhenUsed/>
    <w:rsid w:val="00DD63A9"/>
  </w:style>
  <w:style w:type="numbering" w:customStyle="1" w:styleId="1110">
    <w:name w:val="Нет списка111"/>
    <w:next w:val="a2"/>
    <w:uiPriority w:val="99"/>
    <w:semiHidden/>
    <w:unhideWhenUsed/>
    <w:rsid w:val="00DD63A9"/>
  </w:style>
  <w:style w:type="table" w:customStyle="1" w:styleId="28">
    <w:name w:val="Сетка таблицы2"/>
    <w:basedOn w:val="a1"/>
    <w:next w:val="a5"/>
    <w:rsid w:val="00DD63A9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semiHidden/>
    <w:unhideWhenUsed/>
    <w:rsid w:val="00DD63A9"/>
  </w:style>
  <w:style w:type="paragraph" w:customStyle="1" w:styleId="29">
    <w:name w:val="Абзац списка2"/>
    <w:basedOn w:val="a"/>
    <w:rsid w:val="00DD63A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8">
    <w:name w:val="Без интервала1"/>
    <w:rsid w:val="00DD63A9"/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link w:val="27"/>
    <w:locked/>
    <w:rsid w:val="00DD63A9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DC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0694B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711E6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DD63A9"/>
    <w:pPr>
      <w:spacing w:before="100" w:beforeAutospacing="1" w:after="100" w:afterAutospacing="1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rsid w:val="00DD63A9"/>
    <w:pPr>
      <w:keepNext/>
      <w:jc w:val="center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DD63A9"/>
    <w:pPr>
      <w:keepNext/>
      <w:outlineLvl w:val="4"/>
    </w:pPr>
    <w:rPr>
      <w:sz w:val="28"/>
      <w:szCs w:val="20"/>
      <w:u w:val="single"/>
    </w:rPr>
  </w:style>
  <w:style w:type="paragraph" w:styleId="6">
    <w:name w:val="heading 6"/>
    <w:basedOn w:val="a"/>
    <w:next w:val="a"/>
    <w:link w:val="60"/>
    <w:qFormat/>
    <w:rsid w:val="00DD63A9"/>
    <w:pPr>
      <w:keepNext/>
      <w:outlineLvl w:val="5"/>
    </w:pPr>
    <w:rPr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56886"/>
    <w:pPr>
      <w:jc w:val="both"/>
    </w:pPr>
    <w:rPr>
      <w:sz w:val="28"/>
    </w:rPr>
  </w:style>
  <w:style w:type="paragraph" w:styleId="31">
    <w:name w:val="Body Text Indent 3"/>
    <w:basedOn w:val="a"/>
    <w:rsid w:val="00A56886"/>
    <w:pPr>
      <w:ind w:left="1496" w:hanging="1496"/>
      <w:jc w:val="both"/>
    </w:pPr>
    <w:rPr>
      <w:sz w:val="28"/>
    </w:rPr>
  </w:style>
  <w:style w:type="table" w:styleId="a5">
    <w:name w:val="Table Grid"/>
    <w:basedOn w:val="a1"/>
    <w:rsid w:val="00A568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rsid w:val="00DE26B6"/>
    <w:pPr>
      <w:spacing w:after="120" w:line="480" w:lineRule="auto"/>
      <w:ind w:left="283"/>
    </w:pPr>
  </w:style>
  <w:style w:type="paragraph" w:customStyle="1" w:styleId="Style1">
    <w:name w:val="Style1"/>
    <w:basedOn w:val="a"/>
    <w:rsid w:val="00175510"/>
    <w:pPr>
      <w:widowControl w:val="0"/>
      <w:autoSpaceDE w:val="0"/>
      <w:autoSpaceDN w:val="0"/>
      <w:adjustRightInd w:val="0"/>
      <w:spacing w:line="323" w:lineRule="exact"/>
      <w:ind w:firstLine="898"/>
      <w:jc w:val="both"/>
    </w:pPr>
  </w:style>
  <w:style w:type="paragraph" w:customStyle="1" w:styleId="Style2">
    <w:name w:val="Style2"/>
    <w:basedOn w:val="a"/>
    <w:rsid w:val="00175510"/>
    <w:pPr>
      <w:widowControl w:val="0"/>
      <w:autoSpaceDE w:val="0"/>
      <w:autoSpaceDN w:val="0"/>
      <w:adjustRightInd w:val="0"/>
      <w:spacing w:line="331" w:lineRule="exact"/>
      <w:ind w:firstLine="763"/>
      <w:jc w:val="both"/>
    </w:pPr>
  </w:style>
  <w:style w:type="paragraph" w:customStyle="1" w:styleId="Style3">
    <w:name w:val="Style3"/>
    <w:basedOn w:val="a"/>
    <w:rsid w:val="00175510"/>
    <w:pPr>
      <w:widowControl w:val="0"/>
      <w:autoSpaceDE w:val="0"/>
      <w:autoSpaceDN w:val="0"/>
      <w:adjustRightInd w:val="0"/>
      <w:spacing w:line="322" w:lineRule="exact"/>
    </w:pPr>
  </w:style>
  <w:style w:type="paragraph" w:customStyle="1" w:styleId="Style4">
    <w:name w:val="Style4"/>
    <w:basedOn w:val="a"/>
    <w:rsid w:val="00175510"/>
    <w:pPr>
      <w:widowControl w:val="0"/>
      <w:autoSpaceDE w:val="0"/>
      <w:autoSpaceDN w:val="0"/>
      <w:adjustRightInd w:val="0"/>
      <w:spacing w:line="325" w:lineRule="exact"/>
      <w:ind w:hanging="1800"/>
      <w:jc w:val="both"/>
    </w:pPr>
  </w:style>
  <w:style w:type="character" w:customStyle="1" w:styleId="FontStyle11">
    <w:name w:val="Font Style11"/>
    <w:rsid w:val="00175510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455F80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rsid w:val="00455F80"/>
    <w:rPr>
      <w:rFonts w:ascii="Times New Roman" w:hAnsi="Times New Roman" w:cs="Times New Roman"/>
      <w:sz w:val="26"/>
      <w:szCs w:val="26"/>
    </w:rPr>
  </w:style>
  <w:style w:type="paragraph" w:styleId="a6">
    <w:name w:val="Body Text Indent"/>
    <w:basedOn w:val="a"/>
    <w:link w:val="a7"/>
    <w:rsid w:val="0070496D"/>
    <w:pPr>
      <w:spacing w:after="120"/>
      <w:ind w:left="283"/>
    </w:pPr>
  </w:style>
  <w:style w:type="paragraph" w:styleId="32">
    <w:name w:val="Body Text 3"/>
    <w:basedOn w:val="a"/>
    <w:link w:val="33"/>
    <w:rsid w:val="00136877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sid w:val="00136877"/>
    <w:rPr>
      <w:sz w:val="16"/>
      <w:szCs w:val="16"/>
      <w:lang w:val="ru-RU" w:eastAsia="ru-RU" w:bidi="ar-SA"/>
    </w:rPr>
  </w:style>
  <w:style w:type="paragraph" w:styleId="a8">
    <w:name w:val="Title"/>
    <w:basedOn w:val="a"/>
    <w:link w:val="a9"/>
    <w:qFormat/>
    <w:rsid w:val="00EB5BEC"/>
    <w:pPr>
      <w:jc w:val="center"/>
    </w:pPr>
    <w:rPr>
      <w:b/>
      <w:sz w:val="28"/>
      <w:szCs w:val="20"/>
    </w:rPr>
  </w:style>
  <w:style w:type="paragraph" w:customStyle="1" w:styleId="ConsPlusNonformat">
    <w:name w:val="ConsPlusNonformat"/>
    <w:rsid w:val="00EB5BE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EB5B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0694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a">
    <w:name w:val="Hyperlink"/>
    <w:rsid w:val="0020694B"/>
    <w:rPr>
      <w:color w:val="0000FF"/>
      <w:u w:val="single"/>
    </w:rPr>
  </w:style>
  <w:style w:type="paragraph" w:customStyle="1" w:styleId="11">
    <w:name w:val="Абзац списка1"/>
    <w:basedOn w:val="a"/>
    <w:rsid w:val="0020694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Normal (Web)"/>
    <w:basedOn w:val="a"/>
    <w:rsid w:val="0020694B"/>
  </w:style>
  <w:style w:type="character" w:styleId="ac">
    <w:name w:val="Strong"/>
    <w:qFormat/>
    <w:rsid w:val="0020694B"/>
    <w:rPr>
      <w:b/>
      <w:bCs/>
    </w:rPr>
  </w:style>
  <w:style w:type="paragraph" w:customStyle="1" w:styleId="western">
    <w:name w:val="western"/>
    <w:basedOn w:val="a"/>
    <w:rsid w:val="0020694B"/>
    <w:pPr>
      <w:spacing w:before="100" w:beforeAutospacing="1" w:after="100" w:afterAutospacing="1"/>
    </w:pPr>
    <w:rPr>
      <w:color w:val="000000"/>
    </w:rPr>
  </w:style>
  <w:style w:type="character" w:customStyle="1" w:styleId="ab0">
    <w:name w:val="ab"/>
    <w:basedOn w:val="a0"/>
    <w:rsid w:val="0020694B"/>
  </w:style>
  <w:style w:type="paragraph" w:styleId="ad">
    <w:name w:val="Document Map"/>
    <w:basedOn w:val="a"/>
    <w:semiHidden/>
    <w:rsid w:val="00696B6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footer"/>
    <w:basedOn w:val="a"/>
    <w:link w:val="af"/>
    <w:rsid w:val="00711E6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">
    <w:name w:val="Нижний колонтитул Знак"/>
    <w:link w:val="ae"/>
    <w:rsid w:val="00711E68"/>
    <w:rPr>
      <w:lang w:val="ru-RU" w:eastAsia="ru-RU" w:bidi="ar-SA"/>
    </w:rPr>
  </w:style>
  <w:style w:type="character" w:styleId="af0">
    <w:name w:val="page number"/>
    <w:rsid w:val="00711E68"/>
    <w:rPr>
      <w:rFonts w:cs="Times New Roman"/>
    </w:rPr>
  </w:style>
  <w:style w:type="paragraph" w:styleId="af1">
    <w:name w:val="header"/>
    <w:basedOn w:val="a"/>
    <w:link w:val="af2"/>
    <w:rsid w:val="007A7048"/>
    <w:pPr>
      <w:tabs>
        <w:tab w:val="center" w:pos="4677"/>
        <w:tab w:val="right" w:pos="9355"/>
      </w:tabs>
    </w:pPr>
  </w:style>
  <w:style w:type="character" w:customStyle="1" w:styleId="af3">
    <w:name w:val="Гипертекстовая ссылка"/>
    <w:rsid w:val="000B27B1"/>
    <w:rPr>
      <w:rFonts w:cs="Times New Roman"/>
      <w:color w:val="106BBE"/>
    </w:rPr>
  </w:style>
  <w:style w:type="character" w:styleId="af4">
    <w:name w:val="FollowedHyperlink"/>
    <w:uiPriority w:val="99"/>
    <w:unhideWhenUsed/>
    <w:rsid w:val="003E2881"/>
    <w:rPr>
      <w:color w:val="800080"/>
      <w:u w:val="single"/>
    </w:rPr>
  </w:style>
  <w:style w:type="paragraph" w:customStyle="1" w:styleId="xl66">
    <w:name w:val="xl66"/>
    <w:basedOn w:val="a"/>
    <w:rsid w:val="003E2881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3E288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3E28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71">
    <w:name w:val="xl71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72">
    <w:name w:val="xl72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4">
    <w:name w:val="xl74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75">
    <w:name w:val="xl75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6">
    <w:name w:val="xl76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77">
    <w:name w:val="xl77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0">
    <w:name w:val="xl80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81">
    <w:name w:val="xl81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a"/>
    <w:rsid w:val="003E2881"/>
    <w:pP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3E2881"/>
    <w:pP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</w:rPr>
  </w:style>
  <w:style w:type="paragraph" w:customStyle="1" w:styleId="xl86">
    <w:name w:val="xl86"/>
    <w:basedOn w:val="a"/>
    <w:rsid w:val="003E2881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7">
    <w:name w:val="xl87"/>
    <w:basedOn w:val="a"/>
    <w:rsid w:val="003E288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2">
    <w:name w:val="xl92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"/>
    <w:rsid w:val="003E288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3E288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3E288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3E288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8">
    <w:name w:val="xl98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9">
    <w:name w:val="xl99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0">
    <w:name w:val="xl100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</w:pPr>
    <w:rPr>
      <w:b/>
      <w:bCs/>
    </w:rPr>
  </w:style>
  <w:style w:type="paragraph" w:customStyle="1" w:styleId="xl103">
    <w:name w:val="xl103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5">
    <w:name w:val="xl105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6">
    <w:name w:val="xl106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8">
    <w:name w:val="xl108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3E28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10">
    <w:name w:val="xl110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11">
    <w:name w:val="xl111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5">
    <w:name w:val="xl115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7">
    <w:name w:val="xl117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0">
    <w:name w:val="xl120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21">
    <w:name w:val="xl121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i/>
      <w:iCs/>
      <w:color w:val="000000"/>
    </w:rPr>
  </w:style>
  <w:style w:type="paragraph" w:customStyle="1" w:styleId="xl122">
    <w:name w:val="xl122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3">
    <w:name w:val="xl123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4">
    <w:name w:val="xl124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5">
    <w:name w:val="xl125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0">
    <w:name w:val="xl130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2">
    <w:name w:val="xl132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4">
    <w:name w:val="xl134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5">
    <w:name w:val="xl135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6">
    <w:name w:val="xl136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7">
    <w:name w:val="xl137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38">
    <w:name w:val="xl138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39">
    <w:name w:val="xl139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0">
    <w:name w:val="xl140"/>
    <w:basedOn w:val="a"/>
    <w:rsid w:val="003E28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1">
    <w:name w:val="xl141"/>
    <w:basedOn w:val="a"/>
    <w:rsid w:val="003E288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2">
    <w:name w:val="xl142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143">
    <w:name w:val="xl143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144">
    <w:name w:val="xl144"/>
    <w:basedOn w:val="a"/>
    <w:rsid w:val="003E288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45">
    <w:name w:val="xl145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46">
    <w:name w:val="xl146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</w:rPr>
  </w:style>
  <w:style w:type="character" w:customStyle="1" w:styleId="41">
    <w:name w:val="Основной текст (4)_"/>
    <w:link w:val="42"/>
    <w:rsid w:val="0025605A"/>
    <w:rPr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5605A"/>
    <w:pPr>
      <w:widowControl w:val="0"/>
      <w:shd w:val="clear" w:color="auto" w:fill="FFFFFF"/>
      <w:spacing w:line="216" w:lineRule="exact"/>
    </w:pPr>
    <w:rPr>
      <w:sz w:val="23"/>
      <w:szCs w:val="23"/>
    </w:rPr>
  </w:style>
  <w:style w:type="character" w:customStyle="1" w:styleId="af2">
    <w:name w:val="Верхний колонтитул Знак"/>
    <w:basedOn w:val="a0"/>
    <w:link w:val="af1"/>
    <w:rsid w:val="00DE7A42"/>
    <w:rPr>
      <w:sz w:val="24"/>
      <w:szCs w:val="24"/>
    </w:rPr>
  </w:style>
  <w:style w:type="paragraph" w:styleId="af5">
    <w:name w:val="Balloon Text"/>
    <w:basedOn w:val="a"/>
    <w:link w:val="af6"/>
    <w:rsid w:val="00DE7A42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DE7A42"/>
    <w:rPr>
      <w:rFonts w:ascii="Tahoma" w:hAnsi="Tahoma" w:cs="Tahoma"/>
      <w:sz w:val="16"/>
      <w:szCs w:val="16"/>
    </w:rPr>
  </w:style>
  <w:style w:type="paragraph" w:styleId="af7">
    <w:name w:val="No Spacing"/>
    <w:uiPriority w:val="99"/>
    <w:qFormat/>
    <w:rsid w:val="004B6767"/>
    <w:rPr>
      <w:rFonts w:ascii="Calibri" w:hAnsi="Calibri"/>
      <w:sz w:val="22"/>
      <w:szCs w:val="22"/>
      <w:lang w:eastAsia="en-US"/>
    </w:rPr>
  </w:style>
  <w:style w:type="numbering" w:customStyle="1" w:styleId="12">
    <w:name w:val="Нет списка1"/>
    <w:next w:val="a2"/>
    <w:semiHidden/>
    <w:unhideWhenUsed/>
    <w:rsid w:val="00452B1E"/>
  </w:style>
  <w:style w:type="character" w:customStyle="1" w:styleId="apple-converted-space">
    <w:name w:val="apple-converted-space"/>
    <w:basedOn w:val="a0"/>
    <w:rsid w:val="00452B1E"/>
  </w:style>
  <w:style w:type="character" w:customStyle="1" w:styleId="grame">
    <w:name w:val="grame"/>
    <w:basedOn w:val="a0"/>
    <w:rsid w:val="00452B1E"/>
  </w:style>
  <w:style w:type="paragraph" w:customStyle="1" w:styleId="heading">
    <w:name w:val="heading"/>
    <w:basedOn w:val="a"/>
    <w:rsid w:val="00452B1E"/>
    <w:pPr>
      <w:spacing w:before="100" w:beforeAutospacing="1" w:after="100" w:afterAutospacing="1"/>
    </w:pPr>
  </w:style>
  <w:style w:type="paragraph" w:styleId="af8">
    <w:name w:val="List Paragraph"/>
    <w:basedOn w:val="a"/>
    <w:link w:val="af9"/>
    <w:uiPriority w:val="34"/>
    <w:qFormat/>
    <w:rsid w:val="00452B1E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a7">
    <w:name w:val="Основной текст с отступом Знак"/>
    <w:basedOn w:val="a0"/>
    <w:link w:val="a6"/>
    <w:rsid w:val="00452B1E"/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452B1E"/>
    <w:rPr>
      <w:sz w:val="28"/>
      <w:szCs w:val="24"/>
    </w:rPr>
  </w:style>
  <w:style w:type="table" w:customStyle="1" w:styleId="13">
    <w:name w:val="Сетка таблицы1"/>
    <w:basedOn w:val="a1"/>
    <w:next w:val="a5"/>
    <w:rsid w:val="00452B1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452B1E"/>
  </w:style>
  <w:style w:type="paragraph" w:customStyle="1" w:styleId="xl65">
    <w:name w:val="xl65"/>
    <w:basedOn w:val="a"/>
    <w:rsid w:val="00452B1E"/>
    <w:pPr>
      <w:shd w:val="clear" w:color="000000" w:fill="FFFFFF"/>
      <w:spacing w:before="100" w:beforeAutospacing="1" w:after="100" w:afterAutospacing="1"/>
    </w:pPr>
    <w:rPr>
      <w:rFonts w:ascii="Arial CYR" w:hAnsi="Arial CYR" w:cs="Arial CYR"/>
      <w:sz w:val="18"/>
      <w:szCs w:val="18"/>
    </w:rPr>
  </w:style>
  <w:style w:type="table" w:customStyle="1" w:styleId="111">
    <w:name w:val="Сетка таблицы11"/>
    <w:basedOn w:val="a1"/>
    <w:next w:val="a5"/>
    <w:rsid w:val="00452B1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2"/>
    <w:basedOn w:val="a"/>
    <w:link w:val="23"/>
    <w:unhideWhenUsed/>
    <w:rsid w:val="00CC283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CC2830"/>
    <w:rPr>
      <w:sz w:val="24"/>
      <w:szCs w:val="24"/>
    </w:rPr>
  </w:style>
  <w:style w:type="character" w:styleId="afa">
    <w:name w:val="footnote reference"/>
    <w:semiHidden/>
    <w:unhideWhenUsed/>
    <w:rsid w:val="00A45880"/>
    <w:rPr>
      <w:vertAlign w:val="superscript"/>
    </w:rPr>
  </w:style>
  <w:style w:type="character" w:customStyle="1" w:styleId="fill">
    <w:name w:val="fill"/>
    <w:basedOn w:val="a0"/>
    <w:rsid w:val="00EE1D3C"/>
    <w:rPr>
      <w:b/>
      <w:bCs/>
      <w:i/>
      <w:iCs/>
      <w:color w:val="FF0000"/>
    </w:rPr>
  </w:style>
  <w:style w:type="character" w:customStyle="1" w:styleId="30">
    <w:name w:val="Заголовок 3 Знак"/>
    <w:basedOn w:val="a0"/>
    <w:link w:val="3"/>
    <w:rsid w:val="00DD63A9"/>
    <w:rPr>
      <w:b/>
      <w:bCs/>
      <w:sz w:val="32"/>
      <w:szCs w:val="32"/>
    </w:rPr>
  </w:style>
  <w:style w:type="character" w:customStyle="1" w:styleId="40">
    <w:name w:val="Заголовок 4 Знак"/>
    <w:basedOn w:val="a0"/>
    <w:link w:val="4"/>
    <w:rsid w:val="00DD63A9"/>
    <w:rPr>
      <w:b/>
      <w:sz w:val="28"/>
    </w:rPr>
  </w:style>
  <w:style w:type="character" w:customStyle="1" w:styleId="50">
    <w:name w:val="Заголовок 5 Знак"/>
    <w:basedOn w:val="a0"/>
    <w:link w:val="5"/>
    <w:rsid w:val="00DD63A9"/>
    <w:rPr>
      <w:sz w:val="28"/>
      <w:u w:val="single"/>
    </w:rPr>
  </w:style>
  <w:style w:type="character" w:customStyle="1" w:styleId="60">
    <w:name w:val="Заголовок 6 Знак"/>
    <w:basedOn w:val="a0"/>
    <w:link w:val="6"/>
    <w:rsid w:val="00DD63A9"/>
    <w:rPr>
      <w:sz w:val="24"/>
      <w:u w:val="single"/>
    </w:rPr>
  </w:style>
  <w:style w:type="character" w:customStyle="1" w:styleId="10">
    <w:name w:val="Заголовок 1 Знак"/>
    <w:link w:val="1"/>
    <w:uiPriority w:val="9"/>
    <w:rsid w:val="00DD63A9"/>
    <w:rPr>
      <w:sz w:val="28"/>
      <w:szCs w:val="24"/>
    </w:rPr>
  </w:style>
  <w:style w:type="paragraph" w:styleId="HTML">
    <w:name w:val="HTML Preformatted"/>
    <w:basedOn w:val="a"/>
    <w:link w:val="HTML0"/>
    <w:unhideWhenUsed/>
    <w:rsid w:val="00DD63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2"/>
      <w:szCs w:val="22"/>
    </w:rPr>
  </w:style>
  <w:style w:type="character" w:customStyle="1" w:styleId="HTML0">
    <w:name w:val="Стандартный HTML Знак"/>
    <w:basedOn w:val="a0"/>
    <w:link w:val="HTML"/>
    <w:rsid w:val="00DD63A9"/>
    <w:rPr>
      <w:sz w:val="22"/>
      <w:szCs w:val="22"/>
    </w:rPr>
  </w:style>
  <w:style w:type="paragraph" w:customStyle="1" w:styleId="afb">
    <w:basedOn w:val="a"/>
    <w:next w:val="ab"/>
    <w:uiPriority w:val="99"/>
    <w:unhideWhenUsed/>
    <w:rsid w:val="00DD63A9"/>
    <w:pPr>
      <w:spacing w:before="100" w:beforeAutospacing="1" w:after="100" w:afterAutospacing="1"/>
    </w:pPr>
    <w:rPr>
      <w:sz w:val="22"/>
      <w:szCs w:val="22"/>
    </w:rPr>
  </w:style>
  <w:style w:type="paragraph" w:customStyle="1" w:styleId="yrsh">
    <w:name w:val="yrsh"/>
    <w:basedOn w:val="a"/>
    <w:rsid w:val="00DD63A9"/>
    <w:pPr>
      <w:shd w:val="clear" w:color="auto" w:fill="92D050"/>
      <w:spacing w:before="100" w:beforeAutospacing="1" w:after="100" w:afterAutospacing="1"/>
    </w:pPr>
    <w:rPr>
      <w:sz w:val="22"/>
      <w:szCs w:val="22"/>
    </w:rPr>
  </w:style>
  <w:style w:type="paragraph" w:customStyle="1" w:styleId="tabtitle">
    <w:name w:val="tabtitle"/>
    <w:basedOn w:val="a"/>
    <w:rsid w:val="00DD63A9"/>
    <w:pPr>
      <w:shd w:val="clear" w:color="auto" w:fill="28A0C8"/>
      <w:spacing w:before="100" w:beforeAutospacing="1" w:after="100" w:afterAutospacing="1"/>
    </w:pPr>
    <w:rPr>
      <w:sz w:val="22"/>
      <w:szCs w:val="22"/>
    </w:rPr>
  </w:style>
  <w:style w:type="paragraph" w:customStyle="1" w:styleId="header-listtarget">
    <w:name w:val="header-listtarget"/>
    <w:basedOn w:val="a"/>
    <w:rsid w:val="00DD63A9"/>
    <w:pPr>
      <w:shd w:val="clear" w:color="auto" w:fill="E66E5A"/>
      <w:spacing w:before="100" w:beforeAutospacing="1" w:after="100" w:afterAutospacing="1"/>
    </w:pPr>
    <w:rPr>
      <w:sz w:val="22"/>
      <w:szCs w:val="22"/>
    </w:rPr>
  </w:style>
  <w:style w:type="paragraph" w:customStyle="1" w:styleId="bdall">
    <w:name w:val="bdall"/>
    <w:basedOn w:val="a"/>
    <w:rsid w:val="00DD63A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top">
    <w:name w:val="bdtop"/>
    <w:basedOn w:val="a"/>
    <w:rsid w:val="00DD63A9"/>
    <w:pPr>
      <w:pBdr>
        <w:top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left">
    <w:name w:val="bdleft"/>
    <w:basedOn w:val="a"/>
    <w:rsid w:val="00DD63A9"/>
    <w:pPr>
      <w:pBdr>
        <w:lef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right">
    <w:name w:val="bdright"/>
    <w:basedOn w:val="a"/>
    <w:rsid w:val="00DD63A9"/>
    <w:pPr>
      <w:pBdr>
        <w:righ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bottom">
    <w:name w:val="bdbottom"/>
    <w:basedOn w:val="a"/>
    <w:rsid w:val="00DD63A9"/>
    <w:pPr>
      <w:pBdr>
        <w:bottom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headercell">
    <w:name w:val="headercell"/>
    <w:basedOn w:val="a"/>
    <w:rsid w:val="00DD63A9"/>
    <w:pPr>
      <w:pBdr>
        <w:bottom w:val="double" w:sz="6" w:space="0" w:color="000000"/>
      </w:pBdr>
      <w:spacing w:before="100" w:beforeAutospacing="1" w:after="100" w:afterAutospacing="1"/>
    </w:pPr>
    <w:rPr>
      <w:sz w:val="22"/>
      <w:szCs w:val="22"/>
    </w:rPr>
  </w:style>
  <w:style w:type="character" w:customStyle="1" w:styleId="lspace">
    <w:name w:val="lspace"/>
    <w:rsid w:val="00DD63A9"/>
    <w:rPr>
      <w:color w:val="FF9900"/>
    </w:rPr>
  </w:style>
  <w:style w:type="character" w:customStyle="1" w:styleId="small">
    <w:name w:val="small"/>
    <w:rsid w:val="00DD63A9"/>
    <w:rPr>
      <w:sz w:val="16"/>
      <w:szCs w:val="16"/>
    </w:rPr>
  </w:style>
  <w:style w:type="character" w:customStyle="1" w:styleId="maggd">
    <w:name w:val="maggd"/>
    <w:rsid w:val="00DD63A9"/>
    <w:rPr>
      <w:color w:val="006400"/>
    </w:rPr>
  </w:style>
  <w:style w:type="character" w:customStyle="1" w:styleId="magusn">
    <w:name w:val="magusn"/>
    <w:rsid w:val="00DD63A9"/>
    <w:rPr>
      <w:color w:val="006666"/>
    </w:rPr>
  </w:style>
  <w:style w:type="character" w:customStyle="1" w:styleId="enp">
    <w:name w:val="enp"/>
    <w:rsid w:val="00DD63A9"/>
    <w:rPr>
      <w:color w:val="3C7828"/>
    </w:rPr>
  </w:style>
  <w:style w:type="character" w:styleId="afc">
    <w:name w:val="annotation reference"/>
    <w:uiPriority w:val="99"/>
    <w:semiHidden/>
    <w:unhideWhenUsed/>
    <w:rsid w:val="00DD63A9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DD63A9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DD63A9"/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D63A9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D63A9"/>
    <w:rPr>
      <w:b/>
      <w:bCs/>
    </w:rPr>
  </w:style>
  <w:style w:type="character" w:customStyle="1" w:styleId="20">
    <w:name w:val="Заголовок 2 Знак"/>
    <w:link w:val="2"/>
    <w:rsid w:val="00DD63A9"/>
    <w:rPr>
      <w:rFonts w:ascii="Arial" w:hAnsi="Arial" w:cs="Arial"/>
      <w:b/>
      <w:bCs/>
      <w:i/>
      <w:iCs/>
      <w:sz w:val="28"/>
      <w:szCs w:val="28"/>
    </w:rPr>
  </w:style>
  <w:style w:type="character" w:customStyle="1" w:styleId="a9">
    <w:name w:val="Название Знак"/>
    <w:link w:val="a8"/>
    <w:rsid w:val="00DD63A9"/>
    <w:rPr>
      <w:b/>
      <w:sz w:val="28"/>
    </w:rPr>
  </w:style>
  <w:style w:type="numbering" w:customStyle="1" w:styleId="24">
    <w:name w:val="Нет списка2"/>
    <w:next w:val="a2"/>
    <w:uiPriority w:val="99"/>
    <w:semiHidden/>
    <w:rsid w:val="00DD63A9"/>
  </w:style>
  <w:style w:type="character" w:customStyle="1" w:styleId="WW8Num6z0">
    <w:name w:val="WW8Num6z0"/>
    <w:rsid w:val="00DD63A9"/>
    <w:rPr>
      <w:rFonts w:ascii="Symbol" w:hAnsi="Symbol"/>
      <w:sz w:val="20"/>
    </w:rPr>
  </w:style>
  <w:style w:type="character" w:customStyle="1" w:styleId="WW8Num6z1">
    <w:name w:val="WW8Num6z1"/>
    <w:rsid w:val="00DD63A9"/>
    <w:rPr>
      <w:rFonts w:ascii="Courier New" w:hAnsi="Courier New"/>
      <w:sz w:val="20"/>
    </w:rPr>
  </w:style>
  <w:style w:type="character" w:customStyle="1" w:styleId="WW8Num6z2">
    <w:name w:val="WW8Num6z2"/>
    <w:rsid w:val="00DD63A9"/>
    <w:rPr>
      <w:rFonts w:ascii="Wingdings" w:hAnsi="Wingdings"/>
      <w:sz w:val="20"/>
    </w:rPr>
  </w:style>
  <w:style w:type="character" w:customStyle="1" w:styleId="WW8Num8z0">
    <w:name w:val="WW8Num8z0"/>
    <w:rsid w:val="00DD63A9"/>
    <w:rPr>
      <w:rFonts w:ascii="Symbol" w:hAnsi="Symbol"/>
      <w:sz w:val="20"/>
    </w:rPr>
  </w:style>
  <w:style w:type="character" w:customStyle="1" w:styleId="WW8Num8z1">
    <w:name w:val="WW8Num8z1"/>
    <w:rsid w:val="00DD63A9"/>
    <w:rPr>
      <w:rFonts w:ascii="Courier New" w:hAnsi="Courier New"/>
      <w:sz w:val="20"/>
    </w:rPr>
  </w:style>
  <w:style w:type="character" w:customStyle="1" w:styleId="WW8Num8z2">
    <w:name w:val="WW8Num8z2"/>
    <w:rsid w:val="00DD63A9"/>
    <w:rPr>
      <w:rFonts w:ascii="Wingdings" w:hAnsi="Wingdings"/>
      <w:sz w:val="20"/>
    </w:rPr>
  </w:style>
  <w:style w:type="character" w:customStyle="1" w:styleId="14">
    <w:name w:val="Основной шрифт абзаца1"/>
    <w:rsid w:val="00DD63A9"/>
  </w:style>
  <w:style w:type="character" w:customStyle="1" w:styleId="Absatz-Standardschriftart">
    <w:name w:val="Absatz-Standardschriftart"/>
    <w:rsid w:val="00DD63A9"/>
  </w:style>
  <w:style w:type="character" w:customStyle="1" w:styleId="WW-Absatz-Standardschriftart">
    <w:name w:val="WW-Absatz-Standardschriftart"/>
    <w:rsid w:val="00DD63A9"/>
  </w:style>
  <w:style w:type="character" w:customStyle="1" w:styleId="aff1">
    <w:name w:val="Символ нумерации"/>
    <w:rsid w:val="00DD63A9"/>
  </w:style>
  <w:style w:type="character" w:customStyle="1" w:styleId="issschhlcurrent">
    <w:name w:val="iss_sch_hl current"/>
    <w:rsid w:val="00DD63A9"/>
  </w:style>
  <w:style w:type="character" w:customStyle="1" w:styleId="issschhl">
    <w:name w:val="iss_sch_hl"/>
    <w:rsid w:val="00DD63A9"/>
  </w:style>
  <w:style w:type="character" w:customStyle="1" w:styleId="iceouttxt">
    <w:name w:val="iceouttxt"/>
    <w:rsid w:val="00DD63A9"/>
  </w:style>
  <w:style w:type="character" w:customStyle="1" w:styleId="WW8Num14z0">
    <w:name w:val="WW8Num14z0"/>
    <w:rsid w:val="00DD63A9"/>
    <w:rPr>
      <w:rFonts w:ascii="Symbol" w:hAnsi="Symbol"/>
    </w:rPr>
  </w:style>
  <w:style w:type="character" w:customStyle="1" w:styleId="WW8Num14z1">
    <w:name w:val="WW8Num14z1"/>
    <w:rsid w:val="00DD63A9"/>
    <w:rPr>
      <w:rFonts w:ascii="Courier New" w:hAnsi="Courier New" w:cs="Courier New"/>
    </w:rPr>
  </w:style>
  <w:style w:type="character" w:customStyle="1" w:styleId="WW8Num14z2">
    <w:name w:val="WW8Num14z2"/>
    <w:rsid w:val="00DD63A9"/>
    <w:rPr>
      <w:rFonts w:ascii="Wingdings" w:hAnsi="Wingdings"/>
    </w:rPr>
  </w:style>
  <w:style w:type="paragraph" w:styleId="aff2">
    <w:name w:val="List"/>
    <w:basedOn w:val="a3"/>
    <w:rsid w:val="00DD63A9"/>
    <w:pPr>
      <w:widowControl w:val="0"/>
      <w:suppressAutoHyphens/>
      <w:spacing w:after="120"/>
      <w:jc w:val="left"/>
    </w:pPr>
    <w:rPr>
      <w:rFonts w:ascii="Arial" w:eastAsia="Lucida Sans Unicode" w:hAnsi="Arial" w:cs="Tahoma"/>
      <w:color w:val="000000"/>
      <w:sz w:val="24"/>
      <w:lang w:eastAsia="ar-SA"/>
    </w:rPr>
  </w:style>
  <w:style w:type="paragraph" w:customStyle="1" w:styleId="25">
    <w:name w:val="Название2"/>
    <w:basedOn w:val="a"/>
    <w:rsid w:val="00DD63A9"/>
    <w:pPr>
      <w:widowControl w:val="0"/>
      <w:suppressLineNumbers/>
      <w:suppressAutoHyphens/>
      <w:spacing w:before="120" w:after="120"/>
    </w:pPr>
    <w:rPr>
      <w:rFonts w:ascii="Arial" w:eastAsia="Lucida Sans Unicode" w:hAnsi="Arial" w:cs="Mangal"/>
      <w:i/>
      <w:iCs/>
      <w:color w:val="000000"/>
      <w:sz w:val="20"/>
      <w:lang w:eastAsia="ar-SA"/>
    </w:rPr>
  </w:style>
  <w:style w:type="paragraph" w:customStyle="1" w:styleId="26">
    <w:name w:val="Указатель2"/>
    <w:basedOn w:val="a"/>
    <w:rsid w:val="00DD63A9"/>
    <w:pPr>
      <w:widowControl w:val="0"/>
      <w:suppressLineNumbers/>
      <w:suppressAutoHyphens/>
    </w:pPr>
    <w:rPr>
      <w:rFonts w:ascii="Arial" w:eastAsia="Lucida Sans Unicode" w:hAnsi="Arial" w:cs="Mangal"/>
      <w:color w:val="000000"/>
      <w:lang w:eastAsia="ar-SA"/>
    </w:rPr>
  </w:style>
  <w:style w:type="paragraph" w:customStyle="1" w:styleId="15">
    <w:name w:val="Название1"/>
    <w:basedOn w:val="a"/>
    <w:rsid w:val="00DD63A9"/>
    <w:pPr>
      <w:widowControl w:val="0"/>
      <w:suppressLineNumbers/>
      <w:suppressAutoHyphens/>
      <w:spacing w:before="120" w:after="120"/>
    </w:pPr>
    <w:rPr>
      <w:rFonts w:ascii="Arial" w:eastAsia="Lucida Sans Unicode" w:hAnsi="Arial" w:cs="Tahoma"/>
      <w:i/>
      <w:iCs/>
      <w:color w:val="000000"/>
      <w:sz w:val="20"/>
      <w:lang w:eastAsia="ar-SA"/>
    </w:rPr>
  </w:style>
  <w:style w:type="paragraph" w:customStyle="1" w:styleId="16">
    <w:name w:val="Указатель1"/>
    <w:basedOn w:val="a"/>
    <w:rsid w:val="00DD63A9"/>
    <w:pPr>
      <w:widowControl w:val="0"/>
      <w:suppressLineNumbers/>
      <w:suppressAutoHyphens/>
    </w:pPr>
    <w:rPr>
      <w:rFonts w:ascii="Arial" w:eastAsia="Lucida Sans Unicode" w:hAnsi="Arial" w:cs="Tahoma"/>
      <w:color w:val="000000"/>
      <w:lang w:eastAsia="ar-SA"/>
    </w:rPr>
  </w:style>
  <w:style w:type="paragraph" w:styleId="aff3">
    <w:name w:val="Subtitle"/>
    <w:basedOn w:val="a8"/>
    <w:next w:val="a3"/>
    <w:link w:val="aff4"/>
    <w:qFormat/>
    <w:rsid w:val="00DD63A9"/>
    <w:pPr>
      <w:keepNext/>
      <w:widowControl w:val="0"/>
      <w:suppressAutoHyphens/>
      <w:spacing w:before="240" w:after="120"/>
    </w:pPr>
    <w:rPr>
      <w:rFonts w:ascii="Arial" w:eastAsia="Lucida Sans Unicode" w:hAnsi="Arial"/>
      <w:b w:val="0"/>
      <w:i/>
      <w:iCs/>
      <w:color w:val="000000"/>
      <w:szCs w:val="28"/>
      <w:lang w:eastAsia="ar-SA"/>
    </w:rPr>
  </w:style>
  <w:style w:type="character" w:customStyle="1" w:styleId="aff4">
    <w:name w:val="Подзаголовок Знак"/>
    <w:basedOn w:val="a0"/>
    <w:link w:val="aff3"/>
    <w:rsid w:val="00DD63A9"/>
    <w:rPr>
      <w:rFonts w:ascii="Arial" w:eastAsia="Lucida Sans Unicode" w:hAnsi="Arial"/>
      <w:i/>
      <w:iCs/>
      <w:color w:val="000000"/>
      <w:sz w:val="28"/>
      <w:szCs w:val="28"/>
      <w:lang w:eastAsia="ar-SA"/>
    </w:rPr>
  </w:style>
  <w:style w:type="paragraph" w:customStyle="1" w:styleId="Oaeno">
    <w:name w:val="Oaeno"/>
    <w:basedOn w:val="a"/>
    <w:rsid w:val="00DD63A9"/>
    <w:pPr>
      <w:widowControl w:val="0"/>
      <w:suppressAutoHyphens/>
    </w:pPr>
    <w:rPr>
      <w:rFonts w:ascii="Courier New" w:eastAsia="Lucida Sans Unicode" w:hAnsi="Courier New"/>
      <w:color w:val="000000"/>
      <w:sz w:val="20"/>
      <w:lang w:eastAsia="ar-SA"/>
    </w:rPr>
  </w:style>
  <w:style w:type="paragraph" w:customStyle="1" w:styleId="aff5">
    <w:name w:val="Содержимое таблицы"/>
    <w:basedOn w:val="a"/>
    <w:rsid w:val="00DD63A9"/>
    <w:pPr>
      <w:widowControl w:val="0"/>
      <w:suppressLineNumbers/>
      <w:suppressAutoHyphens/>
    </w:pPr>
    <w:rPr>
      <w:rFonts w:eastAsia="Lucida Sans Unicode"/>
      <w:color w:val="000000"/>
      <w:lang w:eastAsia="ar-SA"/>
    </w:rPr>
  </w:style>
  <w:style w:type="paragraph" w:customStyle="1" w:styleId="aff6">
    <w:name w:val="Заголовок таблицы"/>
    <w:basedOn w:val="aff5"/>
    <w:rsid w:val="00DD63A9"/>
    <w:pPr>
      <w:jc w:val="center"/>
    </w:pPr>
    <w:rPr>
      <w:b/>
      <w:bCs/>
    </w:rPr>
  </w:style>
  <w:style w:type="character" w:styleId="aff7">
    <w:name w:val="Emphasis"/>
    <w:qFormat/>
    <w:rsid w:val="00DD63A9"/>
    <w:rPr>
      <w:i/>
      <w:iCs/>
    </w:rPr>
  </w:style>
  <w:style w:type="paragraph" w:customStyle="1" w:styleId="a00">
    <w:name w:val="a0"/>
    <w:basedOn w:val="a"/>
    <w:rsid w:val="00DD63A9"/>
    <w:pPr>
      <w:spacing w:before="100" w:beforeAutospacing="1" w:after="100" w:afterAutospacing="1"/>
    </w:pPr>
    <w:rPr>
      <w:rFonts w:eastAsia="SimSun"/>
      <w:lang w:eastAsia="zh-CN"/>
    </w:rPr>
  </w:style>
  <w:style w:type="paragraph" w:customStyle="1" w:styleId="blocktext">
    <w:name w:val="blocktext"/>
    <w:basedOn w:val="a"/>
    <w:rsid w:val="00DD63A9"/>
    <w:pPr>
      <w:spacing w:before="100" w:beforeAutospacing="1" w:after="100" w:afterAutospacing="1"/>
    </w:pPr>
    <w:rPr>
      <w:rFonts w:eastAsia="SimSun"/>
      <w:lang w:eastAsia="zh-CN"/>
    </w:rPr>
  </w:style>
  <w:style w:type="character" w:customStyle="1" w:styleId="r">
    <w:name w:val="r"/>
    <w:rsid w:val="00DD63A9"/>
  </w:style>
  <w:style w:type="paragraph" w:customStyle="1" w:styleId="bodysubtitlearticle">
    <w:name w:val="bodysubtitlearticle"/>
    <w:basedOn w:val="a"/>
    <w:rsid w:val="00DD63A9"/>
    <w:pPr>
      <w:spacing w:before="100" w:beforeAutospacing="1" w:after="100" w:afterAutospacing="1"/>
    </w:pPr>
  </w:style>
  <w:style w:type="paragraph" w:customStyle="1" w:styleId="bodycitatyarticle">
    <w:name w:val="bodycitatyarticle"/>
    <w:basedOn w:val="a"/>
    <w:rsid w:val="00DD63A9"/>
    <w:pPr>
      <w:spacing w:before="100" w:beforeAutospacing="1" w:after="100" w:afterAutospacing="1"/>
    </w:pPr>
  </w:style>
  <w:style w:type="paragraph" w:customStyle="1" w:styleId="bodysubtitleiiarticle">
    <w:name w:val="bodysubtitleiiarticle"/>
    <w:basedOn w:val="a"/>
    <w:rsid w:val="00DD63A9"/>
    <w:pPr>
      <w:spacing w:before="100" w:beforeAutospacing="1" w:after="100" w:afterAutospacing="1"/>
    </w:pPr>
  </w:style>
  <w:style w:type="paragraph" w:customStyle="1" w:styleId="u">
    <w:name w:val="u"/>
    <w:basedOn w:val="a"/>
    <w:rsid w:val="00DD63A9"/>
    <w:pPr>
      <w:spacing w:before="100" w:beforeAutospacing="1" w:after="100" w:afterAutospacing="1"/>
    </w:pPr>
  </w:style>
  <w:style w:type="paragraph" w:customStyle="1" w:styleId="uni">
    <w:name w:val="uni"/>
    <w:basedOn w:val="a"/>
    <w:rsid w:val="00DD63A9"/>
    <w:pPr>
      <w:spacing w:before="100" w:beforeAutospacing="1" w:after="100" w:afterAutospacing="1"/>
    </w:pPr>
  </w:style>
  <w:style w:type="paragraph" w:customStyle="1" w:styleId="unip">
    <w:name w:val="unip"/>
    <w:basedOn w:val="a"/>
    <w:rsid w:val="00DD63A9"/>
    <w:pPr>
      <w:spacing w:before="100" w:beforeAutospacing="1" w:after="100" w:afterAutospacing="1"/>
    </w:pPr>
  </w:style>
  <w:style w:type="paragraph" w:customStyle="1" w:styleId="uj">
    <w:name w:val="uj"/>
    <w:basedOn w:val="a"/>
    <w:rsid w:val="00DD63A9"/>
    <w:pPr>
      <w:spacing w:before="100" w:beforeAutospacing="1" w:after="100" w:afterAutospacing="1"/>
    </w:pPr>
  </w:style>
  <w:style w:type="paragraph" w:customStyle="1" w:styleId="xv">
    <w:name w:val="xv"/>
    <w:basedOn w:val="a"/>
    <w:rsid w:val="00DD63A9"/>
    <w:pPr>
      <w:spacing w:before="100" w:beforeAutospacing="1" w:after="100" w:afterAutospacing="1"/>
    </w:pPr>
  </w:style>
  <w:style w:type="paragraph" w:customStyle="1" w:styleId="st-j-0-73-5">
    <w:name w:val="st-j-0-73-5"/>
    <w:basedOn w:val="a"/>
    <w:rsid w:val="00DD63A9"/>
    <w:pPr>
      <w:spacing w:before="100" w:beforeAutospacing="1" w:after="100" w:afterAutospacing="1"/>
    </w:pPr>
  </w:style>
  <w:style w:type="paragraph" w:customStyle="1" w:styleId="1CStyle1">
    <w:name w:val="1CStyle1"/>
    <w:rsid w:val="00DD63A9"/>
    <w:pPr>
      <w:jc w:val="center"/>
    </w:pPr>
    <w:rPr>
      <w:rFonts w:ascii="Arial" w:hAnsi="Arial"/>
      <w:b/>
      <w:sz w:val="16"/>
      <w:szCs w:val="22"/>
    </w:rPr>
  </w:style>
  <w:style w:type="paragraph" w:customStyle="1" w:styleId="1CStyle6">
    <w:name w:val="1CStyle6"/>
    <w:rsid w:val="00DD63A9"/>
    <w:pPr>
      <w:jc w:val="center"/>
    </w:pPr>
    <w:rPr>
      <w:rFonts w:ascii="Arial" w:hAnsi="Arial"/>
      <w:b/>
      <w:sz w:val="24"/>
      <w:szCs w:val="22"/>
    </w:rPr>
  </w:style>
  <w:style w:type="paragraph" w:customStyle="1" w:styleId="1CStyle4">
    <w:name w:val="1CStyle4"/>
    <w:rsid w:val="00DD63A9"/>
    <w:pPr>
      <w:jc w:val="right"/>
    </w:pPr>
    <w:rPr>
      <w:rFonts w:ascii="Calibri" w:hAnsi="Calibri"/>
      <w:sz w:val="22"/>
      <w:szCs w:val="22"/>
    </w:rPr>
  </w:style>
  <w:style w:type="paragraph" w:customStyle="1" w:styleId="1CStyle10">
    <w:name w:val="1CStyle10"/>
    <w:rsid w:val="00DD63A9"/>
    <w:pPr>
      <w:jc w:val="right"/>
    </w:pPr>
    <w:rPr>
      <w:rFonts w:ascii="Arial" w:hAnsi="Arial"/>
      <w:b/>
      <w:sz w:val="16"/>
      <w:szCs w:val="22"/>
    </w:rPr>
  </w:style>
  <w:style w:type="paragraph" w:customStyle="1" w:styleId="1CStyle5">
    <w:name w:val="1CStyle5"/>
    <w:rsid w:val="00DD63A9"/>
    <w:pPr>
      <w:jc w:val="center"/>
    </w:pPr>
    <w:rPr>
      <w:rFonts w:ascii="Arial" w:hAnsi="Arial"/>
      <w:sz w:val="14"/>
      <w:szCs w:val="22"/>
    </w:rPr>
  </w:style>
  <w:style w:type="paragraph" w:customStyle="1" w:styleId="1CStyle8">
    <w:name w:val="1CStyle8"/>
    <w:rsid w:val="00DD63A9"/>
    <w:pPr>
      <w:jc w:val="center"/>
    </w:pPr>
    <w:rPr>
      <w:rFonts w:ascii="Arial" w:hAnsi="Arial"/>
      <w:b/>
      <w:sz w:val="16"/>
      <w:szCs w:val="22"/>
    </w:rPr>
  </w:style>
  <w:style w:type="paragraph" w:customStyle="1" w:styleId="1CStyle-1">
    <w:name w:val="1CStyle-1"/>
    <w:rsid w:val="00DD63A9"/>
    <w:pPr>
      <w:jc w:val="center"/>
    </w:pPr>
    <w:rPr>
      <w:rFonts w:ascii="Arial" w:hAnsi="Arial"/>
      <w:sz w:val="16"/>
      <w:szCs w:val="22"/>
      <w:u w:val="single"/>
    </w:rPr>
  </w:style>
  <w:style w:type="paragraph" w:customStyle="1" w:styleId="1CStyle2">
    <w:name w:val="1CStyle2"/>
    <w:rsid w:val="00DD63A9"/>
    <w:pPr>
      <w:jc w:val="right"/>
    </w:pPr>
    <w:rPr>
      <w:rFonts w:ascii="Calibri" w:hAnsi="Calibri"/>
      <w:sz w:val="22"/>
      <w:szCs w:val="22"/>
    </w:rPr>
  </w:style>
  <w:style w:type="paragraph" w:customStyle="1" w:styleId="1CStyle3">
    <w:name w:val="1CStyle3"/>
    <w:rsid w:val="00DD63A9"/>
    <w:pPr>
      <w:jc w:val="center"/>
    </w:pPr>
    <w:rPr>
      <w:rFonts w:ascii="Calibri" w:hAnsi="Calibri"/>
      <w:sz w:val="22"/>
      <w:szCs w:val="22"/>
    </w:rPr>
  </w:style>
  <w:style w:type="paragraph" w:customStyle="1" w:styleId="1CStyle7">
    <w:name w:val="1CStyle7"/>
    <w:rsid w:val="00DD63A9"/>
    <w:pPr>
      <w:jc w:val="center"/>
    </w:pPr>
    <w:rPr>
      <w:rFonts w:ascii="Calibri" w:hAnsi="Calibri"/>
      <w:sz w:val="22"/>
      <w:szCs w:val="22"/>
    </w:rPr>
  </w:style>
  <w:style w:type="paragraph" w:customStyle="1" w:styleId="1CStyle11">
    <w:name w:val="1CStyle11"/>
    <w:rsid w:val="00DD63A9"/>
    <w:pPr>
      <w:jc w:val="right"/>
    </w:pPr>
    <w:rPr>
      <w:rFonts w:ascii="Arial" w:hAnsi="Arial"/>
      <w:b/>
      <w:sz w:val="16"/>
      <w:szCs w:val="22"/>
    </w:rPr>
  </w:style>
  <w:style w:type="paragraph" w:customStyle="1" w:styleId="1CStyle9">
    <w:name w:val="1CStyle9"/>
    <w:rsid w:val="00DD63A9"/>
    <w:pPr>
      <w:jc w:val="right"/>
    </w:pPr>
    <w:rPr>
      <w:rFonts w:ascii="Calibri" w:hAnsi="Calibri"/>
      <w:sz w:val="22"/>
      <w:szCs w:val="22"/>
    </w:rPr>
  </w:style>
  <w:style w:type="paragraph" w:customStyle="1" w:styleId="1CStyle0">
    <w:name w:val="1CStyle0"/>
    <w:rsid w:val="00DD63A9"/>
    <w:pPr>
      <w:jc w:val="center"/>
    </w:pPr>
    <w:rPr>
      <w:rFonts w:ascii="Arial" w:hAnsi="Arial"/>
      <w:b/>
      <w:sz w:val="16"/>
      <w:szCs w:val="22"/>
    </w:rPr>
  </w:style>
  <w:style w:type="paragraph" w:customStyle="1" w:styleId="1CStyle27">
    <w:name w:val="1CStyle27"/>
    <w:rsid w:val="00DD63A9"/>
    <w:pPr>
      <w:jc w:val="center"/>
    </w:pPr>
    <w:rPr>
      <w:rFonts w:ascii="Arial" w:hAnsi="Arial"/>
      <w:sz w:val="18"/>
      <w:szCs w:val="22"/>
    </w:rPr>
  </w:style>
  <w:style w:type="paragraph" w:customStyle="1" w:styleId="1CStyle26">
    <w:name w:val="1CStyle26"/>
    <w:rsid w:val="00DD63A9"/>
    <w:pPr>
      <w:jc w:val="center"/>
    </w:pPr>
    <w:rPr>
      <w:rFonts w:ascii="Arial" w:hAnsi="Arial"/>
      <w:sz w:val="18"/>
      <w:szCs w:val="22"/>
    </w:rPr>
  </w:style>
  <w:style w:type="paragraph" w:customStyle="1" w:styleId="1CStyle47">
    <w:name w:val="1CStyle47"/>
    <w:rsid w:val="00DD63A9"/>
    <w:pPr>
      <w:jc w:val="center"/>
    </w:pPr>
    <w:rPr>
      <w:rFonts w:ascii="Arial" w:hAnsi="Arial"/>
      <w:sz w:val="18"/>
      <w:szCs w:val="22"/>
    </w:rPr>
  </w:style>
  <w:style w:type="paragraph" w:customStyle="1" w:styleId="1CStyle49">
    <w:name w:val="1CStyle49"/>
    <w:rsid w:val="00DD63A9"/>
    <w:pPr>
      <w:jc w:val="center"/>
    </w:pPr>
    <w:rPr>
      <w:rFonts w:ascii="Arial" w:hAnsi="Arial"/>
      <w:sz w:val="18"/>
      <w:szCs w:val="22"/>
    </w:rPr>
  </w:style>
  <w:style w:type="paragraph" w:customStyle="1" w:styleId="1CStyle48">
    <w:name w:val="1CStyle48"/>
    <w:rsid w:val="00DD63A9"/>
    <w:pPr>
      <w:jc w:val="center"/>
    </w:pPr>
    <w:rPr>
      <w:rFonts w:ascii="Arial" w:hAnsi="Arial"/>
      <w:sz w:val="18"/>
      <w:szCs w:val="22"/>
    </w:rPr>
  </w:style>
  <w:style w:type="paragraph" w:customStyle="1" w:styleId="1CStyle50">
    <w:name w:val="1CStyle50"/>
    <w:rsid w:val="00DD63A9"/>
    <w:pPr>
      <w:jc w:val="center"/>
    </w:pPr>
    <w:rPr>
      <w:rFonts w:ascii="Arial" w:hAnsi="Arial"/>
      <w:sz w:val="18"/>
      <w:szCs w:val="22"/>
    </w:rPr>
  </w:style>
  <w:style w:type="paragraph" w:customStyle="1" w:styleId="1CStyle42">
    <w:name w:val="1CStyle42"/>
    <w:rsid w:val="00DD63A9"/>
    <w:pPr>
      <w:jc w:val="center"/>
    </w:pPr>
    <w:rPr>
      <w:rFonts w:ascii="Arial" w:hAnsi="Arial"/>
      <w:sz w:val="18"/>
      <w:szCs w:val="22"/>
    </w:rPr>
  </w:style>
  <w:style w:type="paragraph" w:customStyle="1" w:styleId="1CStyle44">
    <w:name w:val="1CStyle44"/>
    <w:rsid w:val="00DD63A9"/>
    <w:pPr>
      <w:jc w:val="center"/>
    </w:pPr>
    <w:rPr>
      <w:rFonts w:ascii="Arial" w:hAnsi="Arial"/>
      <w:sz w:val="18"/>
      <w:szCs w:val="22"/>
    </w:rPr>
  </w:style>
  <w:style w:type="paragraph" w:customStyle="1" w:styleId="1CStyle40">
    <w:name w:val="1CStyle40"/>
    <w:rsid w:val="00DD63A9"/>
    <w:pPr>
      <w:jc w:val="center"/>
    </w:pPr>
    <w:rPr>
      <w:rFonts w:ascii="Arial" w:hAnsi="Arial"/>
      <w:sz w:val="18"/>
      <w:szCs w:val="22"/>
    </w:rPr>
  </w:style>
  <w:style w:type="paragraph" w:customStyle="1" w:styleId="1CStyle43">
    <w:name w:val="1CStyle43"/>
    <w:rsid w:val="00DD63A9"/>
    <w:pPr>
      <w:jc w:val="center"/>
    </w:pPr>
    <w:rPr>
      <w:rFonts w:ascii="Arial" w:hAnsi="Arial"/>
      <w:sz w:val="18"/>
      <w:szCs w:val="22"/>
    </w:rPr>
  </w:style>
  <w:style w:type="paragraph" w:customStyle="1" w:styleId="1CStyle41">
    <w:name w:val="1CStyle41"/>
    <w:rsid w:val="00DD63A9"/>
    <w:pPr>
      <w:jc w:val="center"/>
    </w:pPr>
    <w:rPr>
      <w:rFonts w:ascii="Arial" w:hAnsi="Arial"/>
      <w:sz w:val="18"/>
      <w:szCs w:val="22"/>
    </w:rPr>
  </w:style>
  <w:style w:type="paragraph" w:customStyle="1" w:styleId="1CStyle45">
    <w:name w:val="1CStyle45"/>
    <w:rsid w:val="00DD63A9"/>
    <w:pPr>
      <w:jc w:val="center"/>
    </w:pPr>
    <w:rPr>
      <w:rFonts w:ascii="Arial" w:hAnsi="Arial"/>
      <w:sz w:val="18"/>
      <w:szCs w:val="22"/>
    </w:rPr>
  </w:style>
  <w:style w:type="paragraph" w:customStyle="1" w:styleId="1CStyle53">
    <w:name w:val="1CStyle53"/>
    <w:rsid w:val="00DD63A9"/>
    <w:pPr>
      <w:jc w:val="center"/>
    </w:pPr>
    <w:rPr>
      <w:rFonts w:ascii="Arial" w:hAnsi="Arial"/>
      <w:sz w:val="18"/>
      <w:szCs w:val="22"/>
    </w:rPr>
  </w:style>
  <w:style w:type="paragraph" w:customStyle="1" w:styleId="1CStyle55">
    <w:name w:val="1CStyle55"/>
    <w:rsid w:val="00DD63A9"/>
    <w:pPr>
      <w:jc w:val="center"/>
    </w:pPr>
    <w:rPr>
      <w:rFonts w:ascii="Arial" w:hAnsi="Arial"/>
      <w:sz w:val="18"/>
      <w:szCs w:val="22"/>
    </w:rPr>
  </w:style>
  <w:style w:type="paragraph" w:customStyle="1" w:styleId="1CStyle51">
    <w:name w:val="1CStyle51"/>
    <w:rsid w:val="00DD63A9"/>
    <w:pPr>
      <w:jc w:val="center"/>
    </w:pPr>
    <w:rPr>
      <w:rFonts w:ascii="Arial" w:hAnsi="Arial"/>
      <w:sz w:val="18"/>
      <w:szCs w:val="22"/>
    </w:rPr>
  </w:style>
  <w:style w:type="paragraph" w:customStyle="1" w:styleId="1CStyle54">
    <w:name w:val="1CStyle54"/>
    <w:rsid w:val="00DD63A9"/>
    <w:pPr>
      <w:jc w:val="center"/>
    </w:pPr>
    <w:rPr>
      <w:rFonts w:ascii="Arial" w:hAnsi="Arial"/>
      <w:sz w:val="18"/>
      <w:szCs w:val="22"/>
    </w:rPr>
  </w:style>
  <w:style w:type="paragraph" w:customStyle="1" w:styleId="1CStyle52">
    <w:name w:val="1CStyle52"/>
    <w:rsid w:val="00DD63A9"/>
    <w:pPr>
      <w:jc w:val="center"/>
    </w:pPr>
    <w:rPr>
      <w:rFonts w:ascii="Arial" w:hAnsi="Arial"/>
      <w:sz w:val="18"/>
      <w:szCs w:val="22"/>
    </w:rPr>
  </w:style>
  <w:style w:type="paragraph" w:customStyle="1" w:styleId="1CStyle56">
    <w:name w:val="1CStyle56"/>
    <w:rsid w:val="00DD63A9"/>
    <w:pPr>
      <w:jc w:val="center"/>
    </w:pPr>
    <w:rPr>
      <w:rFonts w:ascii="Arial" w:hAnsi="Arial"/>
      <w:sz w:val="18"/>
      <w:szCs w:val="22"/>
    </w:rPr>
  </w:style>
  <w:style w:type="paragraph" w:customStyle="1" w:styleId="1CStyle33">
    <w:name w:val="1CStyle33"/>
    <w:rsid w:val="00DD63A9"/>
    <w:pPr>
      <w:jc w:val="center"/>
    </w:pPr>
    <w:rPr>
      <w:rFonts w:ascii="Arial" w:hAnsi="Arial"/>
      <w:sz w:val="18"/>
      <w:szCs w:val="22"/>
    </w:rPr>
  </w:style>
  <w:style w:type="paragraph" w:customStyle="1" w:styleId="1CStyle35">
    <w:name w:val="1CStyle35"/>
    <w:rsid w:val="00DD63A9"/>
    <w:pPr>
      <w:jc w:val="center"/>
    </w:pPr>
    <w:rPr>
      <w:rFonts w:ascii="Arial" w:hAnsi="Arial"/>
      <w:sz w:val="18"/>
      <w:szCs w:val="22"/>
    </w:rPr>
  </w:style>
  <w:style w:type="paragraph" w:customStyle="1" w:styleId="1CStyle59">
    <w:name w:val="1CStyle59"/>
    <w:rsid w:val="00DD63A9"/>
    <w:pPr>
      <w:jc w:val="center"/>
    </w:pPr>
    <w:rPr>
      <w:rFonts w:ascii="Arial" w:hAnsi="Arial"/>
      <w:sz w:val="18"/>
      <w:szCs w:val="22"/>
    </w:rPr>
  </w:style>
  <w:style w:type="paragraph" w:customStyle="1" w:styleId="1CStyle61">
    <w:name w:val="1CStyle61"/>
    <w:rsid w:val="00DD63A9"/>
    <w:pPr>
      <w:jc w:val="center"/>
    </w:pPr>
    <w:rPr>
      <w:rFonts w:ascii="Arial" w:hAnsi="Arial"/>
      <w:sz w:val="18"/>
      <w:szCs w:val="22"/>
    </w:rPr>
  </w:style>
  <w:style w:type="paragraph" w:customStyle="1" w:styleId="1CStyle34">
    <w:name w:val="1CStyle34"/>
    <w:rsid w:val="00DD63A9"/>
    <w:pPr>
      <w:jc w:val="center"/>
    </w:pPr>
    <w:rPr>
      <w:rFonts w:ascii="Arial" w:hAnsi="Arial"/>
      <w:sz w:val="18"/>
      <w:szCs w:val="22"/>
    </w:rPr>
  </w:style>
  <w:style w:type="paragraph" w:customStyle="1" w:styleId="1CStyle36">
    <w:name w:val="1CStyle36"/>
    <w:rsid w:val="00DD63A9"/>
    <w:pPr>
      <w:jc w:val="center"/>
    </w:pPr>
    <w:rPr>
      <w:rFonts w:ascii="Arial" w:hAnsi="Arial"/>
      <w:sz w:val="16"/>
      <w:szCs w:val="22"/>
    </w:rPr>
  </w:style>
  <w:style w:type="paragraph" w:customStyle="1" w:styleId="1CStyle60">
    <w:name w:val="1CStyle60"/>
    <w:rsid w:val="00DD63A9"/>
    <w:pPr>
      <w:jc w:val="center"/>
    </w:pPr>
    <w:rPr>
      <w:rFonts w:ascii="Arial" w:hAnsi="Arial"/>
      <w:sz w:val="18"/>
      <w:szCs w:val="22"/>
    </w:rPr>
  </w:style>
  <w:style w:type="paragraph" w:customStyle="1" w:styleId="1CStyle62">
    <w:name w:val="1CStyle62"/>
    <w:rsid w:val="00DD63A9"/>
    <w:pPr>
      <w:jc w:val="center"/>
    </w:pPr>
    <w:rPr>
      <w:rFonts w:ascii="Arial" w:hAnsi="Arial"/>
      <w:sz w:val="18"/>
      <w:szCs w:val="22"/>
    </w:rPr>
  </w:style>
  <w:style w:type="paragraph" w:customStyle="1" w:styleId="1CStyle13">
    <w:name w:val="1CStyle13"/>
    <w:rsid w:val="00DD63A9"/>
    <w:pPr>
      <w:jc w:val="center"/>
    </w:pPr>
    <w:rPr>
      <w:rFonts w:ascii="Arial" w:hAnsi="Arial"/>
      <w:b/>
      <w:szCs w:val="22"/>
    </w:rPr>
  </w:style>
  <w:style w:type="paragraph" w:customStyle="1" w:styleId="1CStyle46">
    <w:name w:val="1CStyle46"/>
    <w:rsid w:val="00DD63A9"/>
    <w:pPr>
      <w:jc w:val="right"/>
    </w:pPr>
    <w:rPr>
      <w:rFonts w:ascii="Arial" w:hAnsi="Arial"/>
      <w:sz w:val="18"/>
      <w:szCs w:val="22"/>
    </w:rPr>
  </w:style>
  <w:style w:type="paragraph" w:customStyle="1" w:styleId="1CStyle18">
    <w:name w:val="1CStyle18"/>
    <w:rsid w:val="00DD63A9"/>
    <w:pPr>
      <w:jc w:val="center"/>
    </w:pPr>
    <w:rPr>
      <w:rFonts w:ascii="Arial" w:hAnsi="Arial"/>
      <w:sz w:val="18"/>
      <w:szCs w:val="22"/>
    </w:rPr>
  </w:style>
  <w:style w:type="paragraph" w:customStyle="1" w:styleId="1CStyle12">
    <w:name w:val="1CStyle12"/>
    <w:rsid w:val="00DD63A9"/>
    <w:pPr>
      <w:jc w:val="center"/>
    </w:pPr>
    <w:rPr>
      <w:rFonts w:ascii="Arial" w:hAnsi="Arial"/>
      <w:b/>
      <w:szCs w:val="22"/>
    </w:rPr>
  </w:style>
  <w:style w:type="paragraph" w:customStyle="1" w:styleId="1CStyle14">
    <w:name w:val="1CStyle14"/>
    <w:rsid w:val="00DD63A9"/>
    <w:pPr>
      <w:jc w:val="center"/>
    </w:pPr>
    <w:rPr>
      <w:rFonts w:ascii="Arial" w:hAnsi="Arial"/>
      <w:b/>
      <w:szCs w:val="22"/>
    </w:rPr>
  </w:style>
  <w:style w:type="paragraph" w:customStyle="1" w:styleId="1CStyle24">
    <w:name w:val="1CStyle24"/>
    <w:rsid w:val="00DD63A9"/>
    <w:pPr>
      <w:jc w:val="right"/>
    </w:pPr>
    <w:rPr>
      <w:rFonts w:ascii="Arial" w:hAnsi="Arial"/>
      <w:b/>
      <w:sz w:val="18"/>
      <w:szCs w:val="22"/>
    </w:rPr>
  </w:style>
  <w:style w:type="paragraph" w:customStyle="1" w:styleId="1CStyle15">
    <w:name w:val="1CStyle15"/>
    <w:rsid w:val="00DD63A9"/>
    <w:pPr>
      <w:jc w:val="center"/>
    </w:pPr>
    <w:rPr>
      <w:rFonts w:ascii="Arial" w:hAnsi="Arial"/>
      <w:b/>
      <w:szCs w:val="22"/>
    </w:rPr>
  </w:style>
  <w:style w:type="paragraph" w:customStyle="1" w:styleId="1CStyle38">
    <w:name w:val="1CStyle38"/>
    <w:rsid w:val="00DD63A9"/>
    <w:pPr>
      <w:jc w:val="center"/>
    </w:pPr>
    <w:rPr>
      <w:rFonts w:ascii="Arial" w:hAnsi="Arial"/>
      <w:sz w:val="14"/>
      <w:szCs w:val="22"/>
    </w:rPr>
  </w:style>
  <w:style w:type="paragraph" w:customStyle="1" w:styleId="1CStyle37">
    <w:name w:val="1CStyle37"/>
    <w:rsid w:val="00DD63A9"/>
    <w:pPr>
      <w:jc w:val="center"/>
    </w:pPr>
    <w:rPr>
      <w:rFonts w:ascii="Arial" w:hAnsi="Arial"/>
      <w:sz w:val="14"/>
      <w:szCs w:val="22"/>
    </w:rPr>
  </w:style>
  <w:style w:type="paragraph" w:customStyle="1" w:styleId="1CStyle39">
    <w:name w:val="1CStyle39"/>
    <w:rsid w:val="00DD63A9"/>
    <w:pPr>
      <w:jc w:val="center"/>
    </w:pPr>
    <w:rPr>
      <w:rFonts w:ascii="Arial" w:hAnsi="Arial"/>
      <w:sz w:val="14"/>
      <w:szCs w:val="22"/>
    </w:rPr>
  </w:style>
  <w:style w:type="paragraph" w:customStyle="1" w:styleId="1CStyle16">
    <w:name w:val="1CStyle16"/>
    <w:rsid w:val="00DD63A9"/>
    <w:pPr>
      <w:jc w:val="right"/>
    </w:pPr>
    <w:rPr>
      <w:rFonts w:ascii="Arial" w:hAnsi="Arial"/>
      <w:sz w:val="18"/>
      <w:szCs w:val="22"/>
    </w:rPr>
  </w:style>
  <w:style w:type="paragraph" w:customStyle="1" w:styleId="1CStyle17">
    <w:name w:val="1CStyle17"/>
    <w:rsid w:val="00DD63A9"/>
    <w:pPr>
      <w:jc w:val="center"/>
    </w:pPr>
    <w:rPr>
      <w:rFonts w:ascii="Arial" w:hAnsi="Arial"/>
      <w:sz w:val="18"/>
      <w:szCs w:val="22"/>
    </w:rPr>
  </w:style>
  <w:style w:type="paragraph" w:customStyle="1" w:styleId="1CStyle25">
    <w:name w:val="1CStyle25"/>
    <w:rsid w:val="00DD63A9"/>
    <w:pPr>
      <w:jc w:val="right"/>
    </w:pPr>
    <w:rPr>
      <w:rFonts w:ascii="Arial" w:hAnsi="Arial"/>
      <w:b/>
      <w:sz w:val="18"/>
      <w:szCs w:val="22"/>
    </w:rPr>
  </w:style>
  <w:style w:type="paragraph" w:customStyle="1" w:styleId="1CStyle28">
    <w:name w:val="1CStyle28"/>
    <w:rsid w:val="00DD63A9"/>
    <w:pPr>
      <w:jc w:val="right"/>
    </w:pPr>
    <w:rPr>
      <w:rFonts w:ascii="Arial" w:hAnsi="Arial"/>
      <w:sz w:val="18"/>
      <w:szCs w:val="22"/>
    </w:rPr>
  </w:style>
  <w:style w:type="paragraph" w:customStyle="1" w:styleId="1CStyle32">
    <w:name w:val="1CStyle32"/>
    <w:rsid w:val="00DD63A9"/>
    <w:pPr>
      <w:jc w:val="center"/>
    </w:pPr>
    <w:rPr>
      <w:rFonts w:ascii="Arial" w:hAnsi="Arial"/>
      <w:sz w:val="16"/>
      <w:szCs w:val="22"/>
    </w:rPr>
  </w:style>
  <w:style w:type="paragraph" w:customStyle="1" w:styleId="1CStyle58">
    <w:name w:val="1CStyle58"/>
    <w:rsid w:val="00DD63A9"/>
    <w:pPr>
      <w:jc w:val="center"/>
    </w:pPr>
    <w:rPr>
      <w:rFonts w:ascii="Arial" w:hAnsi="Arial"/>
      <w:sz w:val="18"/>
      <w:szCs w:val="22"/>
    </w:rPr>
  </w:style>
  <w:style w:type="paragraph" w:customStyle="1" w:styleId="1CStyle30">
    <w:name w:val="1CStyle30"/>
    <w:rsid w:val="00DD63A9"/>
    <w:pPr>
      <w:jc w:val="both"/>
    </w:pPr>
    <w:rPr>
      <w:rFonts w:ascii="Arial" w:hAnsi="Arial"/>
      <w:sz w:val="18"/>
      <w:szCs w:val="22"/>
    </w:rPr>
  </w:style>
  <w:style w:type="paragraph" w:customStyle="1" w:styleId="1CStyle29">
    <w:name w:val="1CStyle29"/>
    <w:rsid w:val="00DD63A9"/>
    <w:pPr>
      <w:jc w:val="center"/>
    </w:pPr>
    <w:rPr>
      <w:rFonts w:ascii="Arial" w:hAnsi="Arial"/>
      <w:i/>
      <w:sz w:val="18"/>
      <w:szCs w:val="22"/>
    </w:rPr>
  </w:style>
  <w:style w:type="paragraph" w:customStyle="1" w:styleId="1CStyle31">
    <w:name w:val="1CStyle31"/>
    <w:rsid w:val="00DD63A9"/>
    <w:pPr>
      <w:jc w:val="center"/>
    </w:pPr>
    <w:rPr>
      <w:rFonts w:ascii="Arial" w:hAnsi="Arial"/>
      <w:sz w:val="18"/>
      <w:szCs w:val="22"/>
    </w:rPr>
  </w:style>
  <w:style w:type="paragraph" w:customStyle="1" w:styleId="1CStyle57">
    <w:name w:val="1CStyle57"/>
    <w:rsid w:val="00DD63A9"/>
    <w:pPr>
      <w:jc w:val="center"/>
    </w:pPr>
    <w:rPr>
      <w:rFonts w:ascii="Arial" w:hAnsi="Arial"/>
      <w:sz w:val="18"/>
      <w:szCs w:val="22"/>
    </w:rPr>
  </w:style>
  <w:style w:type="paragraph" w:customStyle="1" w:styleId="1CStyle22">
    <w:name w:val="1CStyle22"/>
    <w:rsid w:val="00DD63A9"/>
    <w:pPr>
      <w:jc w:val="right"/>
    </w:pPr>
    <w:rPr>
      <w:rFonts w:ascii="Arial" w:hAnsi="Arial"/>
      <w:b/>
      <w:sz w:val="18"/>
      <w:szCs w:val="22"/>
    </w:rPr>
  </w:style>
  <w:style w:type="paragraph" w:customStyle="1" w:styleId="1CStyle19">
    <w:name w:val="1CStyle19"/>
    <w:rsid w:val="00DD63A9"/>
    <w:pPr>
      <w:jc w:val="right"/>
    </w:pPr>
    <w:rPr>
      <w:rFonts w:ascii="Arial" w:hAnsi="Arial"/>
      <w:sz w:val="18"/>
      <w:szCs w:val="22"/>
    </w:rPr>
  </w:style>
  <w:style w:type="paragraph" w:customStyle="1" w:styleId="1CStyle20">
    <w:name w:val="1CStyle20"/>
    <w:rsid w:val="00DD63A9"/>
    <w:pPr>
      <w:jc w:val="right"/>
    </w:pPr>
    <w:rPr>
      <w:rFonts w:ascii="Arial" w:hAnsi="Arial"/>
      <w:sz w:val="18"/>
      <w:szCs w:val="22"/>
    </w:rPr>
  </w:style>
  <w:style w:type="paragraph" w:customStyle="1" w:styleId="1CStyle21">
    <w:name w:val="1CStyle21"/>
    <w:rsid w:val="00DD63A9"/>
    <w:pPr>
      <w:jc w:val="right"/>
    </w:pPr>
    <w:rPr>
      <w:rFonts w:ascii="Arial" w:hAnsi="Arial"/>
      <w:sz w:val="18"/>
      <w:szCs w:val="22"/>
    </w:rPr>
  </w:style>
  <w:style w:type="paragraph" w:customStyle="1" w:styleId="1CStyle23">
    <w:name w:val="1CStyle23"/>
    <w:rsid w:val="00DD63A9"/>
    <w:pPr>
      <w:jc w:val="right"/>
    </w:pPr>
    <w:rPr>
      <w:rFonts w:ascii="Arial" w:hAnsi="Arial"/>
      <w:b/>
      <w:sz w:val="18"/>
      <w:szCs w:val="22"/>
    </w:rPr>
  </w:style>
  <w:style w:type="paragraph" w:customStyle="1" w:styleId="st-3">
    <w:name w:val="st-3"/>
    <w:basedOn w:val="a"/>
    <w:rsid w:val="00DD63A9"/>
    <w:pPr>
      <w:spacing w:before="100" w:beforeAutospacing="1" w:after="100" w:afterAutospacing="1"/>
    </w:pPr>
  </w:style>
  <w:style w:type="character" w:customStyle="1" w:styleId="addblock">
    <w:name w:val="addblock"/>
    <w:rsid w:val="00DD63A9"/>
  </w:style>
  <w:style w:type="character" w:customStyle="1" w:styleId="unvis">
    <w:name w:val="unvis"/>
    <w:rsid w:val="00DD63A9"/>
  </w:style>
  <w:style w:type="paragraph" w:customStyle="1" w:styleId="aff8">
    <w:name w:val="Табличный"/>
    <w:rsid w:val="00DD63A9"/>
    <w:rPr>
      <w:rFonts w:ascii="Arial Narrow" w:hAnsi="Arial Narrow"/>
      <w:sz w:val="24"/>
    </w:rPr>
  </w:style>
  <w:style w:type="paragraph" w:customStyle="1" w:styleId="aff9">
    <w:name w:val="Чертёжный"/>
    <w:basedOn w:val="a"/>
    <w:rsid w:val="00DD63A9"/>
    <w:pPr>
      <w:suppressAutoHyphens/>
      <w:jc w:val="center"/>
    </w:pPr>
    <w:rPr>
      <w:rFonts w:ascii="Arial Narrow" w:hAnsi="Arial Narrow"/>
      <w:i/>
      <w:spacing w:val="10"/>
      <w:szCs w:val="20"/>
    </w:rPr>
  </w:style>
  <w:style w:type="paragraph" w:customStyle="1" w:styleId="140">
    <w:name w:val="Обычный 14"/>
    <w:rsid w:val="00DD63A9"/>
    <w:pPr>
      <w:spacing w:line="288" w:lineRule="auto"/>
      <w:ind w:firstLine="227"/>
      <w:jc w:val="both"/>
    </w:pPr>
    <w:rPr>
      <w:rFonts w:ascii="Arial Narrow" w:hAnsi="Arial Narrow"/>
      <w:spacing w:val="10"/>
      <w:sz w:val="28"/>
    </w:rPr>
  </w:style>
  <w:style w:type="paragraph" w:customStyle="1" w:styleId="affa">
    <w:name w:val="Рабочий"/>
    <w:rsid w:val="00DD63A9"/>
    <w:pPr>
      <w:ind w:firstLine="227"/>
      <w:jc w:val="both"/>
    </w:pPr>
    <w:rPr>
      <w:rFonts w:ascii="Arial Narrow" w:hAnsi="Arial Narrow"/>
      <w:sz w:val="24"/>
    </w:rPr>
  </w:style>
  <w:style w:type="paragraph" w:customStyle="1" w:styleId="27">
    <w:name w:val="Абзац списка2"/>
    <w:basedOn w:val="a"/>
    <w:link w:val="ListParagraphChar"/>
    <w:rsid w:val="00DD63A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7">
    <w:name w:val="Без интервала1"/>
    <w:rsid w:val="00DD63A9"/>
    <w:rPr>
      <w:rFonts w:ascii="Calibri" w:eastAsia="Calibri" w:hAnsi="Calibri"/>
      <w:sz w:val="22"/>
      <w:szCs w:val="22"/>
      <w:lang w:eastAsia="en-US"/>
    </w:rPr>
  </w:style>
  <w:style w:type="paragraph" w:customStyle="1" w:styleId="Paragraph0">
    <w:name w:val="Paragraph 0"/>
    <w:basedOn w:val="a"/>
    <w:link w:val="Paragraph03"/>
    <w:uiPriority w:val="99"/>
    <w:qFormat/>
    <w:rsid w:val="00DD63A9"/>
    <w:pPr>
      <w:ind w:firstLine="284"/>
      <w:jc w:val="both"/>
    </w:pPr>
    <w:rPr>
      <w:sz w:val="20"/>
      <w:szCs w:val="20"/>
    </w:rPr>
  </w:style>
  <w:style w:type="character" w:customStyle="1" w:styleId="Paragraph03">
    <w:name w:val="Paragraph 0 Знак3"/>
    <w:link w:val="Paragraph0"/>
    <w:uiPriority w:val="99"/>
    <w:locked/>
    <w:rsid w:val="00DD63A9"/>
  </w:style>
  <w:style w:type="character" w:customStyle="1" w:styleId="af9">
    <w:name w:val="Абзац списка Знак"/>
    <w:link w:val="af8"/>
    <w:uiPriority w:val="34"/>
    <w:locked/>
    <w:rsid w:val="00DD63A9"/>
    <w:rPr>
      <w:rFonts w:ascii="Calibri" w:hAnsi="Calibri" w:cs="Calibri"/>
      <w:sz w:val="22"/>
      <w:szCs w:val="22"/>
      <w:lang w:eastAsia="en-US"/>
    </w:rPr>
  </w:style>
  <w:style w:type="paragraph" w:customStyle="1" w:styleId="7">
    <w:name w:val="Абзац списка7"/>
    <w:basedOn w:val="a"/>
    <w:rsid w:val="00DD63A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210">
    <w:name w:val="Нет списка21"/>
    <w:next w:val="a2"/>
    <w:uiPriority w:val="99"/>
    <w:semiHidden/>
    <w:unhideWhenUsed/>
    <w:rsid w:val="00DD63A9"/>
  </w:style>
  <w:style w:type="numbering" w:customStyle="1" w:styleId="1110">
    <w:name w:val="Нет списка111"/>
    <w:next w:val="a2"/>
    <w:uiPriority w:val="99"/>
    <w:semiHidden/>
    <w:unhideWhenUsed/>
    <w:rsid w:val="00DD63A9"/>
  </w:style>
  <w:style w:type="table" w:customStyle="1" w:styleId="28">
    <w:name w:val="Сетка таблицы2"/>
    <w:basedOn w:val="a1"/>
    <w:next w:val="a5"/>
    <w:rsid w:val="00DD63A9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semiHidden/>
    <w:unhideWhenUsed/>
    <w:rsid w:val="00DD63A9"/>
  </w:style>
  <w:style w:type="paragraph" w:customStyle="1" w:styleId="29">
    <w:name w:val="Абзац списка2"/>
    <w:basedOn w:val="a"/>
    <w:rsid w:val="00DD63A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8">
    <w:name w:val="Без интервала1"/>
    <w:rsid w:val="00DD63A9"/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link w:val="27"/>
    <w:locked/>
    <w:rsid w:val="00DD63A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30948-5E67-4BBD-82EE-0DB862A2A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102</Pages>
  <Words>32342</Words>
  <Characters>184352</Characters>
  <Application>Microsoft Office Word</Application>
  <DocSecurity>0</DocSecurity>
  <Lines>1536</Lines>
  <Paragraphs>432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Наташа</dc:creator>
  <cp:lastModifiedBy>User</cp:lastModifiedBy>
  <cp:revision>7</cp:revision>
  <cp:lastPrinted>2025-11-19T06:48:00Z</cp:lastPrinted>
  <dcterms:created xsi:type="dcterms:W3CDTF">2025-12-26T11:19:00Z</dcterms:created>
  <dcterms:modified xsi:type="dcterms:W3CDTF">2026-01-19T12:00:00Z</dcterms:modified>
</cp:coreProperties>
</file>