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1D" w:rsidRPr="002A4EC2" w:rsidRDefault="003A2F1D" w:rsidP="003A2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основании постановления администрации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 сельсовет     Оренбургского   района    Оренбургской     области   от 0</w:t>
      </w:r>
      <w:r>
        <w:rPr>
          <w:rFonts w:ascii="Times New Roman" w:hAnsi="Times New Roman" w:cs="Times New Roman"/>
          <w:sz w:val="28"/>
          <w:szCs w:val="28"/>
        </w:rPr>
        <w:t>3.05</w:t>
      </w:r>
      <w:r w:rsidRPr="002A4EC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 № 34</w:t>
      </w:r>
      <w:r w:rsidRPr="002A4EC2">
        <w:rPr>
          <w:rFonts w:ascii="Times New Roman" w:hAnsi="Times New Roman" w:cs="Times New Roman"/>
          <w:sz w:val="28"/>
          <w:szCs w:val="28"/>
        </w:rPr>
        <w:t>-п «О проведен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кциона по продаже земельных участков для индивидуального жилищного строительства в </w:t>
      </w:r>
      <w:r>
        <w:rPr>
          <w:rFonts w:ascii="Times New Roman" w:hAnsi="Times New Roman" w:cs="Times New Roman"/>
          <w:sz w:val="28"/>
          <w:szCs w:val="28"/>
        </w:rPr>
        <w:t>поселке</w:t>
      </w:r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» приглашает к участию в аукционе   </w:t>
      </w:r>
      <w:r>
        <w:rPr>
          <w:rFonts w:ascii="Times New Roman" w:hAnsi="Times New Roman" w:cs="Times New Roman"/>
          <w:sz w:val="28"/>
          <w:szCs w:val="28"/>
        </w:rPr>
        <w:t>21 июн</w:t>
      </w:r>
      <w:r w:rsidRPr="002A4EC2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4EC2">
        <w:rPr>
          <w:rFonts w:ascii="Times New Roman" w:hAnsi="Times New Roman" w:cs="Times New Roman"/>
          <w:sz w:val="28"/>
          <w:szCs w:val="28"/>
        </w:rPr>
        <w:t xml:space="preserve"> года </w:t>
      </w:r>
      <w:r w:rsidR="006F66D5">
        <w:rPr>
          <w:rFonts w:ascii="Times New Roman" w:hAnsi="Times New Roman" w:cs="Times New Roman"/>
          <w:sz w:val="28"/>
          <w:szCs w:val="28"/>
        </w:rPr>
        <w:t xml:space="preserve"> по продаже  земельных участков</w:t>
      </w:r>
      <w:r w:rsidRPr="002A4EC2">
        <w:rPr>
          <w:rFonts w:ascii="Times New Roman" w:hAnsi="Times New Roman" w:cs="Times New Roman"/>
          <w:sz w:val="28"/>
          <w:szCs w:val="28"/>
        </w:rPr>
        <w:t>.</w:t>
      </w:r>
    </w:p>
    <w:p w:rsidR="003A2F1D" w:rsidRPr="002A4EC2" w:rsidRDefault="003A2F1D" w:rsidP="003A2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Лот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EC2">
        <w:rPr>
          <w:rFonts w:ascii="Times New Roman" w:hAnsi="Times New Roman" w:cs="Times New Roman"/>
          <w:sz w:val="28"/>
          <w:szCs w:val="28"/>
        </w:rPr>
        <w:t xml:space="preserve">Земельный участок  с кадастровым номером 56:21:0202001:608,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4,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3A2F1D" w:rsidRPr="002A4EC2" w:rsidRDefault="003A2F1D" w:rsidP="003A2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4EC2">
        <w:rPr>
          <w:rFonts w:ascii="Times New Roman" w:hAnsi="Times New Roman" w:cs="Times New Roman"/>
          <w:sz w:val="28"/>
          <w:szCs w:val="28"/>
        </w:rPr>
        <w:t xml:space="preserve">. Земельный участок  с кадастровым номером 56:21:0202001:609,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5,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3A2F1D" w:rsidRPr="002A4EC2" w:rsidRDefault="003A2F1D" w:rsidP="003A2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4EC2">
        <w:rPr>
          <w:rFonts w:ascii="Times New Roman" w:hAnsi="Times New Roman" w:cs="Times New Roman"/>
          <w:sz w:val="28"/>
          <w:szCs w:val="28"/>
        </w:rPr>
        <w:t xml:space="preserve">. Земельный участок  с кадастровым номером 56:21:0202001:610,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6,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 </w:t>
      </w:r>
    </w:p>
    <w:p w:rsidR="003A2F1D" w:rsidRPr="002A4EC2" w:rsidRDefault="003A2F1D" w:rsidP="003A2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4EC2">
        <w:rPr>
          <w:rFonts w:ascii="Times New Roman" w:hAnsi="Times New Roman" w:cs="Times New Roman"/>
          <w:sz w:val="28"/>
          <w:szCs w:val="28"/>
        </w:rPr>
        <w:t xml:space="preserve">. Земельный участок  с кадастровым номером 56:21:0202001:586,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2,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2A4EC2">
        <w:rPr>
          <w:rFonts w:ascii="Times New Roman" w:hAnsi="Times New Roman" w:cs="Times New Roman"/>
          <w:sz w:val="28"/>
          <w:szCs w:val="28"/>
        </w:rPr>
        <w:t xml:space="preserve">000 рублей. </w:t>
      </w:r>
    </w:p>
    <w:p w:rsidR="003A2F1D" w:rsidRPr="002A4EC2" w:rsidRDefault="003A2F1D" w:rsidP="003A2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4EC2">
        <w:rPr>
          <w:rFonts w:ascii="Times New Roman" w:hAnsi="Times New Roman" w:cs="Times New Roman"/>
          <w:sz w:val="28"/>
          <w:szCs w:val="28"/>
        </w:rPr>
        <w:t xml:space="preserve">. Земельный участок  с кадастровым номером 56:21:0202001:587,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3,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3A2F1D" w:rsidRPr="002A4EC2" w:rsidRDefault="003A2F1D" w:rsidP="003A2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4EC2">
        <w:rPr>
          <w:rFonts w:ascii="Times New Roman" w:hAnsi="Times New Roman" w:cs="Times New Roman"/>
          <w:sz w:val="28"/>
          <w:szCs w:val="28"/>
        </w:rPr>
        <w:t xml:space="preserve">. Земельный участок  с кадастровым номером 56:21:0202001:589,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</w:t>
      </w:r>
      <w:r w:rsidRPr="002A4EC2">
        <w:rPr>
          <w:rFonts w:ascii="Times New Roman" w:hAnsi="Times New Roman" w:cs="Times New Roman"/>
          <w:sz w:val="28"/>
          <w:szCs w:val="28"/>
        </w:rPr>
        <w:lastRenderedPageBreak/>
        <w:t xml:space="preserve">участок № 5,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3A2F1D" w:rsidRPr="002A4EC2" w:rsidRDefault="003A2F1D" w:rsidP="003A2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EC2">
        <w:rPr>
          <w:rFonts w:ascii="Times New Roman" w:hAnsi="Times New Roman" w:cs="Times New Roman"/>
          <w:sz w:val="28"/>
          <w:szCs w:val="28"/>
        </w:rPr>
        <w:t xml:space="preserve">. Земельный участок  с кадастровым номером 56:21:0202001:590,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6,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        Ограничения, обременения в пользовании земельными участками отсутствуют.</w:t>
      </w:r>
    </w:p>
    <w:p w:rsidR="003A2F1D" w:rsidRPr="002A4EC2" w:rsidRDefault="003A2F1D" w:rsidP="003A2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EC2">
        <w:rPr>
          <w:rFonts w:ascii="Times New Roman" w:hAnsi="Times New Roman" w:cs="Times New Roman"/>
          <w:sz w:val="28"/>
          <w:szCs w:val="28"/>
        </w:rPr>
        <w:t xml:space="preserve">Максимально и минимально допустимые параметры разрешенного строительства объекта капитального строительства указаны в  ПЗЗ МО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утвержденного решением Совета депутатов МО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12 июля 2013 года № 113: отдельно стоящие жилые в 1-3 этажа, предназначенные для проживания одной семьи (объекты индивидуального жилищного строительства)  с придомовыми участками  для ведения крестьянского и личного подсобного хозяйства, не требующих организации санитарно-защитных зон, с высотой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 от уровня земли: до верха плоской кровли не более 9.6 м; до конька скатной кровли – не более 13.5 м. (код – 2.1).</w:t>
      </w:r>
    </w:p>
    <w:p w:rsidR="003A2F1D" w:rsidRPr="002A4EC2" w:rsidRDefault="003A2F1D" w:rsidP="003A2F1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          - водоснабжение и водоотведение осуществляется за счет средств собственника земельного участка посредством бурения скважины и организации локальной канализации;</w:t>
      </w:r>
    </w:p>
    <w:p w:rsidR="003A2F1D" w:rsidRPr="002A4EC2" w:rsidRDefault="003A2F1D" w:rsidP="003A2F1D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- техническая возможность присоединения объекта капитального строительства к электрическим сетям имеется. Технические условия имеются. Договором  </w:t>
      </w:r>
      <w:proofErr w:type="gramStart"/>
      <w:r w:rsidRPr="002A4EC2">
        <w:rPr>
          <w:sz w:val="28"/>
          <w:szCs w:val="28"/>
        </w:rPr>
        <w:t>об осуществлении технологического присоединения  к электрическим сетям предусмотрена плата в соответствии с приказом Департамента Оренбургской области по ценам</w:t>
      </w:r>
      <w:proofErr w:type="gramEnd"/>
      <w:r w:rsidRPr="002A4EC2">
        <w:rPr>
          <w:sz w:val="28"/>
          <w:szCs w:val="28"/>
        </w:rPr>
        <w:t xml:space="preserve"> и регулированию тарифов № 202-э/э от 08.12.2016.</w:t>
      </w:r>
    </w:p>
    <w:p w:rsidR="003A2F1D" w:rsidRPr="002A4EC2" w:rsidRDefault="003A2F1D" w:rsidP="003A2F1D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- техническая возможность подключения объекта капитального строительства к сетям газораспределения имеется. Стоимость и сроки подключения будут определены договором о подключении. Стоимость подключения будет определена  в зависимости от параметров подключения  в соответствии с утвержденной Департаментом  Оренбургской области по ценам и регулированию тарифов платой  за технологическое присоединение газоиспользующего оборудования к газораспределительным сетям  или стандартизированным </w:t>
      </w:r>
      <w:proofErr w:type="gramStart"/>
      <w:r w:rsidRPr="002A4EC2">
        <w:rPr>
          <w:sz w:val="28"/>
          <w:szCs w:val="28"/>
        </w:rPr>
        <w:t>ставкам</w:t>
      </w:r>
      <w:proofErr w:type="gramEnd"/>
      <w:r w:rsidRPr="002A4EC2">
        <w:rPr>
          <w:sz w:val="28"/>
          <w:szCs w:val="28"/>
        </w:rPr>
        <w:t xml:space="preserve"> используемым для определения ее величины. 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 xml:space="preserve">Участниками аукциона по продаже земельных участков могут являться только граждане. 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>По результатам аукциона по продаже земельного участка определяется цена такого земельного участка.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Организатор  аукциона:  Администрация муниципального образования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lastRenderedPageBreak/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Оренбургской области Почтовый адрес: 460524, Оренбургская область  Оренбургский район, 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ул. Центральная д.32. Контактный телефон: (3532) 398392.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Ознакомиться с порядком проведения аукциона, с формой заявки об участии в аукционе, проектом договора купли-продажи,  земельного участка  вы можете на официальном сайте Российской Федерации torgi.gov.ru, на официальном сайте муниципального образования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  или обратившись по адресу: Оренбургская область  Оренбургский район, 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ул. Центральная д.32А. Контактный телефон: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A4EC2">
        <w:rPr>
          <w:rFonts w:ascii="Times New Roman" w:hAnsi="Times New Roman" w:cs="Times New Roman"/>
          <w:sz w:val="28"/>
          <w:szCs w:val="28"/>
        </w:rPr>
        <w:t xml:space="preserve">(3532) 398392          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Для участия в торгах заявители представляют организатору торгов в установленный в извещении  о проведении торгов срок следующие документы: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>кциона форме, с указанием банковских реквизитов счета заявителя для возврата задатка;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4EC2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задатка.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        Представление документов, подтверждающих внесение задатка, признается заключением соглашения о задатке.</w:t>
      </w:r>
    </w:p>
    <w:p w:rsidR="003A2F1D" w:rsidRPr="002A4EC2" w:rsidRDefault="003A2F1D" w:rsidP="003A2F1D">
      <w:pPr>
        <w:pStyle w:val="ConsPlusNormal"/>
        <w:ind w:firstLine="540"/>
        <w:jc w:val="both"/>
      </w:pPr>
      <w:proofErr w:type="gramStart"/>
      <w:r w:rsidRPr="002A4EC2">
        <w:t xml:space="preserve">Время приема заявок: заявки принимаются с </w:t>
      </w:r>
      <w:r w:rsidRPr="0096168F">
        <w:t>18.05.2018 г. по 18.06.2018</w:t>
      </w:r>
      <w:r w:rsidRPr="002A4EC2">
        <w:t xml:space="preserve"> г. по адресу: 460524, Оренбургская область  Оренбургский район,  п. </w:t>
      </w:r>
      <w:proofErr w:type="spellStart"/>
      <w:r w:rsidRPr="002A4EC2">
        <w:t>Соловьевка</w:t>
      </w:r>
      <w:proofErr w:type="spellEnd"/>
      <w:r w:rsidRPr="002A4EC2">
        <w:t xml:space="preserve">  ул. Центральная д.32А, приемные дни и часы: еженедельно понедельник - пятницу с 9.00 до 13.00),   Контактный телефон: (3532) 398392.</w:t>
      </w:r>
      <w:proofErr w:type="gramEnd"/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Реквизиты для перечисления задатка: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УФК по Оренбургской области (Администрация МО </w:t>
      </w:r>
      <w:proofErr w:type="spellStart"/>
      <w:r w:rsidRPr="002A4EC2">
        <w:rPr>
          <w:sz w:val="28"/>
          <w:szCs w:val="28"/>
        </w:rPr>
        <w:t>Соловьевский</w:t>
      </w:r>
      <w:proofErr w:type="spellEnd"/>
      <w:r w:rsidRPr="002A4EC2">
        <w:rPr>
          <w:sz w:val="28"/>
          <w:szCs w:val="28"/>
        </w:rPr>
        <w:t xml:space="preserve"> сельсовет Оренбургского района Оренбургской области)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ИНН 5638029070             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КПП 563801001</w:t>
      </w:r>
    </w:p>
    <w:p w:rsidR="003A2F1D" w:rsidRPr="002A4EC2" w:rsidRDefault="003A2F1D" w:rsidP="003A2F1D">
      <w:pPr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Расчетный счет </w:t>
      </w:r>
      <w:r>
        <w:rPr>
          <w:rFonts w:ascii="Times New Roman" w:hAnsi="Times New Roman" w:cs="Times New Roman"/>
          <w:sz w:val="28"/>
          <w:szCs w:val="28"/>
        </w:rPr>
        <w:t>40302810253543000223</w:t>
      </w:r>
      <w:r w:rsidRPr="002A4E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Отделение Оренбург, г. Оренбург,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БИК 045354001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A4EC2">
        <w:rPr>
          <w:sz w:val="28"/>
          <w:szCs w:val="28"/>
        </w:rPr>
        <w:t>л</w:t>
      </w:r>
      <w:proofErr w:type="gramEnd"/>
      <w:r w:rsidRPr="002A4EC2">
        <w:rPr>
          <w:sz w:val="28"/>
          <w:szCs w:val="28"/>
        </w:rPr>
        <w:t>/с 0</w:t>
      </w:r>
      <w:r>
        <w:rPr>
          <w:sz w:val="28"/>
          <w:szCs w:val="28"/>
        </w:rPr>
        <w:t>5</w:t>
      </w:r>
      <w:r w:rsidRPr="002A4EC2">
        <w:rPr>
          <w:sz w:val="28"/>
          <w:szCs w:val="28"/>
        </w:rPr>
        <w:t>533000670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Назначение платежа: задаток на участие в аукционе – лот № ___.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b/>
          <w:bCs/>
          <w:sz w:val="28"/>
          <w:szCs w:val="28"/>
        </w:rPr>
        <w:t>Плательщиком должен являться заявитель.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Задаток должен поступить на счет  до времени рассмотрен</w:t>
      </w:r>
      <w:r>
        <w:rPr>
          <w:sz w:val="28"/>
          <w:szCs w:val="28"/>
        </w:rPr>
        <w:t>ия заявок на участие в аукционе.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 xml:space="preserve">Дата рассмотрения заявок и принятие решения  о признании претендентов участниками аукциона осуществляется </w:t>
      </w:r>
      <w:r>
        <w:t>20.06.2018</w:t>
      </w:r>
      <w:r w:rsidRPr="002A4EC2">
        <w:t xml:space="preserve"> г. в 16.00 по адресу: 460524, Оренбургская область  Оренбургский район,  п. </w:t>
      </w:r>
      <w:proofErr w:type="spellStart"/>
      <w:r w:rsidRPr="002A4EC2">
        <w:t>Соловьевка</w:t>
      </w:r>
      <w:proofErr w:type="spellEnd"/>
      <w:r w:rsidRPr="002A4EC2">
        <w:t xml:space="preserve">  ул. Центральная д.32А, 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 xml:space="preserve">Место проведения торгов: 460524, Оренбургская область  Оренбургский район,  п. </w:t>
      </w:r>
      <w:proofErr w:type="spellStart"/>
      <w:r w:rsidRPr="002A4EC2">
        <w:t>Соловьевка</w:t>
      </w:r>
      <w:proofErr w:type="spellEnd"/>
      <w:r w:rsidRPr="002A4EC2">
        <w:t xml:space="preserve">  ул. Центральная д.32А</w:t>
      </w:r>
    </w:p>
    <w:p w:rsidR="003A2F1D" w:rsidRPr="002A4EC2" w:rsidRDefault="003A2F1D" w:rsidP="003A2F1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Дата и время проведения торгов: </w:t>
      </w:r>
      <w:r>
        <w:rPr>
          <w:sz w:val="28"/>
          <w:szCs w:val="28"/>
        </w:rPr>
        <w:t>21</w:t>
      </w:r>
      <w:r w:rsidRPr="0096168F">
        <w:rPr>
          <w:sz w:val="28"/>
          <w:szCs w:val="28"/>
        </w:rPr>
        <w:t>.06.2018</w:t>
      </w:r>
      <w:r w:rsidRPr="002A4EC2">
        <w:rPr>
          <w:sz w:val="28"/>
          <w:szCs w:val="28"/>
        </w:rPr>
        <w:t>  в 11.00 местного времени.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lastRenderedPageBreak/>
        <w:t>Победителем аукциона по продаже земельного участка для индивидуального жилищного строительства признается участник аукциона, предложивший наибольшую цену за земельный участок.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        Протокол о результатах аукциона подписывается в день проведения аукциона. 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A2F1D" w:rsidRPr="002A4EC2" w:rsidRDefault="003A2F1D" w:rsidP="003A2F1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Участнику аукциона с которым договор купли-продажи земельного участка должен быть заключен, задаток перечисляется в счет оплаты, части выкупной стоимости, оставшаяся часть выкупной стоимости должна быть перечислена в течени</w:t>
      </w:r>
      <w:proofErr w:type="gramStart"/>
      <w:r w:rsidRPr="002A4EC2">
        <w:rPr>
          <w:sz w:val="28"/>
          <w:szCs w:val="28"/>
        </w:rPr>
        <w:t>и</w:t>
      </w:r>
      <w:proofErr w:type="gramEnd"/>
      <w:r w:rsidRPr="002A4EC2">
        <w:rPr>
          <w:sz w:val="28"/>
          <w:szCs w:val="28"/>
        </w:rPr>
        <w:t xml:space="preserve"> десяти дней с момента подписания протокола о результатах аукциона.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Ознакомится с границами земельного участка, ограничениями обременениями,  техническими возможностями подключения к инженерным сетям, платой  за подключение объектов капитального строительства к инженерным сетям, разрешенными параметрами объекта капитального строительст</w:t>
      </w:r>
      <w:r w:rsidR="00B01819">
        <w:rPr>
          <w:rFonts w:ascii="Times New Roman" w:hAnsi="Times New Roman" w:cs="Times New Roman"/>
          <w:sz w:val="28"/>
          <w:szCs w:val="28"/>
        </w:rPr>
        <w:t xml:space="preserve">ва можно </w:t>
      </w:r>
      <w:bookmarkStart w:id="0" w:name="_GoBack"/>
      <w:r w:rsidR="00B01819">
        <w:rPr>
          <w:rFonts w:ascii="Times New Roman" w:hAnsi="Times New Roman" w:cs="Times New Roman"/>
          <w:sz w:val="28"/>
          <w:szCs w:val="28"/>
        </w:rPr>
        <w:t>в         администрации</w:t>
      </w:r>
      <w:r w:rsidRPr="002A4EC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сельсовет еженедельно каждый понедельник, вторник, среда с 9-00 до 17-00, перерыв с 13:00 до 14:00, местного времени, по адресу: 460524, Оренбургская область  Оренбургский район, 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  ул. Центральная д.32А</w:t>
      </w:r>
      <w:bookmarkEnd w:id="0"/>
      <w:r w:rsidRPr="002A4EC2">
        <w:rPr>
          <w:rFonts w:ascii="Times New Roman" w:hAnsi="Times New Roman" w:cs="Times New Roman"/>
          <w:sz w:val="28"/>
          <w:szCs w:val="28"/>
        </w:rPr>
        <w:t>. Контактный телефон: (3532) 398392.</w:t>
      </w:r>
    </w:p>
    <w:p w:rsidR="00D764EC" w:rsidRDefault="00D764EC"/>
    <w:sectPr w:rsidR="00D7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D8"/>
    <w:rsid w:val="001A232C"/>
    <w:rsid w:val="003A2F1D"/>
    <w:rsid w:val="006F66D5"/>
    <w:rsid w:val="00B01819"/>
    <w:rsid w:val="00B173D8"/>
    <w:rsid w:val="00D7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2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2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2018-05-08T03:31:00Z</cp:lastPrinted>
  <dcterms:created xsi:type="dcterms:W3CDTF">2018-05-08T03:28:00Z</dcterms:created>
  <dcterms:modified xsi:type="dcterms:W3CDTF">2018-05-17T05:30:00Z</dcterms:modified>
</cp:coreProperties>
</file>